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8CE82F" w14:textId="77777777" w:rsidR="00161FF1" w:rsidRDefault="00161FF1" w:rsidP="00D85AF5">
      <w:pPr>
        <w:spacing w:after="0" w:line="240" w:lineRule="auto"/>
        <w:jc w:val="center"/>
      </w:pPr>
    </w:p>
    <w:p w14:paraId="04B41743" w14:textId="77777777" w:rsidR="002F2B98" w:rsidRDefault="002F2B98" w:rsidP="00D85AF5">
      <w:pPr>
        <w:spacing w:after="0" w:line="240" w:lineRule="auto"/>
        <w:jc w:val="center"/>
      </w:pPr>
    </w:p>
    <w:p w14:paraId="0BED240F" w14:textId="77777777" w:rsidR="002F2B98" w:rsidRDefault="002F2B98" w:rsidP="00D85AF5">
      <w:pPr>
        <w:spacing w:after="0" w:line="240" w:lineRule="auto"/>
        <w:jc w:val="center"/>
      </w:pPr>
    </w:p>
    <w:p w14:paraId="238D0833" w14:textId="77777777" w:rsidR="002F2B98" w:rsidRDefault="002F2B98" w:rsidP="00D85AF5">
      <w:pPr>
        <w:spacing w:after="0" w:line="240" w:lineRule="auto"/>
        <w:jc w:val="center"/>
      </w:pPr>
    </w:p>
    <w:p w14:paraId="74806191" w14:textId="77777777" w:rsidR="002F2B98" w:rsidRDefault="002F2B98" w:rsidP="00D85AF5">
      <w:pPr>
        <w:spacing w:after="0" w:line="240" w:lineRule="auto"/>
        <w:jc w:val="center"/>
      </w:pPr>
    </w:p>
    <w:p w14:paraId="7C2BFE18" w14:textId="77777777" w:rsidR="002F2B98" w:rsidRDefault="002F2B98" w:rsidP="00D85AF5">
      <w:pPr>
        <w:spacing w:after="0" w:line="240" w:lineRule="auto"/>
        <w:jc w:val="center"/>
      </w:pPr>
    </w:p>
    <w:p w14:paraId="3EBFD9D4" w14:textId="77777777" w:rsidR="002F2B98" w:rsidRPr="00A275B0" w:rsidRDefault="002F2B98" w:rsidP="00D85AF5">
      <w:pPr>
        <w:spacing w:after="0" w:line="240" w:lineRule="auto"/>
        <w:jc w:val="center"/>
      </w:pPr>
    </w:p>
    <w:p w14:paraId="61145E46" w14:textId="77777777" w:rsidR="00161FF1" w:rsidRPr="00A275B0" w:rsidRDefault="00161FF1" w:rsidP="00D85AF5">
      <w:pPr>
        <w:spacing w:after="0" w:line="240" w:lineRule="auto"/>
        <w:jc w:val="center"/>
      </w:pPr>
    </w:p>
    <w:sdt>
      <w:sdtPr>
        <w:rPr>
          <w:sz w:val="40"/>
          <w:szCs w:val="32"/>
        </w:rPr>
        <w:id w:val="-1423717704"/>
        <w:docPartObj>
          <w:docPartGallery w:val="Cover Pages"/>
          <w:docPartUnique/>
        </w:docPartObj>
      </w:sdtPr>
      <w:sdtEndPr>
        <w:rPr>
          <w:sz w:val="22"/>
          <w:szCs w:val="22"/>
        </w:rPr>
      </w:sdtEndPr>
      <w:sdtContent>
        <w:p w14:paraId="65718F79" w14:textId="77777777" w:rsidR="0035639C" w:rsidRDefault="00F620FC" w:rsidP="000656D6">
          <w:pPr>
            <w:spacing w:after="0" w:line="240" w:lineRule="auto"/>
            <w:jc w:val="center"/>
            <w:rPr>
              <w:rFonts w:cs="Arial"/>
              <w:b/>
              <w:noProof/>
              <w:sz w:val="40"/>
              <w:szCs w:val="32"/>
              <w:lang w:eastAsia="hu-HU"/>
            </w:rPr>
          </w:pPr>
          <w:r w:rsidRPr="0035639C">
            <w:rPr>
              <w:rFonts w:cs="Arial"/>
              <w:b/>
              <w:noProof/>
              <w:sz w:val="40"/>
              <w:szCs w:val="32"/>
              <w:lang w:eastAsia="hu-HU"/>
            </w:rPr>
            <w:drawing>
              <wp:anchor distT="0" distB="0" distL="114300" distR="114300" simplePos="0" relativeHeight="251665408" behindDoc="1" locked="0" layoutInCell="1" allowOverlap="1" wp14:anchorId="2C7D166C" wp14:editId="55D2087F">
                <wp:simplePos x="0" y="0"/>
                <wp:positionH relativeFrom="margin">
                  <wp:posOffset>2226945</wp:posOffset>
                </wp:positionH>
                <wp:positionV relativeFrom="margin">
                  <wp:posOffset>6711315</wp:posOffset>
                </wp:positionV>
                <wp:extent cx="4429125" cy="3057525"/>
                <wp:effectExtent l="0" t="0" r="9525" b="9525"/>
                <wp:wrapTight wrapText="bothSides">
                  <wp:wrapPolygon edited="0">
                    <wp:start x="0" y="0"/>
                    <wp:lineTo x="0" y="21533"/>
                    <wp:lineTo x="21554" y="21533"/>
                    <wp:lineTo x="21554" y="0"/>
                    <wp:lineTo x="0" y="0"/>
                  </wp:wrapPolygon>
                </wp:wrapTight>
                <wp:docPr id="2" name="Kép 2" descr="O:\KPO\ÁROP_PROJEKTEK\ÁROP_1_1_21_Anti-Korrupció\2020 arculat\Szechenyi2020sablonok\Szechenyi2020sablonok\1_Kotelezo_alkotoelemek\Kedvezmenyezetti_infoblokk\also_valtozat\jpg\infoblokk_kedv_final_CMYK_ER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KPO\ÁROP_PROJEKTEK\ÁROP_1_1_21_Anti-Korrupció\2020 arculat\Szechenyi2020sablonok\Szechenyi2020sablonok\1_Kotelezo_alkotoelemek\Kedvezmenyezetti_infoblokk\also_valtozat\jpg\infoblokk_kedv_final_CMYK_ERFA.jpg"/>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4429125" cy="3057525"/>
                        </a:xfrm>
                        <a:prstGeom prst="rect">
                          <a:avLst/>
                        </a:prstGeom>
                        <a:noFill/>
                        <a:ln>
                          <a:noFill/>
                        </a:ln>
                      </pic:spPr>
                    </pic:pic>
                  </a:graphicData>
                </a:graphic>
              </wp:anchor>
            </w:drawing>
          </w:r>
          <w:r w:rsidR="0035639C" w:rsidRPr="0035639C">
            <w:rPr>
              <w:rFonts w:cs="Arial"/>
              <w:b/>
              <w:noProof/>
              <w:sz w:val="40"/>
              <w:szCs w:val="32"/>
              <w:lang w:eastAsia="hu-HU"/>
            </w:rPr>
            <w:t xml:space="preserve">CSURGÓ VÁROS </w:t>
          </w:r>
        </w:p>
        <w:p w14:paraId="509A1250" w14:textId="77777777" w:rsidR="00826A3D" w:rsidRPr="0035639C" w:rsidRDefault="0035639C" w:rsidP="000656D6">
          <w:pPr>
            <w:spacing w:after="0" w:line="240" w:lineRule="auto"/>
            <w:jc w:val="center"/>
            <w:rPr>
              <w:rFonts w:cs="Arial"/>
              <w:b/>
              <w:noProof/>
              <w:sz w:val="40"/>
              <w:szCs w:val="32"/>
              <w:lang w:eastAsia="hu-HU"/>
            </w:rPr>
          </w:pPr>
          <w:r w:rsidRPr="0035639C">
            <w:rPr>
              <w:rFonts w:cs="Arial"/>
              <w:b/>
              <w:noProof/>
              <w:sz w:val="40"/>
              <w:szCs w:val="32"/>
              <w:lang w:eastAsia="hu-HU"/>
            </w:rPr>
            <w:t>INTEGRÁLT TELEPÜLÉSFEJLESZTÉSI STRATÉGIÁJA</w:t>
          </w:r>
        </w:p>
        <w:p w14:paraId="41BD5C7B" w14:textId="77777777" w:rsidR="00826A3D" w:rsidRPr="002F2B98" w:rsidRDefault="00826A3D" w:rsidP="00D85AF5">
          <w:pPr>
            <w:spacing w:after="0" w:line="240" w:lineRule="auto"/>
            <w:jc w:val="center"/>
            <w:rPr>
              <w:rFonts w:cs="Arial"/>
              <w:b/>
              <w:noProof/>
              <w:sz w:val="32"/>
              <w:szCs w:val="32"/>
              <w:lang w:eastAsia="hu-HU"/>
            </w:rPr>
          </w:pPr>
        </w:p>
        <w:p w14:paraId="1891B739" w14:textId="77777777" w:rsidR="00826A3D" w:rsidRPr="002F2B98" w:rsidRDefault="00826A3D" w:rsidP="00D85AF5">
          <w:pPr>
            <w:spacing w:after="0" w:line="240" w:lineRule="auto"/>
            <w:jc w:val="center"/>
            <w:rPr>
              <w:rFonts w:cs="Arial"/>
              <w:b/>
              <w:noProof/>
              <w:sz w:val="32"/>
              <w:szCs w:val="32"/>
              <w:lang w:eastAsia="hu-HU"/>
            </w:rPr>
          </w:pPr>
        </w:p>
        <w:p w14:paraId="292EC5B3" w14:textId="77777777" w:rsidR="00F620FC" w:rsidRPr="002F2B98" w:rsidRDefault="0032132F" w:rsidP="00D85AF5">
          <w:pPr>
            <w:spacing w:after="0" w:line="240" w:lineRule="auto"/>
            <w:jc w:val="center"/>
            <w:rPr>
              <w:rFonts w:cs="Arial"/>
              <w:b/>
              <w:sz w:val="32"/>
              <w:szCs w:val="32"/>
            </w:rPr>
          </w:pPr>
          <w:r w:rsidRPr="002F2B98">
            <w:rPr>
              <w:rFonts w:cs="Arial"/>
              <w:b/>
              <w:sz w:val="32"/>
              <w:szCs w:val="32"/>
            </w:rPr>
            <w:t>II</w:t>
          </w:r>
          <w:r w:rsidR="00F620FC" w:rsidRPr="002F2B98">
            <w:rPr>
              <w:rFonts w:cs="Arial"/>
              <w:b/>
              <w:sz w:val="32"/>
              <w:szCs w:val="32"/>
            </w:rPr>
            <w:t>. kötet:</w:t>
          </w:r>
        </w:p>
        <w:p w14:paraId="02631C27" w14:textId="77777777" w:rsidR="00F620FC" w:rsidRPr="002F2B98" w:rsidRDefault="00F620FC" w:rsidP="000656D6">
          <w:pPr>
            <w:spacing w:after="600" w:line="240" w:lineRule="auto"/>
            <w:jc w:val="center"/>
            <w:rPr>
              <w:rFonts w:cs="Arial"/>
              <w:b/>
              <w:sz w:val="32"/>
              <w:szCs w:val="32"/>
            </w:rPr>
          </w:pPr>
          <w:r w:rsidRPr="002F2B98">
            <w:rPr>
              <w:rFonts w:cs="Arial"/>
              <w:b/>
              <w:sz w:val="32"/>
              <w:szCs w:val="32"/>
            </w:rPr>
            <w:t>Integrált Településfejlesztési Stratégia</w:t>
          </w:r>
        </w:p>
        <w:p w14:paraId="2F3BB985" w14:textId="77777777" w:rsidR="00EF600C" w:rsidRPr="00A275B0" w:rsidRDefault="00EF600C" w:rsidP="00D85AF5">
          <w:pPr>
            <w:spacing w:before="240" w:after="0" w:line="240" w:lineRule="auto"/>
            <w:jc w:val="center"/>
            <w:rPr>
              <w:rFonts w:cs="Arial"/>
              <w:sz w:val="24"/>
              <w:szCs w:val="24"/>
            </w:rPr>
          </w:pPr>
        </w:p>
        <w:p w14:paraId="2148E362" w14:textId="77777777" w:rsidR="00EF600C" w:rsidRPr="00A275B0" w:rsidRDefault="00EF600C" w:rsidP="00D85AF5">
          <w:pPr>
            <w:spacing w:before="240" w:after="0" w:line="240" w:lineRule="auto"/>
            <w:jc w:val="center"/>
            <w:rPr>
              <w:rFonts w:cs="Arial"/>
              <w:sz w:val="24"/>
              <w:szCs w:val="24"/>
            </w:rPr>
          </w:pPr>
        </w:p>
        <w:p w14:paraId="0447FCB3" w14:textId="77777777" w:rsidR="00161FF1" w:rsidRPr="00A275B0" w:rsidRDefault="00161FF1" w:rsidP="00D85AF5">
          <w:pPr>
            <w:spacing w:before="240" w:after="0" w:line="240" w:lineRule="auto"/>
            <w:jc w:val="center"/>
            <w:rPr>
              <w:rFonts w:cs="Arial"/>
              <w:sz w:val="24"/>
              <w:szCs w:val="24"/>
            </w:rPr>
          </w:pPr>
        </w:p>
        <w:p w14:paraId="58B60730" w14:textId="77777777" w:rsidR="00F620FC" w:rsidRPr="002F2B98" w:rsidRDefault="00F620FC" w:rsidP="00D85AF5">
          <w:pPr>
            <w:spacing w:before="240" w:after="0" w:line="240" w:lineRule="auto"/>
            <w:jc w:val="center"/>
            <w:rPr>
              <w:rFonts w:cs="Arial"/>
              <w:b/>
              <w:sz w:val="28"/>
              <w:szCs w:val="28"/>
            </w:rPr>
          </w:pPr>
          <w:r w:rsidRPr="002F2B98">
            <w:rPr>
              <w:rFonts w:cs="Arial"/>
              <w:b/>
              <w:sz w:val="28"/>
              <w:szCs w:val="28"/>
            </w:rPr>
            <w:t>Projekt azonosító: NYDOP-6.2.1/K-13-2014-0002</w:t>
          </w:r>
        </w:p>
        <w:p w14:paraId="5A3EA410" w14:textId="77777777" w:rsidR="00F620FC" w:rsidRPr="002F2B98" w:rsidRDefault="00E048AE" w:rsidP="00D85AF5">
          <w:pPr>
            <w:spacing w:before="240" w:after="0" w:line="240" w:lineRule="auto"/>
            <w:jc w:val="center"/>
            <w:rPr>
              <w:rFonts w:cs="Arial"/>
              <w:b/>
              <w:sz w:val="28"/>
              <w:szCs w:val="28"/>
            </w:rPr>
          </w:pPr>
          <w:r w:rsidRPr="002F2B98">
            <w:rPr>
              <w:rFonts w:cs="Arial"/>
              <w:b/>
              <w:sz w:val="28"/>
              <w:szCs w:val="28"/>
            </w:rPr>
            <w:t>„Dél</w:t>
          </w:r>
          <w:r w:rsidR="00F620FC" w:rsidRPr="002F2B98">
            <w:rPr>
              <w:rFonts w:cs="Arial"/>
              <w:b/>
              <w:sz w:val="28"/>
              <w:szCs w:val="28"/>
            </w:rPr>
            <w:t>-Dunántúli Operatív Program - Fenntartható településfejlesztés a kis- és középvárosokban – Integrált Településfejlesztési Stratégiák kidolgozása”</w:t>
          </w:r>
        </w:p>
        <w:p w14:paraId="3028DBAC" w14:textId="77777777" w:rsidR="00F620FC" w:rsidRDefault="00F620FC" w:rsidP="00D85AF5">
          <w:pPr>
            <w:spacing w:line="240" w:lineRule="auto"/>
          </w:pPr>
        </w:p>
        <w:p w14:paraId="2A801181" w14:textId="77777777" w:rsidR="00CD1503" w:rsidRDefault="00CD1503" w:rsidP="00D85AF5">
          <w:pPr>
            <w:spacing w:line="240" w:lineRule="auto"/>
          </w:pPr>
        </w:p>
        <w:p w14:paraId="0E2C484D" w14:textId="77777777" w:rsidR="00CD1503" w:rsidRDefault="00CD1503" w:rsidP="00D85AF5">
          <w:pPr>
            <w:spacing w:line="240" w:lineRule="auto"/>
          </w:pPr>
        </w:p>
        <w:p w14:paraId="53DE5B8F" w14:textId="77777777" w:rsidR="00CD1503" w:rsidRPr="00A275B0" w:rsidRDefault="00CD1503" w:rsidP="00D85AF5">
          <w:pPr>
            <w:spacing w:line="240" w:lineRule="auto"/>
          </w:pPr>
        </w:p>
        <w:p w14:paraId="146B4F86" w14:textId="77777777" w:rsidR="002E0144" w:rsidRPr="00CD1503" w:rsidRDefault="002E0144" w:rsidP="00CD1503">
          <w:pPr>
            <w:spacing w:before="240" w:after="0" w:line="240" w:lineRule="auto"/>
            <w:jc w:val="center"/>
            <w:rPr>
              <w:rFonts w:cs="Arial"/>
              <w:b/>
              <w:sz w:val="28"/>
              <w:szCs w:val="28"/>
            </w:rPr>
          </w:pPr>
        </w:p>
        <w:p w14:paraId="73D68199" w14:textId="492C9EC0" w:rsidR="002E0144" w:rsidRPr="00A275B0" w:rsidRDefault="005903A4" w:rsidP="00D85AF5">
          <w:pPr>
            <w:spacing w:line="240" w:lineRule="auto"/>
            <w:jc w:val="left"/>
          </w:pPr>
          <w:r>
            <w:rPr>
              <w:noProof/>
              <w:lang w:eastAsia="hu-HU"/>
            </w:rPr>
            <mc:AlternateContent>
              <mc:Choice Requires="wps">
                <w:drawing>
                  <wp:anchor distT="0" distB="0" distL="114300" distR="114300" simplePos="0" relativeHeight="251663360" behindDoc="0" locked="0" layoutInCell="1" allowOverlap="1" wp14:anchorId="759CD31D" wp14:editId="3F415A29">
                    <wp:simplePos x="0" y="0"/>
                    <wp:positionH relativeFrom="page">
                      <wp:posOffset>213995</wp:posOffset>
                    </wp:positionH>
                    <wp:positionV relativeFrom="page">
                      <wp:posOffset>8801735</wp:posOffset>
                    </wp:positionV>
                    <wp:extent cx="6911975" cy="982980"/>
                    <wp:effectExtent l="0" t="0" r="0" b="6985"/>
                    <wp:wrapSquare wrapText="bothSides"/>
                    <wp:docPr id="38" name="Szövegdoboz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1975" cy="982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ECC2FD7" w14:textId="77777777" w:rsidR="00B77062" w:rsidRDefault="00B77062" w:rsidP="002F2B98">
                                <w:pPr>
                                  <w:pStyle w:val="Nincstrkz"/>
                                  <w:ind w:left="-1985"/>
                                  <w:rPr>
                                    <w:color w:val="595959" w:themeColor="text1" w:themeTint="A6"/>
                                    <w:sz w:val="18"/>
                                    <w:szCs w:val="18"/>
                                  </w:rPr>
                                </w:pPr>
                                <w:r w:rsidRPr="00630F0A">
                                  <w:rPr>
                                    <w:color w:val="595959" w:themeColor="text1" w:themeTint="A6"/>
                                    <w:sz w:val="28"/>
                                    <w:szCs w:val="28"/>
                                  </w:rPr>
                                  <w:t>.</w:t>
                                </w:r>
                                <w:sdt>
                                  <w:sdtPr>
                                    <w:rPr>
                                      <w:color w:val="595959" w:themeColor="text1" w:themeTint="A6"/>
                                      <w:sz w:val="18"/>
                                      <w:szCs w:val="18"/>
                                    </w:rPr>
                                    <w:alias w:val="E-mail"/>
                                    <w:tag w:val="E-mail"/>
                                    <w:id w:val="-118605880"/>
                                    <w:showingPlcHdr/>
                                    <w:dataBinding w:prefixMappings="xmlns:ns0='http://schemas.microsoft.com/office/2006/coverPageProps' " w:xpath="/ns0:CoverPageProperties[1]/ns0:CompanyEmail[1]" w:storeItemID="{55AF091B-3C7A-41E3-B477-F2FDAA23CFDA}"/>
                                    <w:text/>
                                  </w:sdtPr>
                                  <w:sdtEndPr/>
                                  <w:sdtContent>
                                    <w:r>
                                      <w:rPr>
                                        <w:color w:val="595959" w:themeColor="text1" w:themeTint="A6"/>
                                        <w:sz w:val="18"/>
                                        <w:szCs w:val="18"/>
                                      </w:rPr>
                                      <w:t xml:space="preserve">     </w:t>
                                    </w:r>
                                  </w:sdtContent>
                                </w:sdt>
                              </w:p>
                              <w:p w14:paraId="4A53FD9B" w14:textId="77777777" w:rsidR="00B77062" w:rsidRDefault="00B77062" w:rsidP="002E0144">
                                <w:pPr>
                                  <w:pStyle w:val="Nincstrkz"/>
                                  <w:ind w:left="-1985"/>
                                  <w:rPr>
                                    <w:color w:val="595959" w:themeColor="text1" w:themeTint="A6"/>
                                    <w:sz w:val="18"/>
                                    <w:szCs w:val="18"/>
                                  </w:rPr>
                                </w:pPr>
                              </w:p>
                            </w:txbxContent>
                          </wps:txbx>
                          <wps:bodyPr rot="0" vert="horz" wrap="square" lIns="1600200" tIns="0" rIns="685800" bIns="0" anchor="b" anchorCtr="0" upright="1">
                            <a:noAutofit/>
                          </wps:bodyPr>
                        </wps:wsp>
                      </a:graphicData>
                    </a:graphic>
                    <wp14:sizeRelH relativeFrom="page">
                      <wp14:pctWidth>0</wp14:pctWidth>
                    </wp14:sizeRelH>
                    <wp14:sizeRelV relativeFrom="page">
                      <wp14:pctHeight>9200</wp14:pctHeight>
                    </wp14:sizeRelV>
                  </wp:anchor>
                </w:drawing>
              </mc:Choice>
              <mc:Fallback>
                <w:pict>
                  <v:shapetype w14:anchorId="759CD31D" id="_x0000_t202" coordsize="21600,21600" o:spt="202" path="m,l,21600r21600,l21600,xe">
                    <v:stroke joinstyle="miter"/>
                    <v:path gradientshapeok="t" o:connecttype="rect"/>
                  </v:shapetype>
                  <v:shape id="Szövegdoboz 152" o:spid="_x0000_s1026" type="#_x0000_t202" style="position:absolute;margin-left:16.85pt;margin-top:693.05pt;width:544.25pt;height:77.4pt;z-index:251663360;visibility:visible;mso-wrap-style:square;mso-width-percent:0;mso-height-percent:92;mso-wrap-distance-left:9pt;mso-wrap-distance-top:0;mso-wrap-distance-right:9pt;mso-wrap-distance-bottom:0;mso-position-horizontal:absolute;mso-position-horizontal-relative:page;mso-position-vertical:absolute;mso-position-vertical-relative:page;mso-width-percent:0;mso-height-percent:92;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" filled="f" stroked="f" strokeweight=".5pt">
                    <v:textbox inset="126pt,0,54pt,0">
                      <w:txbxContent>
                        <w:p w14:paraId="0ECC2FD7" w14:textId="77777777" w:rsidR="00B77062" w:rsidRDefault="00B77062" w:rsidP="002F2B98">
                          <w:pPr>
                            <w:pStyle w:val="Nincstrkz"/>
                            <w:ind w:left="-1985"/>
                            <w:rPr>
                              <w:color w:val="595959" w:themeColor="text1" w:themeTint="A6"/>
                              <w:sz w:val="18"/>
                              <w:szCs w:val="18"/>
                            </w:rPr>
                          </w:pPr>
                          <w:r w:rsidRPr="00630F0A">
                            <w:rPr>
                              <w:color w:val="595959" w:themeColor="text1" w:themeTint="A6"/>
                              <w:sz w:val="28"/>
                              <w:szCs w:val="28"/>
                            </w:rPr>
                            <w:t>.</w:t>
                          </w:r>
                          <w:sdt>
                            <w:sdtPr>
                              <w:rPr>
                                <w:color w:val="595959" w:themeColor="text1" w:themeTint="A6"/>
                                <w:sz w:val="18"/>
                                <w:szCs w:val="18"/>
                              </w:rPr>
                              <w:alias w:val="E-mail"/>
                              <w:tag w:val="E-mail"/>
                              <w:id w:val="-118605880"/>
                              <w:showingPlcHdr/>
                              <w:dataBinding w:prefixMappings="xmlns:ns0='http://schemas.microsoft.com/office/2006/coverPageProps' " w:xpath="/ns0:CoverPageProperties[1]/ns0:CompanyEmail[1]" w:storeItemID="{55AF091B-3C7A-41E3-B477-F2FDAA23CFDA}"/>
                              <w:text/>
                            </w:sdtPr>
                            <w:sdtEndPr/>
                            <w:sdtContent>
                              <w:r>
                                <w:rPr>
                                  <w:color w:val="595959" w:themeColor="text1" w:themeTint="A6"/>
                                  <w:sz w:val="18"/>
                                  <w:szCs w:val="18"/>
                                </w:rPr>
                                <w:t xml:space="preserve">     </w:t>
                              </w:r>
                            </w:sdtContent>
                          </w:sdt>
                        </w:p>
                        <w:p w14:paraId="4A53FD9B" w14:textId="77777777" w:rsidR="00B77062" w:rsidRDefault="00B77062" w:rsidP="002E0144">
                          <w:pPr>
                            <w:pStyle w:val="Nincstrkz"/>
                            <w:ind w:left="-1985"/>
                            <w:rPr>
                              <w:color w:val="595959" w:themeColor="text1" w:themeTint="A6"/>
                              <w:sz w:val="18"/>
                              <w:szCs w:val="18"/>
                            </w:rPr>
                          </w:pPr>
                        </w:p>
                      </w:txbxContent>
                    </v:textbox>
                    <w10:wrap type="square" anchorx="page" anchory="page"/>
                  </v:shape>
                </w:pict>
              </mc:Fallback>
            </mc:AlternateContent>
          </w:r>
          <w:r w:rsidR="002E0144" w:rsidRPr="00A275B0">
            <w:br w:type="page"/>
          </w:r>
        </w:p>
        <w:p w14:paraId="0736B416" w14:textId="77777777" w:rsidR="00EF600C" w:rsidRPr="00A275B0" w:rsidRDefault="00EF600C" w:rsidP="00EF600C">
          <w:pPr>
            <w:jc w:val="left"/>
            <w:rPr>
              <w:rFonts w:cs="Arial"/>
            </w:rPr>
          </w:pPr>
        </w:p>
        <w:p w14:paraId="58A759E0" w14:textId="77777777" w:rsidR="00EF600C" w:rsidRPr="00A275B0" w:rsidRDefault="00EF600C" w:rsidP="00EF600C">
          <w:pPr>
            <w:jc w:val="left"/>
            <w:rPr>
              <w:rFonts w:cs="Arial"/>
            </w:rPr>
          </w:pPr>
        </w:p>
        <w:p w14:paraId="272FD4D2" w14:textId="77777777" w:rsidR="00EF600C" w:rsidRPr="00A275B0" w:rsidRDefault="00EF600C" w:rsidP="00EF600C">
          <w:pPr>
            <w:jc w:val="left"/>
            <w:rPr>
              <w:rFonts w:cs="Arial"/>
            </w:rPr>
          </w:pPr>
        </w:p>
        <w:p w14:paraId="71044C16" w14:textId="77777777" w:rsidR="00EF600C" w:rsidRPr="00A275B0" w:rsidRDefault="002F2B98" w:rsidP="002F2B98">
          <w:pPr>
            <w:jc w:val="center"/>
            <w:rPr>
              <w:rFonts w:cs="Arial"/>
            </w:rPr>
          </w:pPr>
          <w:r w:rsidRPr="009B07A9">
            <w:rPr>
              <w:noProof/>
              <w:lang w:eastAsia="hu-HU"/>
            </w:rPr>
            <w:drawing>
              <wp:inline distT="0" distB="0" distL="0" distR="0" wp14:anchorId="1C5BFDB8" wp14:editId="10212AD4">
                <wp:extent cx="2687599" cy="2880000"/>
                <wp:effectExtent l="0" t="0" r="0" b="0"/>
                <wp:docPr id="36" name="Kép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2687599" cy="2880000"/>
                        </a:xfrm>
                        <a:prstGeom prst="rect">
                          <a:avLst/>
                        </a:prstGeom>
                        <a:noFill/>
                        <a:ln>
                          <a:noFill/>
                        </a:ln>
                      </pic:spPr>
                    </pic:pic>
                  </a:graphicData>
                </a:graphic>
              </wp:inline>
            </w:drawing>
          </w:r>
        </w:p>
        <w:p w14:paraId="4CE7D2FD" w14:textId="77777777" w:rsidR="00EF600C" w:rsidRPr="00A275B0" w:rsidRDefault="00EF600C" w:rsidP="00EF600C">
          <w:pPr>
            <w:jc w:val="left"/>
            <w:rPr>
              <w:rFonts w:cs="Arial"/>
            </w:rPr>
          </w:pPr>
        </w:p>
        <w:p w14:paraId="74961C6F" w14:textId="77777777" w:rsidR="00EF600C" w:rsidRPr="00A275B0" w:rsidRDefault="00EF600C" w:rsidP="00EF600C">
          <w:pPr>
            <w:jc w:val="left"/>
            <w:rPr>
              <w:rFonts w:cs="Arial"/>
            </w:rPr>
          </w:pPr>
        </w:p>
        <w:p w14:paraId="3DCDB713" w14:textId="77777777" w:rsidR="00EF600C" w:rsidRPr="00A275B0" w:rsidRDefault="00EF600C" w:rsidP="00EF600C">
          <w:pPr>
            <w:spacing w:after="0" w:line="240" w:lineRule="auto"/>
          </w:pPr>
        </w:p>
        <w:p w14:paraId="17F52B59" w14:textId="77777777" w:rsidR="004E6ACF" w:rsidRPr="00A275B0" w:rsidRDefault="004E6ACF" w:rsidP="0035639C">
          <w:pPr>
            <w:spacing w:after="0" w:line="360" w:lineRule="auto"/>
            <w:jc w:val="center"/>
          </w:pPr>
          <w:r w:rsidRPr="00A275B0">
            <w:t xml:space="preserve">Projektvezető: </w:t>
          </w:r>
          <w:r>
            <w:t>Dulicz László</w:t>
          </w:r>
          <w:r w:rsidRPr="00A275B0">
            <w:t>, Kukely György</w:t>
          </w:r>
        </w:p>
        <w:p w14:paraId="338CA7D6" w14:textId="77777777" w:rsidR="004E6ACF" w:rsidRPr="00A275B0" w:rsidRDefault="004E6ACF" w:rsidP="0035639C">
          <w:pPr>
            <w:spacing w:after="0" w:line="360" w:lineRule="auto"/>
            <w:jc w:val="center"/>
          </w:pPr>
          <w:r w:rsidRPr="00A275B0">
            <w:t xml:space="preserve">Megyei koordinátor: Rácz Andrea, </w:t>
          </w:r>
          <w:r>
            <w:t>Laky Ildikó</w:t>
          </w:r>
        </w:p>
        <w:p w14:paraId="360F808E" w14:textId="77777777" w:rsidR="004E6ACF" w:rsidRPr="00A275B0" w:rsidRDefault="004E6ACF" w:rsidP="0035639C">
          <w:pPr>
            <w:spacing w:after="0" w:line="360" w:lineRule="auto"/>
            <w:jc w:val="center"/>
          </w:pPr>
          <w:r w:rsidRPr="00A275B0">
            <w:t xml:space="preserve">Vezető tervező: </w:t>
          </w:r>
          <w:r>
            <w:t xml:space="preserve">Pintér Ferenc, </w:t>
          </w:r>
          <w:r w:rsidRPr="00A275B0">
            <w:t>Horváth István, Kovács Balázs</w:t>
          </w:r>
        </w:p>
        <w:p w14:paraId="0BC389D3" w14:textId="77777777" w:rsidR="004E6ACF" w:rsidRPr="00A275B0" w:rsidRDefault="004E6ACF" w:rsidP="0035639C">
          <w:pPr>
            <w:spacing w:after="0" w:line="360" w:lineRule="auto"/>
            <w:jc w:val="center"/>
          </w:pPr>
          <w:r w:rsidRPr="00A275B0">
            <w:t>Közmű szakági tervező: Bíró Attila, Hanczár Emőke</w:t>
          </w:r>
        </w:p>
        <w:p w14:paraId="678B2D01" w14:textId="77777777" w:rsidR="004E6ACF" w:rsidRPr="00A275B0" w:rsidRDefault="004E6ACF" w:rsidP="0035639C">
          <w:pPr>
            <w:spacing w:after="0" w:line="360" w:lineRule="auto"/>
            <w:jc w:val="center"/>
          </w:pPr>
          <w:r w:rsidRPr="00A275B0">
            <w:t>Zöldfelületi és tájrendezési szakági tervező: Auer Jolán</w:t>
          </w:r>
        </w:p>
        <w:p w14:paraId="614A78E5" w14:textId="77777777" w:rsidR="004E6ACF" w:rsidRPr="00A275B0" w:rsidRDefault="004E6ACF" w:rsidP="0035639C">
          <w:pPr>
            <w:spacing w:after="0" w:line="360" w:lineRule="auto"/>
            <w:jc w:val="center"/>
          </w:pPr>
          <w:r w:rsidRPr="00A275B0">
            <w:t>Gazdaságfejlesztési szakértő: Horváth István</w:t>
          </w:r>
          <w:r>
            <w:t xml:space="preserve"> és </w:t>
          </w:r>
          <w:r w:rsidRPr="00A275B0">
            <w:t>Kovács Balázs</w:t>
          </w:r>
        </w:p>
        <w:p w14:paraId="010CDADD" w14:textId="77777777" w:rsidR="004E6ACF" w:rsidRPr="00A275B0" w:rsidRDefault="004E6ACF" w:rsidP="0035639C">
          <w:pPr>
            <w:spacing w:after="0" w:line="360" w:lineRule="auto"/>
            <w:jc w:val="center"/>
          </w:pPr>
          <w:r w:rsidRPr="00A275B0">
            <w:t>Társadalompolitikai szakértő: Horváth István</w:t>
          </w:r>
          <w:r w:rsidR="00CD1503">
            <w:t xml:space="preserve"> és Zábrádi Zsolt</w:t>
          </w:r>
        </w:p>
        <w:p w14:paraId="6534F273" w14:textId="77777777" w:rsidR="004E6ACF" w:rsidRPr="00A275B0" w:rsidRDefault="004E6ACF" w:rsidP="0035639C">
          <w:pPr>
            <w:spacing w:after="0" w:line="360" w:lineRule="auto"/>
            <w:jc w:val="center"/>
          </w:pPr>
          <w:r w:rsidRPr="00A275B0">
            <w:t xml:space="preserve">Közlekedés szakági tervező: </w:t>
          </w:r>
          <w:r w:rsidRPr="003F1630">
            <w:rPr>
              <w:rFonts w:ascii="Calibri" w:eastAsia="Times New Roman" w:hAnsi="Calibri" w:cs="Times New Roman"/>
              <w:lang w:eastAsia="hu-HU"/>
            </w:rPr>
            <w:t>Szálka Miklós és Zombori Gergely</w:t>
          </w:r>
        </w:p>
        <w:p w14:paraId="3B461F63" w14:textId="77777777" w:rsidR="00EF600C" w:rsidRPr="00A275B0" w:rsidRDefault="004E6ACF" w:rsidP="0035639C">
          <w:pPr>
            <w:spacing w:after="600" w:line="360" w:lineRule="auto"/>
            <w:jc w:val="center"/>
            <w:rPr>
              <w:rFonts w:cs="Arial"/>
              <w:b/>
              <w:sz w:val="32"/>
              <w:szCs w:val="32"/>
            </w:rPr>
          </w:pPr>
          <w:r w:rsidRPr="00A275B0">
            <w:t xml:space="preserve">Településtervező: </w:t>
          </w:r>
          <w:r>
            <w:t>Pintér Ferenc</w:t>
          </w:r>
        </w:p>
        <w:p w14:paraId="0C2EF6B4" w14:textId="77777777" w:rsidR="0005513D" w:rsidRPr="00A275B0" w:rsidRDefault="00EF600C" w:rsidP="001E50CE">
          <w:pPr>
            <w:jc w:val="left"/>
          </w:pPr>
          <w:r w:rsidRPr="00A275B0">
            <w:br w:type="page"/>
          </w:r>
        </w:p>
      </w:sdtContent>
    </w:sdt>
    <w:sdt>
      <w:sdtPr>
        <w:rPr>
          <w:rFonts w:asciiTheme="minorHAnsi" w:eastAsiaTheme="minorHAnsi" w:hAnsiTheme="minorHAnsi" w:cstheme="minorBidi"/>
          <w:color w:val="auto"/>
          <w:sz w:val="22"/>
          <w:szCs w:val="22"/>
          <w:lang w:eastAsia="en-US"/>
        </w:rPr>
        <w:id w:val="1293399929"/>
        <w:docPartObj>
          <w:docPartGallery w:val="Table of Contents"/>
          <w:docPartUnique/>
        </w:docPartObj>
      </w:sdtPr>
      <w:sdtEndPr>
        <w:rPr>
          <w:b/>
          <w:bCs/>
        </w:rPr>
      </w:sdtEndPr>
      <w:sdtContent>
        <w:p w14:paraId="00BB13C9" w14:textId="77777777" w:rsidR="0005513D" w:rsidRPr="002F2B98" w:rsidRDefault="0005513D" w:rsidP="00D85AF5">
          <w:pPr>
            <w:pStyle w:val="Tartalomjegyzkcmsora"/>
            <w:spacing w:line="240" w:lineRule="auto"/>
            <w:rPr>
              <w:rFonts w:asciiTheme="minorHAnsi" w:hAnsiTheme="minorHAnsi"/>
              <w:color w:val="auto"/>
            </w:rPr>
          </w:pPr>
          <w:r w:rsidRPr="002F2B98">
            <w:rPr>
              <w:rFonts w:asciiTheme="minorHAnsi" w:hAnsiTheme="minorHAnsi"/>
              <w:color w:val="auto"/>
            </w:rPr>
            <w:t>Tartalomjegyzék</w:t>
          </w:r>
        </w:p>
        <w:p w14:paraId="23F2C8EF" w14:textId="77777777" w:rsidR="00936170" w:rsidRDefault="00F57479">
          <w:pPr>
            <w:pStyle w:val="TJ1"/>
            <w:tabs>
              <w:tab w:val="left" w:pos="440"/>
              <w:tab w:val="right" w:leader="dot" w:pos="9062"/>
            </w:tabs>
            <w:rPr>
              <w:rFonts w:eastAsiaTheme="minorEastAsia"/>
              <w:noProof/>
              <w:lang w:eastAsia="hu-HU"/>
            </w:rPr>
          </w:pPr>
          <w:r w:rsidRPr="00A275B0">
            <w:fldChar w:fldCharType="begin"/>
          </w:r>
          <w:r w:rsidR="0005513D" w:rsidRPr="00A275B0">
            <w:instrText xml:space="preserve"> TOC \o "1-4" \h \z \u </w:instrText>
          </w:r>
          <w:r w:rsidRPr="00A275B0">
            <w:fldChar w:fldCharType="separate"/>
          </w:r>
          <w:hyperlink w:anchor="_Toc426017867" w:history="1">
            <w:r w:rsidR="00936170" w:rsidRPr="00576A83">
              <w:rPr>
                <w:rStyle w:val="Hiperhivatkozs"/>
                <w:noProof/>
              </w:rPr>
              <w:t>1</w:t>
            </w:r>
            <w:r w:rsidR="00936170">
              <w:rPr>
                <w:rFonts w:eastAsiaTheme="minorEastAsia"/>
                <w:noProof/>
                <w:lang w:eastAsia="hu-HU"/>
              </w:rPr>
              <w:tab/>
            </w:r>
            <w:r w:rsidR="00936170" w:rsidRPr="00576A83">
              <w:rPr>
                <w:rStyle w:val="Hiperhivatkozs"/>
                <w:noProof/>
              </w:rPr>
              <w:t>BEVEZETÉS</w:t>
            </w:r>
            <w:r w:rsidR="00936170">
              <w:rPr>
                <w:noProof/>
                <w:webHidden/>
              </w:rPr>
              <w:tab/>
            </w:r>
            <w:r>
              <w:rPr>
                <w:noProof/>
                <w:webHidden/>
              </w:rPr>
              <w:fldChar w:fldCharType="begin"/>
            </w:r>
            <w:r w:rsidR="00936170">
              <w:rPr>
                <w:noProof/>
                <w:webHidden/>
              </w:rPr>
              <w:instrText xml:space="preserve"> PAGEREF _Toc426017867 \h </w:instrText>
            </w:r>
            <w:r>
              <w:rPr>
                <w:noProof/>
                <w:webHidden/>
              </w:rPr>
            </w:r>
            <w:r>
              <w:rPr>
                <w:noProof/>
                <w:webHidden/>
              </w:rPr>
              <w:fldChar w:fldCharType="separate"/>
            </w:r>
            <w:r w:rsidR="00936170">
              <w:rPr>
                <w:noProof/>
                <w:webHidden/>
              </w:rPr>
              <w:t>6</w:t>
            </w:r>
            <w:r>
              <w:rPr>
                <w:noProof/>
                <w:webHidden/>
              </w:rPr>
              <w:fldChar w:fldCharType="end"/>
            </w:r>
          </w:hyperlink>
        </w:p>
        <w:p w14:paraId="3413342B" w14:textId="77777777" w:rsidR="00936170" w:rsidRDefault="001C65BC">
          <w:pPr>
            <w:pStyle w:val="TJ1"/>
            <w:tabs>
              <w:tab w:val="left" w:pos="440"/>
              <w:tab w:val="right" w:leader="dot" w:pos="9062"/>
            </w:tabs>
            <w:rPr>
              <w:rFonts w:eastAsiaTheme="minorEastAsia"/>
              <w:noProof/>
              <w:lang w:eastAsia="hu-HU"/>
            </w:rPr>
          </w:pPr>
          <w:hyperlink w:anchor="_Toc426017868" w:history="1">
            <w:r w:rsidR="00936170" w:rsidRPr="00576A83">
              <w:rPr>
                <w:rStyle w:val="Hiperhivatkozs"/>
                <w:noProof/>
              </w:rPr>
              <w:t>2</w:t>
            </w:r>
            <w:r w:rsidR="00936170">
              <w:rPr>
                <w:rFonts w:eastAsiaTheme="minorEastAsia"/>
                <w:noProof/>
                <w:lang w:eastAsia="hu-HU"/>
              </w:rPr>
              <w:tab/>
            </w:r>
            <w:r w:rsidR="00936170" w:rsidRPr="00576A83">
              <w:rPr>
                <w:rStyle w:val="Hiperhivatkozs"/>
                <w:noProof/>
              </w:rPr>
              <w:t>A HELYZETELEMZÉS FŐBB MEGÁLLAPÍTÁSAI</w:t>
            </w:r>
            <w:r w:rsidR="00936170">
              <w:rPr>
                <w:noProof/>
                <w:webHidden/>
              </w:rPr>
              <w:tab/>
            </w:r>
            <w:r w:rsidR="00F57479">
              <w:rPr>
                <w:noProof/>
                <w:webHidden/>
              </w:rPr>
              <w:fldChar w:fldCharType="begin"/>
            </w:r>
            <w:r w:rsidR="00936170">
              <w:rPr>
                <w:noProof/>
                <w:webHidden/>
              </w:rPr>
              <w:instrText xml:space="preserve"> PAGEREF _Toc426017868 \h </w:instrText>
            </w:r>
            <w:r w:rsidR="00F57479">
              <w:rPr>
                <w:noProof/>
                <w:webHidden/>
              </w:rPr>
            </w:r>
            <w:r w:rsidR="00F57479">
              <w:rPr>
                <w:noProof/>
                <w:webHidden/>
              </w:rPr>
              <w:fldChar w:fldCharType="separate"/>
            </w:r>
            <w:r w:rsidR="00936170">
              <w:rPr>
                <w:noProof/>
                <w:webHidden/>
              </w:rPr>
              <w:t>8</w:t>
            </w:r>
            <w:r w:rsidR="00F57479">
              <w:rPr>
                <w:noProof/>
                <w:webHidden/>
              </w:rPr>
              <w:fldChar w:fldCharType="end"/>
            </w:r>
          </w:hyperlink>
        </w:p>
        <w:p w14:paraId="5FC53591" w14:textId="77777777" w:rsidR="00936170" w:rsidRDefault="001C65BC">
          <w:pPr>
            <w:pStyle w:val="TJ1"/>
            <w:tabs>
              <w:tab w:val="left" w:pos="440"/>
              <w:tab w:val="right" w:leader="dot" w:pos="9062"/>
            </w:tabs>
            <w:rPr>
              <w:rFonts w:eastAsiaTheme="minorEastAsia"/>
              <w:noProof/>
              <w:lang w:eastAsia="hu-HU"/>
            </w:rPr>
          </w:pPr>
          <w:hyperlink w:anchor="_Toc426017869" w:history="1">
            <w:r w:rsidR="00936170" w:rsidRPr="00576A83">
              <w:rPr>
                <w:rStyle w:val="Hiperhivatkozs"/>
                <w:noProof/>
              </w:rPr>
              <w:t>3</w:t>
            </w:r>
            <w:r w:rsidR="00936170">
              <w:rPr>
                <w:rFonts w:eastAsiaTheme="minorEastAsia"/>
                <w:noProof/>
                <w:lang w:eastAsia="hu-HU"/>
              </w:rPr>
              <w:tab/>
            </w:r>
            <w:r w:rsidR="00936170" w:rsidRPr="00576A83">
              <w:rPr>
                <w:rStyle w:val="Hiperhivatkozs"/>
                <w:noProof/>
              </w:rPr>
              <w:t>KÖZÉPTÁVÚ CÉLOK ÉS AZOK ÖSSZEFÜGGÉSEI</w:t>
            </w:r>
            <w:r w:rsidR="00936170">
              <w:rPr>
                <w:noProof/>
                <w:webHidden/>
              </w:rPr>
              <w:tab/>
            </w:r>
            <w:r w:rsidR="00F57479">
              <w:rPr>
                <w:noProof/>
                <w:webHidden/>
              </w:rPr>
              <w:fldChar w:fldCharType="begin"/>
            </w:r>
            <w:r w:rsidR="00936170">
              <w:rPr>
                <w:noProof/>
                <w:webHidden/>
              </w:rPr>
              <w:instrText xml:space="preserve"> PAGEREF _Toc426017869 \h </w:instrText>
            </w:r>
            <w:r w:rsidR="00F57479">
              <w:rPr>
                <w:noProof/>
                <w:webHidden/>
              </w:rPr>
            </w:r>
            <w:r w:rsidR="00F57479">
              <w:rPr>
                <w:noProof/>
                <w:webHidden/>
              </w:rPr>
              <w:fldChar w:fldCharType="separate"/>
            </w:r>
            <w:r w:rsidR="00936170">
              <w:rPr>
                <w:noProof/>
                <w:webHidden/>
              </w:rPr>
              <w:t>14</w:t>
            </w:r>
            <w:r w:rsidR="00F57479">
              <w:rPr>
                <w:noProof/>
                <w:webHidden/>
              </w:rPr>
              <w:fldChar w:fldCharType="end"/>
            </w:r>
          </w:hyperlink>
        </w:p>
        <w:p w14:paraId="2BA4D900" w14:textId="77777777" w:rsidR="00936170" w:rsidRDefault="001C65BC">
          <w:pPr>
            <w:pStyle w:val="TJ3"/>
            <w:tabs>
              <w:tab w:val="left" w:pos="1320"/>
              <w:tab w:val="right" w:leader="dot" w:pos="9062"/>
            </w:tabs>
            <w:rPr>
              <w:rFonts w:eastAsiaTheme="minorEastAsia"/>
              <w:noProof/>
              <w:lang w:eastAsia="hu-HU"/>
            </w:rPr>
          </w:pPr>
          <w:hyperlink w:anchor="_Toc426017870" w:history="1">
            <w:r w:rsidR="00936170" w:rsidRPr="00576A83">
              <w:rPr>
                <w:rStyle w:val="Hiperhivatkozs"/>
                <w:noProof/>
              </w:rPr>
              <w:t>3.1.1</w:t>
            </w:r>
            <w:r w:rsidR="00936170">
              <w:rPr>
                <w:rFonts w:eastAsiaTheme="minorEastAsia"/>
                <w:noProof/>
                <w:lang w:eastAsia="hu-HU"/>
              </w:rPr>
              <w:tab/>
            </w:r>
            <w:r w:rsidR="00936170" w:rsidRPr="00576A83">
              <w:rPr>
                <w:rStyle w:val="Hiperhivatkozs"/>
                <w:noProof/>
              </w:rPr>
              <w:t>Csurgó város jövőképe</w:t>
            </w:r>
            <w:r w:rsidR="00936170">
              <w:rPr>
                <w:noProof/>
                <w:webHidden/>
              </w:rPr>
              <w:tab/>
            </w:r>
            <w:r w:rsidR="00F57479">
              <w:rPr>
                <w:noProof/>
                <w:webHidden/>
              </w:rPr>
              <w:fldChar w:fldCharType="begin"/>
            </w:r>
            <w:r w:rsidR="00936170">
              <w:rPr>
                <w:noProof/>
                <w:webHidden/>
              </w:rPr>
              <w:instrText xml:space="preserve"> PAGEREF _Toc426017870 \h </w:instrText>
            </w:r>
            <w:r w:rsidR="00F57479">
              <w:rPr>
                <w:noProof/>
                <w:webHidden/>
              </w:rPr>
            </w:r>
            <w:r w:rsidR="00F57479">
              <w:rPr>
                <w:noProof/>
                <w:webHidden/>
              </w:rPr>
              <w:fldChar w:fldCharType="separate"/>
            </w:r>
            <w:r w:rsidR="00936170">
              <w:rPr>
                <w:noProof/>
                <w:webHidden/>
              </w:rPr>
              <w:t>15</w:t>
            </w:r>
            <w:r w:rsidR="00F57479">
              <w:rPr>
                <w:noProof/>
                <w:webHidden/>
              </w:rPr>
              <w:fldChar w:fldCharType="end"/>
            </w:r>
          </w:hyperlink>
        </w:p>
        <w:p w14:paraId="6E25A492" w14:textId="77777777" w:rsidR="00936170" w:rsidRDefault="001C65BC">
          <w:pPr>
            <w:pStyle w:val="TJ3"/>
            <w:tabs>
              <w:tab w:val="left" w:pos="1320"/>
              <w:tab w:val="right" w:leader="dot" w:pos="9062"/>
            </w:tabs>
            <w:rPr>
              <w:rFonts w:eastAsiaTheme="minorEastAsia"/>
              <w:noProof/>
              <w:lang w:eastAsia="hu-HU"/>
            </w:rPr>
          </w:pPr>
          <w:hyperlink w:anchor="_Toc426017871" w:history="1">
            <w:r w:rsidR="00936170" w:rsidRPr="00576A83">
              <w:rPr>
                <w:rStyle w:val="Hiperhivatkozs"/>
                <w:noProof/>
              </w:rPr>
              <w:t>3.1.2</w:t>
            </w:r>
            <w:r w:rsidR="00936170">
              <w:rPr>
                <w:rFonts w:eastAsiaTheme="minorEastAsia"/>
                <w:noProof/>
                <w:lang w:eastAsia="hu-HU"/>
              </w:rPr>
              <w:tab/>
            </w:r>
            <w:r w:rsidR="00936170" w:rsidRPr="00576A83">
              <w:rPr>
                <w:rStyle w:val="Hiperhivatkozs"/>
                <w:noProof/>
              </w:rPr>
              <w:t>Átfogó célok</w:t>
            </w:r>
            <w:r w:rsidR="00936170">
              <w:rPr>
                <w:noProof/>
                <w:webHidden/>
              </w:rPr>
              <w:tab/>
            </w:r>
            <w:r w:rsidR="00F57479">
              <w:rPr>
                <w:noProof/>
                <w:webHidden/>
              </w:rPr>
              <w:fldChar w:fldCharType="begin"/>
            </w:r>
            <w:r w:rsidR="00936170">
              <w:rPr>
                <w:noProof/>
                <w:webHidden/>
              </w:rPr>
              <w:instrText xml:space="preserve"> PAGEREF _Toc426017871 \h </w:instrText>
            </w:r>
            <w:r w:rsidR="00F57479">
              <w:rPr>
                <w:noProof/>
                <w:webHidden/>
              </w:rPr>
            </w:r>
            <w:r w:rsidR="00F57479">
              <w:rPr>
                <w:noProof/>
                <w:webHidden/>
              </w:rPr>
              <w:fldChar w:fldCharType="separate"/>
            </w:r>
            <w:r w:rsidR="00936170">
              <w:rPr>
                <w:noProof/>
                <w:webHidden/>
              </w:rPr>
              <w:t>17</w:t>
            </w:r>
            <w:r w:rsidR="00F57479">
              <w:rPr>
                <w:noProof/>
                <w:webHidden/>
              </w:rPr>
              <w:fldChar w:fldCharType="end"/>
            </w:r>
          </w:hyperlink>
        </w:p>
        <w:p w14:paraId="3527717F" w14:textId="77777777" w:rsidR="00936170" w:rsidRDefault="001C65BC">
          <w:pPr>
            <w:pStyle w:val="TJ2"/>
            <w:tabs>
              <w:tab w:val="left" w:pos="880"/>
              <w:tab w:val="right" w:leader="dot" w:pos="9062"/>
            </w:tabs>
            <w:rPr>
              <w:rFonts w:eastAsiaTheme="minorEastAsia"/>
              <w:noProof/>
              <w:lang w:eastAsia="hu-HU"/>
            </w:rPr>
          </w:pPr>
          <w:hyperlink w:anchor="_Toc426017872" w:history="1">
            <w:r w:rsidR="00936170" w:rsidRPr="00576A83">
              <w:rPr>
                <w:rStyle w:val="Hiperhivatkozs"/>
                <w:noProof/>
              </w:rPr>
              <w:t>3.2</w:t>
            </w:r>
            <w:r w:rsidR="00936170">
              <w:rPr>
                <w:rFonts w:eastAsiaTheme="minorEastAsia"/>
                <w:noProof/>
                <w:lang w:eastAsia="hu-HU"/>
              </w:rPr>
              <w:tab/>
            </w:r>
            <w:r w:rsidR="00936170" w:rsidRPr="00576A83">
              <w:rPr>
                <w:rStyle w:val="Hiperhivatkozs"/>
                <w:noProof/>
              </w:rPr>
              <w:t>A stratégiai fejlesztési célok meghatározása</w:t>
            </w:r>
            <w:r w:rsidR="00936170">
              <w:rPr>
                <w:noProof/>
                <w:webHidden/>
              </w:rPr>
              <w:tab/>
            </w:r>
            <w:r w:rsidR="00F57479">
              <w:rPr>
                <w:noProof/>
                <w:webHidden/>
              </w:rPr>
              <w:fldChar w:fldCharType="begin"/>
            </w:r>
            <w:r w:rsidR="00936170">
              <w:rPr>
                <w:noProof/>
                <w:webHidden/>
              </w:rPr>
              <w:instrText xml:space="preserve"> PAGEREF _Toc426017872 \h </w:instrText>
            </w:r>
            <w:r w:rsidR="00F57479">
              <w:rPr>
                <w:noProof/>
                <w:webHidden/>
              </w:rPr>
            </w:r>
            <w:r w:rsidR="00F57479">
              <w:rPr>
                <w:noProof/>
                <w:webHidden/>
              </w:rPr>
              <w:fldChar w:fldCharType="separate"/>
            </w:r>
            <w:r w:rsidR="00936170">
              <w:rPr>
                <w:noProof/>
                <w:webHidden/>
              </w:rPr>
              <w:t>19</w:t>
            </w:r>
            <w:r w:rsidR="00F57479">
              <w:rPr>
                <w:noProof/>
                <w:webHidden/>
              </w:rPr>
              <w:fldChar w:fldCharType="end"/>
            </w:r>
          </w:hyperlink>
        </w:p>
        <w:p w14:paraId="4539E3BD" w14:textId="77777777" w:rsidR="00936170" w:rsidRDefault="001C65BC">
          <w:pPr>
            <w:pStyle w:val="TJ3"/>
            <w:tabs>
              <w:tab w:val="left" w:pos="1320"/>
              <w:tab w:val="right" w:leader="dot" w:pos="9062"/>
            </w:tabs>
            <w:rPr>
              <w:rFonts w:eastAsiaTheme="minorEastAsia"/>
              <w:noProof/>
              <w:lang w:eastAsia="hu-HU"/>
            </w:rPr>
          </w:pPr>
          <w:hyperlink w:anchor="_Toc426017873" w:history="1">
            <w:r w:rsidR="00936170" w:rsidRPr="00576A83">
              <w:rPr>
                <w:rStyle w:val="Hiperhivatkozs"/>
                <w:noProof/>
              </w:rPr>
              <w:t>3.2.1</w:t>
            </w:r>
            <w:r w:rsidR="00936170">
              <w:rPr>
                <w:rFonts w:eastAsiaTheme="minorEastAsia"/>
                <w:noProof/>
                <w:lang w:eastAsia="hu-HU"/>
              </w:rPr>
              <w:tab/>
            </w:r>
            <w:r w:rsidR="00936170" w:rsidRPr="00576A83">
              <w:rPr>
                <w:rStyle w:val="Hiperhivatkozs"/>
                <w:noProof/>
              </w:rPr>
              <w:t>Tematikus célok</w:t>
            </w:r>
            <w:r w:rsidR="00936170">
              <w:rPr>
                <w:noProof/>
                <w:webHidden/>
              </w:rPr>
              <w:tab/>
            </w:r>
            <w:r w:rsidR="00F57479">
              <w:rPr>
                <w:noProof/>
                <w:webHidden/>
              </w:rPr>
              <w:fldChar w:fldCharType="begin"/>
            </w:r>
            <w:r w:rsidR="00936170">
              <w:rPr>
                <w:noProof/>
                <w:webHidden/>
              </w:rPr>
              <w:instrText xml:space="preserve"> PAGEREF _Toc426017873 \h </w:instrText>
            </w:r>
            <w:r w:rsidR="00F57479">
              <w:rPr>
                <w:noProof/>
                <w:webHidden/>
              </w:rPr>
            </w:r>
            <w:r w:rsidR="00F57479">
              <w:rPr>
                <w:noProof/>
                <w:webHidden/>
              </w:rPr>
              <w:fldChar w:fldCharType="separate"/>
            </w:r>
            <w:r w:rsidR="00936170">
              <w:rPr>
                <w:noProof/>
                <w:webHidden/>
              </w:rPr>
              <w:t>19</w:t>
            </w:r>
            <w:r w:rsidR="00F57479">
              <w:rPr>
                <w:noProof/>
                <w:webHidden/>
              </w:rPr>
              <w:fldChar w:fldCharType="end"/>
            </w:r>
          </w:hyperlink>
        </w:p>
        <w:p w14:paraId="58E291E4" w14:textId="77777777" w:rsidR="00936170" w:rsidRDefault="001C65BC">
          <w:pPr>
            <w:pStyle w:val="TJ3"/>
            <w:tabs>
              <w:tab w:val="left" w:pos="1320"/>
              <w:tab w:val="right" w:leader="dot" w:pos="9062"/>
            </w:tabs>
            <w:rPr>
              <w:rFonts w:eastAsiaTheme="minorEastAsia"/>
              <w:noProof/>
              <w:lang w:eastAsia="hu-HU"/>
            </w:rPr>
          </w:pPr>
          <w:hyperlink w:anchor="_Toc426017874" w:history="1">
            <w:r w:rsidR="00936170" w:rsidRPr="00576A83">
              <w:rPr>
                <w:rStyle w:val="Hiperhivatkozs"/>
                <w:noProof/>
              </w:rPr>
              <w:t>3.2.2</w:t>
            </w:r>
            <w:r w:rsidR="00936170">
              <w:rPr>
                <w:rFonts w:eastAsiaTheme="minorEastAsia"/>
                <w:noProof/>
                <w:lang w:eastAsia="hu-HU"/>
              </w:rPr>
              <w:tab/>
            </w:r>
            <w:r w:rsidR="00936170" w:rsidRPr="00576A83">
              <w:rPr>
                <w:rStyle w:val="Hiperhivatkozs"/>
                <w:noProof/>
              </w:rPr>
              <w:t>Területi célok</w:t>
            </w:r>
            <w:r w:rsidR="00936170">
              <w:rPr>
                <w:noProof/>
                <w:webHidden/>
              </w:rPr>
              <w:tab/>
            </w:r>
            <w:r w:rsidR="00F57479">
              <w:rPr>
                <w:noProof/>
                <w:webHidden/>
              </w:rPr>
              <w:fldChar w:fldCharType="begin"/>
            </w:r>
            <w:r w:rsidR="00936170">
              <w:rPr>
                <w:noProof/>
                <w:webHidden/>
              </w:rPr>
              <w:instrText xml:space="preserve"> PAGEREF _Toc426017874 \h </w:instrText>
            </w:r>
            <w:r w:rsidR="00F57479">
              <w:rPr>
                <w:noProof/>
                <w:webHidden/>
              </w:rPr>
            </w:r>
            <w:r w:rsidR="00F57479">
              <w:rPr>
                <w:noProof/>
                <w:webHidden/>
              </w:rPr>
              <w:fldChar w:fldCharType="separate"/>
            </w:r>
            <w:r w:rsidR="00936170">
              <w:rPr>
                <w:noProof/>
                <w:webHidden/>
              </w:rPr>
              <w:t>22</w:t>
            </w:r>
            <w:r w:rsidR="00F57479">
              <w:rPr>
                <w:noProof/>
                <w:webHidden/>
              </w:rPr>
              <w:fldChar w:fldCharType="end"/>
            </w:r>
          </w:hyperlink>
        </w:p>
        <w:p w14:paraId="0703B591" w14:textId="77777777" w:rsidR="00936170" w:rsidRDefault="001C65BC">
          <w:pPr>
            <w:pStyle w:val="TJ1"/>
            <w:tabs>
              <w:tab w:val="left" w:pos="440"/>
              <w:tab w:val="right" w:leader="dot" w:pos="9062"/>
            </w:tabs>
            <w:rPr>
              <w:rFonts w:eastAsiaTheme="minorEastAsia"/>
              <w:noProof/>
              <w:lang w:eastAsia="hu-HU"/>
            </w:rPr>
          </w:pPr>
          <w:hyperlink w:anchor="_Toc426017875" w:history="1">
            <w:r w:rsidR="00936170" w:rsidRPr="00576A83">
              <w:rPr>
                <w:rStyle w:val="Hiperhivatkozs"/>
                <w:noProof/>
              </w:rPr>
              <w:t>4</w:t>
            </w:r>
            <w:r w:rsidR="00936170">
              <w:rPr>
                <w:rFonts w:eastAsiaTheme="minorEastAsia"/>
                <w:noProof/>
                <w:lang w:eastAsia="hu-HU"/>
              </w:rPr>
              <w:tab/>
            </w:r>
            <w:r w:rsidR="00936170" w:rsidRPr="00576A83">
              <w:rPr>
                <w:rStyle w:val="Hiperhivatkozs"/>
                <w:noProof/>
              </w:rPr>
              <w:t>MEGVALÓSÍTÁST SZOLGÁLÓ BEAVATKOZÁSOK</w:t>
            </w:r>
            <w:r w:rsidR="00936170">
              <w:rPr>
                <w:noProof/>
                <w:webHidden/>
              </w:rPr>
              <w:tab/>
            </w:r>
            <w:r w:rsidR="00F57479">
              <w:rPr>
                <w:noProof/>
                <w:webHidden/>
              </w:rPr>
              <w:fldChar w:fldCharType="begin"/>
            </w:r>
            <w:r w:rsidR="00936170">
              <w:rPr>
                <w:noProof/>
                <w:webHidden/>
              </w:rPr>
              <w:instrText xml:space="preserve"> PAGEREF _Toc426017875 \h </w:instrText>
            </w:r>
            <w:r w:rsidR="00F57479">
              <w:rPr>
                <w:noProof/>
                <w:webHidden/>
              </w:rPr>
            </w:r>
            <w:r w:rsidR="00F57479">
              <w:rPr>
                <w:noProof/>
                <w:webHidden/>
              </w:rPr>
              <w:fldChar w:fldCharType="separate"/>
            </w:r>
            <w:r w:rsidR="00936170">
              <w:rPr>
                <w:noProof/>
                <w:webHidden/>
              </w:rPr>
              <w:t>23</w:t>
            </w:r>
            <w:r w:rsidR="00F57479">
              <w:rPr>
                <w:noProof/>
                <w:webHidden/>
              </w:rPr>
              <w:fldChar w:fldCharType="end"/>
            </w:r>
          </w:hyperlink>
        </w:p>
        <w:p w14:paraId="34593812" w14:textId="77777777" w:rsidR="00936170" w:rsidRDefault="001C65BC">
          <w:pPr>
            <w:pStyle w:val="TJ2"/>
            <w:tabs>
              <w:tab w:val="left" w:pos="880"/>
              <w:tab w:val="right" w:leader="dot" w:pos="9062"/>
            </w:tabs>
            <w:rPr>
              <w:rFonts w:eastAsiaTheme="minorEastAsia"/>
              <w:noProof/>
              <w:lang w:eastAsia="hu-HU"/>
            </w:rPr>
          </w:pPr>
          <w:hyperlink w:anchor="_Toc426017876" w:history="1">
            <w:r w:rsidR="00936170" w:rsidRPr="00576A83">
              <w:rPr>
                <w:rStyle w:val="Hiperhivatkozs"/>
                <w:noProof/>
              </w:rPr>
              <w:t>4.1</w:t>
            </w:r>
            <w:r w:rsidR="00936170">
              <w:rPr>
                <w:rFonts w:eastAsiaTheme="minorEastAsia"/>
                <w:noProof/>
                <w:lang w:eastAsia="hu-HU"/>
              </w:rPr>
              <w:tab/>
            </w:r>
            <w:r w:rsidR="00936170" w:rsidRPr="00576A83">
              <w:rPr>
                <w:rStyle w:val="Hiperhivatkozs"/>
                <w:noProof/>
              </w:rPr>
              <w:t>A stratégiai célok és projektek összefüggései</w:t>
            </w:r>
            <w:r w:rsidR="00936170">
              <w:rPr>
                <w:noProof/>
                <w:webHidden/>
              </w:rPr>
              <w:tab/>
            </w:r>
            <w:r w:rsidR="00F57479">
              <w:rPr>
                <w:noProof/>
                <w:webHidden/>
              </w:rPr>
              <w:fldChar w:fldCharType="begin"/>
            </w:r>
            <w:r w:rsidR="00936170">
              <w:rPr>
                <w:noProof/>
                <w:webHidden/>
              </w:rPr>
              <w:instrText xml:space="preserve"> PAGEREF _Toc426017876 \h </w:instrText>
            </w:r>
            <w:r w:rsidR="00F57479">
              <w:rPr>
                <w:noProof/>
                <w:webHidden/>
              </w:rPr>
            </w:r>
            <w:r w:rsidR="00F57479">
              <w:rPr>
                <w:noProof/>
                <w:webHidden/>
              </w:rPr>
              <w:fldChar w:fldCharType="separate"/>
            </w:r>
            <w:r w:rsidR="00936170">
              <w:rPr>
                <w:noProof/>
                <w:webHidden/>
              </w:rPr>
              <w:t>24</w:t>
            </w:r>
            <w:r w:rsidR="00F57479">
              <w:rPr>
                <w:noProof/>
                <w:webHidden/>
              </w:rPr>
              <w:fldChar w:fldCharType="end"/>
            </w:r>
          </w:hyperlink>
        </w:p>
        <w:p w14:paraId="5DC8CD73" w14:textId="77777777" w:rsidR="00936170" w:rsidRDefault="001C65BC">
          <w:pPr>
            <w:pStyle w:val="TJ2"/>
            <w:tabs>
              <w:tab w:val="left" w:pos="880"/>
              <w:tab w:val="right" w:leader="dot" w:pos="9062"/>
            </w:tabs>
            <w:rPr>
              <w:rFonts w:eastAsiaTheme="minorEastAsia"/>
              <w:noProof/>
              <w:lang w:eastAsia="hu-HU"/>
            </w:rPr>
          </w:pPr>
          <w:hyperlink w:anchor="_Toc426017877" w:history="1">
            <w:r w:rsidR="00936170" w:rsidRPr="00576A83">
              <w:rPr>
                <w:rStyle w:val="Hiperhivatkozs"/>
                <w:noProof/>
              </w:rPr>
              <w:t>4.2</w:t>
            </w:r>
            <w:r w:rsidR="00936170">
              <w:rPr>
                <w:rFonts w:eastAsiaTheme="minorEastAsia"/>
                <w:noProof/>
                <w:lang w:eastAsia="hu-HU"/>
              </w:rPr>
              <w:tab/>
            </w:r>
            <w:r w:rsidR="00936170" w:rsidRPr="00576A83">
              <w:rPr>
                <w:rStyle w:val="Hiperhivatkozs"/>
                <w:noProof/>
              </w:rPr>
              <w:t>Kulcsprojektek</w:t>
            </w:r>
            <w:r w:rsidR="00936170">
              <w:rPr>
                <w:noProof/>
                <w:webHidden/>
              </w:rPr>
              <w:tab/>
            </w:r>
            <w:r w:rsidR="00F57479">
              <w:rPr>
                <w:noProof/>
                <w:webHidden/>
              </w:rPr>
              <w:fldChar w:fldCharType="begin"/>
            </w:r>
            <w:r w:rsidR="00936170">
              <w:rPr>
                <w:noProof/>
                <w:webHidden/>
              </w:rPr>
              <w:instrText xml:space="preserve"> PAGEREF _Toc426017877 \h </w:instrText>
            </w:r>
            <w:r w:rsidR="00F57479">
              <w:rPr>
                <w:noProof/>
                <w:webHidden/>
              </w:rPr>
            </w:r>
            <w:r w:rsidR="00F57479">
              <w:rPr>
                <w:noProof/>
                <w:webHidden/>
              </w:rPr>
              <w:fldChar w:fldCharType="separate"/>
            </w:r>
            <w:r w:rsidR="00936170">
              <w:rPr>
                <w:noProof/>
                <w:webHidden/>
              </w:rPr>
              <w:t>26</w:t>
            </w:r>
            <w:r w:rsidR="00F57479">
              <w:rPr>
                <w:noProof/>
                <w:webHidden/>
              </w:rPr>
              <w:fldChar w:fldCharType="end"/>
            </w:r>
          </w:hyperlink>
        </w:p>
        <w:p w14:paraId="7B7E967B" w14:textId="77777777" w:rsidR="00936170" w:rsidRDefault="001C65BC">
          <w:pPr>
            <w:pStyle w:val="TJ2"/>
            <w:tabs>
              <w:tab w:val="left" w:pos="880"/>
              <w:tab w:val="right" w:leader="dot" w:pos="9062"/>
            </w:tabs>
            <w:rPr>
              <w:rFonts w:eastAsiaTheme="minorEastAsia"/>
              <w:noProof/>
              <w:lang w:eastAsia="hu-HU"/>
            </w:rPr>
          </w:pPr>
          <w:hyperlink w:anchor="_Toc426017878" w:history="1">
            <w:r w:rsidR="00936170" w:rsidRPr="00576A83">
              <w:rPr>
                <w:rStyle w:val="Hiperhivatkozs"/>
                <w:noProof/>
              </w:rPr>
              <w:t>4.3</w:t>
            </w:r>
            <w:r w:rsidR="00936170">
              <w:rPr>
                <w:rFonts w:eastAsiaTheme="minorEastAsia"/>
                <w:noProof/>
                <w:lang w:eastAsia="hu-HU"/>
              </w:rPr>
              <w:tab/>
            </w:r>
            <w:r w:rsidR="00936170" w:rsidRPr="00576A83">
              <w:rPr>
                <w:rStyle w:val="Hiperhivatkozs"/>
                <w:noProof/>
              </w:rPr>
              <w:t>Hálózatos projektek</w:t>
            </w:r>
            <w:r w:rsidR="00936170">
              <w:rPr>
                <w:noProof/>
                <w:webHidden/>
              </w:rPr>
              <w:tab/>
            </w:r>
            <w:r w:rsidR="00F57479">
              <w:rPr>
                <w:noProof/>
                <w:webHidden/>
              </w:rPr>
              <w:fldChar w:fldCharType="begin"/>
            </w:r>
            <w:r w:rsidR="00936170">
              <w:rPr>
                <w:noProof/>
                <w:webHidden/>
              </w:rPr>
              <w:instrText xml:space="preserve"> PAGEREF _Toc426017878 \h </w:instrText>
            </w:r>
            <w:r w:rsidR="00F57479">
              <w:rPr>
                <w:noProof/>
                <w:webHidden/>
              </w:rPr>
            </w:r>
            <w:r w:rsidR="00F57479">
              <w:rPr>
                <w:noProof/>
                <w:webHidden/>
              </w:rPr>
              <w:fldChar w:fldCharType="separate"/>
            </w:r>
            <w:r w:rsidR="00936170">
              <w:rPr>
                <w:noProof/>
                <w:webHidden/>
              </w:rPr>
              <w:t>27</w:t>
            </w:r>
            <w:r w:rsidR="00F57479">
              <w:rPr>
                <w:noProof/>
                <w:webHidden/>
              </w:rPr>
              <w:fldChar w:fldCharType="end"/>
            </w:r>
          </w:hyperlink>
        </w:p>
        <w:p w14:paraId="425FE77E" w14:textId="77777777" w:rsidR="00936170" w:rsidRDefault="001C65BC">
          <w:pPr>
            <w:pStyle w:val="TJ2"/>
            <w:tabs>
              <w:tab w:val="left" w:pos="880"/>
              <w:tab w:val="right" w:leader="dot" w:pos="9062"/>
            </w:tabs>
            <w:rPr>
              <w:rFonts w:eastAsiaTheme="minorEastAsia"/>
              <w:noProof/>
              <w:lang w:eastAsia="hu-HU"/>
            </w:rPr>
          </w:pPr>
          <w:hyperlink w:anchor="_Toc426017879" w:history="1">
            <w:r w:rsidR="00936170" w:rsidRPr="00576A83">
              <w:rPr>
                <w:rStyle w:val="Hiperhivatkozs"/>
                <w:noProof/>
              </w:rPr>
              <w:t>4.4</w:t>
            </w:r>
            <w:r w:rsidR="00936170">
              <w:rPr>
                <w:rFonts w:eastAsiaTheme="minorEastAsia"/>
                <w:noProof/>
                <w:lang w:eastAsia="hu-HU"/>
              </w:rPr>
              <w:tab/>
            </w:r>
            <w:r w:rsidR="00936170" w:rsidRPr="00576A83">
              <w:rPr>
                <w:rStyle w:val="Hiperhivatkozs"/>
                <w:noProof/>
              </w:rPr>
              <w:t>Akcióterületi projektek</w:t>
            </w:r>
            <w:r w:rsidR="00936170">
              <w:rPr>
                <w:noProof/>
                <w:webHidden/>
              </w:rPr>
              <w:tab/>
            </w:r>
            <w:r w:rsidR="00F57479">
              <w:rPr>
                <w:noProof/>
                <w:webHidden/>
              </w:rPr>
              <w:fldChar w:fldCharType="begin"/>
            </w:r>
            <w:r w:rsidR="00936170">
              <w:rPr>
                <w:noProof/>
                <w:webHidden/>
              </w:rPr>
              <w:instrText xml:space="preserve"> PAGEREF _Toc426017879 \h </w:instrText>
            </w:r>
            <w:r w:rsidR="00F57479">
              <w:rPr>
                <w:noProof/>
                <w:webHidden/>
              </w:rPr>
            </w:r>
            <w:r w:rsidR="00F57479">
              <w:rPr>
                <w:noProof/>
                <w:webHidden/>
              </w:rPr>
              <w:fldChar w:fldCharType="separate"/>
            </w:r>
            <w:r w:rsidR="00936170">
              <w:rPr>
                <w:noProof/>
                <w:webHidden/>
              </w:rPr>
              <w:t>28</w:t>
            </w:r>
            <w:r w:rsidR="00F57479">
              <w:rPr>
                <w:noProof/>
                <w:webHidden/>
              </w:rPr>
              <w:fldChar w:fldCharType="end"/>
            </w:r>
          </w:hyperlink>
        </w:p>
        <w:p w14:paraId="74409B85" w14:textId="77777777" w:rsidR="003C607F" w:rsidRDefault="00F57479">
          <w:pPr>
            <w:pStyle w:val="TJ3"/>
            <w:tabs>
              <w:tab w:val="left" w:pos="1320"/>
              <w:tab w:val="right" w:leader="dot" w:pos="9062"/>
            </w:tabs>
            <w:rPr>
              <w:rStyle w:val="Hiperhivatkozs"/>
              <w:noProof/>
            </w:rPr>
          </w:pPr>
          <w:r>
            <w:fldChar w:fldCharType="begin"/>
          </w:r>
          <w:r w:rsidR="00B77062">
            <w:instrText xml:space="preserve"> HYPERLINK \l "_Toc426017880" </w:instrText>
          </w:r>
          <w:r>
            <w:fldChar w:fldCharType="separate"/>
          </w:r>
          <w:r w:rsidR="00936170" w:rsidRPr="00576A83">
            <w:rPr>
              <w:rStyle w:val="Hiperhivatkozs"/>
              <w:noProof/>
            </w:rPr>
            <w:t>4.4.1</w:t>
          </w:r>
          <w:r w:rsidR="00936170">
            <w:rPr>
              <w:rFonts w:eastAsiaTheme="minorEastAsia"/>
              <w:noProof/>
              <w:lang w:eastAsia="hu-HU"/>
            </w:rPr>
            <w:tab/>
          </w:r>
          <w:r w:rsidR="00936170" w:rsidRPr="00576A83">
            <w:rPr>
              <w:rStyle w:val="Hiperhivatkozs"/>
              <w:noProof/>
            </w:rPr>
            <w:t>Akcióterület</w:t>
          </w:r>
        </w:p>
        <w:p w14:paraId="6D9B39D8" w14:textId="77777777" w:rsidR="00936170" w:rsidRDefault="00936170">
          <w:pPr>
            <w:pStyle w:val="TJ3"/>
            <w:tabs>
              <w:tab w:val="left" w:pos="1320"/>
              <w:tab w:val="right" w:leader="dot" w:pos="9062"/>
            </w:tabs>
            <w:rPr>
              <w:rFonts w:eastAsiaTheme="minorEastAsia"/>
              <w:noProof/>
              <w:lang w:eastAsia="hu-HU"/>
            </w:rPr>
          </w:pPr>
          <w:r w:rsidRPr="00576A83">
            <w:rPr>
              <w:rStyle w:val="Hiperhivatkozs"/>
              <w:noProof/>
            </w:rPr>
            <w:t>ek kijelölése, a kijelölés és a lehatárolás indoklásával</w:t>
          </w:r>
          <w:r>
            <w:rPr>
              <w:noProof/>
              <w:webHidden/>
            </w:rPr>
            <w:tab/>
          </w:r>
          <w:r w:rsidR="00F57479">
            <w:rPr>
              <w:noProof/>
              <w:webHidden/>
            </w:rPr>
            <w:fldChar w:fldCharType="begin"/>
          </w:r>
          <w:r>
            <w:rPr>
              <w:noProof/>
              <w:webHidden/>
            </w:rPr>
            <w:instrText xml:space="preserve"> PAGEREF _Toc426017880 \h </w:instrText>
          </w:r>
          <w:r w:rsidR="00F57479">
            <w:rPr>
              <w:noProof/>
              <w:webHidden/>
            </w:rPr>
          </w:r>
          <w:r w:rsidR="00F57479">
            <w:rPr>
              <w:noProof/>
              <w:webHidden/>
            </w:rPr>
            <w:fldChar w:fldCharType="separate"/>
          </w:r>
          <w:r>
            <w:rPr>
              <w:noProof/>
              <w:webHidden/>
            </w:rPr>
            <w:t>28</w:t>
          </w:r>
          <w:r w:rsidR="00F57479">
            <w:rPr>
              <w:noProof/>
              <w:webHidden/>
            </w:rPr>
            <w:fldChar w:fldCharType="end"/>
          </w:r>
          <w:r w:rsidR="00F57479">
            <w:rPr>
              <w:noProof/>
            </w:rPr>
            <w:fldChar w:fldCharType="end"/>
          </w:r>
        </w:p>
        <w:p w14:paraId="77070F79" w14:textId="77777777" w:rsidR="00936170" w:rsidRDefault="001C65BC">
          <w:pPr>
            <w:pStyle w:val="TJ3"/>
            <w:tabs>
              <w:tab w:val="left" w:pos="1320"/>
              <w:tab w:val="right" w:leader="dot" w:pos="9062"/>
            </w:tabs>
            <w:rPr>
              <w:rFonts w:eastAsiaTheme="minorEastAsia"/>
              <w:noProof/>
              <w:lang w:eastAsia="hu-HU"/>
            </w:rPr>
          </w:pPr>
          <w:hyperlink w:anchor="_Toc426017881" w:history="1">
            <w:r w:rsidR="00936170" w:rsidRPr="00576A83">
              <w:rPr>
                <w:rStyle w:val="Hiperhivatkozs"/>
                <w:noProof/>
              </w:rPr>
              <w:t>4.4.2</w:t>
            </w:r>
            <w:r w:rsidR="00936170">
              <w:rPr>
                <w:rFonts w:eastAsiaTheme="minorEastAsia"/>
                <w:noProof/>
                <w:lang w:eastAsia="hu-HU"/>
              </w:rPr>
              <w:tab/>
            </w:r>
            <w:r w:rsidR="00936170" w:rsidRPr="00576A83">
              <w:rPr>
                <w:rStyle w:val="Hiperhivatkozs"/>
                <w:noProof/>
              </w:rPr>
              <w:t>Az egyes akcióterületeken a megvalósításra kerülő fejlesztések összefoglaló jellegű bemutatása</w:t>
            </w:r>
            <w:r w:rsidR="00936170">
              <w:rPr>
                <w:noProof/>
                <w:webHidden/>
              </w:rPr>
              <w:tab/>
            </w:r>
            <w:r w:rsidR="00F57479">
              <w:rPr>
                <w:noProof/>
                <w:webHidden/>
              </w:rPr>
              <w:fldChar w:fldCharType="begin"/>
            </w:r>
            <w:r w:rsidR="00936170">
              <w:rPr>
                <w:noProof/>
                <w:webHidden/>
              </w:rPr>
              <w:instrText xml:space="preserve"> PAGEREF _Toc426017881 \h </w:instrText>
            </w:r>
            <w:r w:rsidR="00F57479">
              <w:rPr>
                <w:noProof/>
                <w:webHidden/>
              </w:rPr>
            </w:r>
            <w:r w:rsidR="00F57479">
              <w:rPr>
                <w:noProof/>
                <w:webHidden/>
              </w:rPr>
              <w:fldChar w:fldCharType="separate"/>
            </w:r>
            <w:r w:rsidR="00936170">
              <w:rPr>
                <w:noProof/>
                <w:webHidden/>
              </w:rPr>
              <w:t>31</w:t>
            </w:r>
            <w:r w:rsidR="00F57479">
              <w:rPr>
                <w:noProof/>
                <w:webHidden/>
              </w:rPr>
              <w:fldChar w:fldCharType="end"/>
            </w:r>
          </w:hyperlink>
        </w:p>
        <w:p w14:paraId="64E98679" w14:textId="77777777" w:rsidR="00936170" w:rsidRDefault="001C65BC">
          <w:pPr>
            <w:pStyle w:val="TJ2"/>
            <w:tabs>
              <w:tab w:val="left" w:pos="880"/>
              <w:tab w:val="right" w:leader="dot" w:pos="9062"/>
            </w:tabs>
            <w:rPr>
              <w:rFonts w:eastAsiaTheme="minorEastAsia"/>
              <w:noProof/>
              <w:lang w:eastAsia="hu-HU"/>
            </w:rPr>
          </w:pPr>
          <w:hyperlink w:anchor="_Toc426017882" w:history="1">
            <w:r w:rsidR="00936170" w:rsidRPr="00576A83">
              <w:rPr>
                <w:rStyle w:val="Hiperhivatkozs"/>
                <w:noProof/>
              </w:rPr>
              <w:t>4.5</w:t>
            </w:r>
            <w:r w:rsidR="00936170">
              <w:rPr>
                <w:rFonts w:eastAsiaTheme="minorEastAsia"/>
                <w:noProof/>
                <w:lang w:eastAsia="hu-HU"/>
              </w:rPr>
              <w:tab/>
            </w:r>
            <w:r w:rsidR="00936170" w:rsidRPr="00576A83">
              <w:rPr>
                <w:rStyle w:val="Hiperhivatkozs"/>
                <w:noProof/>
              </w:rPr>
              <w:t>Az akcióterületeken kívül végrehajtandó, a település egésze szempontjából jelentős fejlesztések és ezek illeszkedése a stratégia céljaihoz</w:t>
            </w:r>
            <w:r w:rsidR="00936170">
              <w:rPr>
                <w:noProof/>
                <w:webHidden/>
              </w:rPr>
              <w:tab/>
            </w:r>
            <w:r w:rsidR="00F57479">
              <w:rPr>
                <w:noProof/>
                <w:webHidden/>
              </w:rPr>
              <w:fldChar w:fldCharType="begin"/>
            </w:r>
            <w:r w:rsidR="00936170">
              <w:rPr>
                <w:noProof/>
                <w:webHidden/>
              </w:rPr>
              <w:instrText xml:space="preserve"> PAGEREF _Toc426017882 \h </w:instrText>
            </w:r>
            <w:r w:rsidR="00F57479">
              <w:rPr>
                <w:noProof/>
                <w:webHidden/>
              </w:rPr>
            </w:r>
            <w:r w:rsidR="00F57479">
              <w:rPr>
                <w:noProof/>
                <w:webHidden/>
              </w:rPr>
              <w:fldChar w:fldCharType="separate"/>
            </w:r>
            <w:r w:rsidR="00936170">
              <w:rPr>
                <w:noProof/>
                <w:webHidden/>
              </w:rPr>
              <w:t>33</w:t>
            </w:r>
            <w:r w:rsidR="00F57479">
              <w:rPr>
                <w:noProof/>
                <w:webHidden/>
              </w:rPr>
              <w:fldChar w:fldCharType="end"/>
            </w:r>
          </w:hyperlink>
        </w:p>
        <w:p w14:paraId="6DD8B0FD" w14:textId="77777777" w:rsidR="00936170" w:rsidRDefault="001C65BC">
          <w:pPr>
            <w:pStyle w:val="TJ2"/>
            <w:tabs>
              <w:tab w:val="left" w:pos="880"/>
              <w:tab w:val="right" w:leader="dot" w:pos="9062"/>
            </w:tabs>
            <w:rPr>
              <w:rFonts w:eastAsiaTheme="minorEastAsia"/>
              <w:noProof/>
              <w:lang w:eastAsia="hu-HU"/>
            </w:rPr>
          </w:pPr>
          <w:hyperlink w:anchor="_Toc426017883" w:history="1">
            <w:r w:rsidR="00936170" w:rsidRPr="00576A83">
              <w:rPr>
                <w:rStyle w:val="Hiperhivatkozs"/>
                <w:noProof/>
              </w:rPr>
              <w:t>4.6</w:t>
            </w:r>
            <w:r w:rsidR="00936170">
              <w:rPr>
                <w:rFonts w:eastAsiaTheme="minorEastAsia"/>
                <w:noProof/>
                <w:lang w:eastAsia="hu-HU"/>
              </w:rPr>
              <w:tab/>
            </w:r>
            <w:r w:rsidR="00936170" w:rsidRPr="00576A83">
              <w:rPr>
                <w:rStyle w:val="Hiperhivatkozs"/>
                <w:noProof/>
              </w:rPr>
              <w:t>A fejlesztések ütemezése</w:t>
            </w:r>
            <w:r w:rsidR="00936170">
              <w:rPr>
                <w:noProof/>
                <w:webHidden/>
              </w:rPr>
              <w:tab/>
            </w:r>
            <w:r w:rsidR="00F57479">
              <w:rPr>
                <w:noProof/>
                <w:webHidden/>
              </w:rPr>
              <w:fldChar w:fldCharType="begin"/>
            </w:r>
            <w:r w:rsidR="00936170">
              <w:rPr>
                <w:noProof/>
                <w:webHidden/>
              </w:rPr>
              <w:instrText xml:space="preserve"> PAGEREF _Toc426017883 \h </w:instrText>
            </w:r>
            <w:r w:rsidR="00F57479">
              <w:rPr>
                <w:noProof/>
                <w:webHidden/>
              </w:rPr>
            </w:r>
            <w:r w:rsidR="00F57479">
              <w:rPr>
                <w:noProof/>
                <w:webHidden/>
              </w:rPr>
              <w:fldChar w:fldCharType="separate"/>
            </w:r>
            <w:r w:rsidR="00936170">
              <w:rPr>
                <w:noProof/>
                <w:webHidden/>
              </w:rPr>
              <w:t>35</w:t>
            </w:r>
            <w:r w:rsidR="00F57479">
              <w:rPr>
                <w:noProof/>
                <w:webHidden/>
              </w:rPr>
              <w:fldChar w:fldCharType="end"/>
            </w:r>
          </w:hyperlink>
        </w:p>
        <w:p w14:paraId="2D0ABC5E" w14:textId="77777777" w:rsidR="00936170" w:rsidRDefault="001C65BC">
          <w:pPr>
            <w:pStyle w:val="TJ2"/>
            <w:tabs>
              <w:tab w:val="left" w:pos="880"/>
              <w:tab w:val="right" w:leader="dot" w:pos="9062"/>
            </w:tabs>
            <w:rPr>
              <w:rFonts w:eastAsiaTheme="minorEastAsia"/>
              <w:noProof/>
              <w:lang w:eastAsia="hu-HU"/>
            </w:rPr>
          </w:pPr>
          <w:hyperlink w:anchor="_Toc426017884" w:history="1">
            <w:r w:rsidR="00936170" w:rsidRPr="00576A83">
              <w:rPr>
                <w:rStyle w:val="Hiperhivatkozs"/>
                <w:noProof/>
              </w:rPr>
              <w:t>4.7</w:t>
            </w:r>
            <w:r w:rsidR="00936170">
              <w:rPr>
                <w:rFonts w:eastAsiaTheme="minorEastAsia"/>
                <w:noProof/>
                <w:lang w:eastAsia="hu-HU"/>
              </w:rPr>
              <w:tab/>
            </w:r>
            <w:r w:rsidR="00936170" w:rsidRPr="00576A83">
              <w:rPr>
                <w:rStyle w:val="Hiperhivatkozs"/>
                <w:noProof/>
              </w:rPr>
              <w:t>A településfejlesztési akciók összehangolt, vázlatos pénzügyi terve</w:t>
            </w:r>
            <w:r w:rsidR="00936170">
              <w:rPr>
                <w:noProof/>
                <w:webHidden/>
              </w:rPr>
              <w:tab/>
            </w:r>
            <w:r w:rsidR="00F57479">
              <w:rPr>
                <w:noProof/>
                <w:webHidden/>
              </w:rPr>
              <w:fldChar w:fldCharType="begin"/>
            </w:r>
            <w:r w:rsidR="00936170">
              <w:rPr>
                <w:noProof/>
                <w:webHidden/>
              </w:rPr>
              <w:instrText xml:space="preserve"> PAGEREF _Toc426017884 \h </w:instrText>
            </w:r>
            <w:r w:rsidR="00F57479">
              <w:rPr>
                <w:noProof/>
                <w:webHidden/>
              </w:rPr>
            </w:r>
            <w:r w:rsidR="00F57479">
              <w:rPr>
                <w:noProof/>
                <w:webHidden/>
              </w:rPr>
              <w:fldChar w:fldCharType="separate"/>
            </w:r>
            <w:r w:rsidR="00936170">
              <w:rPr>
                <w:noProof/>
                <w:webHidden/>
              </w:rPr>
              <w:t>36</w:t>
            </w:r>
            <w:r w:rsidR="00F57479">
              <w:rPr>
                <w:noProof/>
                <w:webHidden/>
              </w:rPr>
              <w:fldChar w:fldCharType="end"/>
            </w:r>
          </w:hyperlink>
        </w:p>
        <w:p w14:paraId="0FE92FB4" w14:textId="77777777" w:rsidR="00936170" w:rsidRDefault="001C65BC">
          <w:pPr>
            <w:pStyle w:val="TJ2"/>
            <w:tabs>
              <w:tab w:val="left" w:pos="880"/>
              <w:tab w:val="right" w:leader="dot" w:pos="9062"/>
            </w:tabs>
            <w:rPr>
              <w:rFonts w:eastAsiaTheme="minorEastAsia"/>
              <w:noProof/>
              <w:lang w:eastAsia="hu-HU"/>
            </w:rPr>
          </w:pPr>
          <w:hyperlink w:anchor="_Toc426017885" w:history="1">
            <w:r w:rsidR="00936170" w:rsidRPr="00576A83">
              <w:rPr>
                <w:rStyle w:val="Hiperhivatkozs"/>
                <w:noProof/>
              </w:rPr>
              <w:t>4.8</w:t>
            </w:r>
            <w:r w:rsidR="00936170">
              <w:rPr>
                <w:rFonts w:eastAsiaTheme="minorEastAsia"/>
                <w:noProof/>
                <w:lang w:eastAsia="hu-HU"/>
              </w:rPr>
              <w:tab/>
            </w:r>
            <w:r w:rsidR="00936170" w:rsidRPr="00576A83">
              <w:rPr>
                <w:rStyle w:val="Hiperhivatkozs"/>
                <w:noProof/>
              </w:rPr>
              <w:t>A város vonzáskörzetére kihatással lévő fejlesztési elképzelések</w:t>
            </w:r>
            <w:r w:rsidR="00936170">
              <w:rPr>
                <w:noProof/>
                <w:webHidden/>
              </w:rPr>
              <w:tab/>
            </w:r>
            <w:r w:rsidR="00F57479">
              <w:rPr>
                <w:noProof/>
                <w:webHidden/>
              </w:rPr>
              <w:fldChar w:fldCharType="begin"/>
            </w:r>
            <w:r w:rsidR="00936170">
              <w:rPr>
                <w:noProof/>
                <w:webHidden/>
              </w:rPr>
              <w:instrText xml:space="preserve"> PAGEREF _Toc426017885 \h </w:instrText>
            </w:r>
            <w:r w:rsidR="00F57479">
              <w:rPr>
                <w:noProof/>
                <w:webHidden/>
              </w:rPr>
            </w:r>
            <w:r w:rsidR="00F57479">
              <w:rPr>
                <w:noProof/>
                <w:webHidden/>
              </w:rPr>
              <w:fldChar w:fldCharType="separate"/>
            </w:r>
            <w:r w:rsidR="00936170">
              <w:rPr>
                <w:noProof/>
                <w:webHidden/>
              </w:rPr>
              <w:t>39</w:t>
            </w:r>
            <w:r w:rsidR="00F57479">
              <w:rPr>
                <w:noProof/>
                <w:webHidden/>
              </w:rPr>
              <w:fldChar w:fldCharType="end"/>
            </w:r>
          </w:hyperlink>
        </w:p>
        <w:p w14:paraId="7FD7BFCA" w14:textId="77777777" w:rsidR="00936170" w:rsidRDefault="001C65BC">
          <w:pPr>
            <w:pStyle w:val="TJ1"/>
            <w:tabs>
              <w:tab w:val="left" w:pos="440"/>
              <w:tab w:val="right" w:leader="dot" w:pos="9062"/>
            </w:tabs>
            <w:rPr>
              <w:rFonts w:eastAsiaTheme="minorEastAsia"/>
              <w:noProof/>
              <w:lang w:eastAsia="hu-HU"/>
            </w:rPr>
          </w:pPr>
          <w:hyperlink w:anchor="_Toc426017886" w:history="1">
            <w:r w:rsidR="00936170" w:rsidRPr="00576A83">
              <w:rPr>
                <w:rStyle w:val="Hiperhivatkozs"/>
                <w:noProof/>
              </w:rPr>
              <w:t>5</w:t>
            </w:r>
            <w:r w:rsidR="00936170">
              <w:rPr>
                <w:rFonts w:eastAsiaTheme="minorEastAsia"/>
                <w:noProof/>
                <w:lang w:eastAsia="hu-HU"/>
              </w:rPr>
              <w:tab/>
            </w:r>
            <w:r w:rsidR="00936170" w:rsidRPr="00576A83">
              <w:rPr>
                <w:rStyle w:val="Hiperhivatkozs"/>
                <w:noProof/>
              </w:rPr>
              <w:t>A STRATÉGIA KÜLSŐ ÉS BELSŐ ÖSSZEFÜGGÉSEI</w:t>
            </w:r>
            <w:r w:rsidR="00936170">
              <w:rPr>
                <w:noProof/>
                <w:webHidden/>
              </w:rPr>
              <w:tab/>
            </w:r>
            <w:r w:rsidR="00F57479">
              <w:rPr>
                <w:noProof/>
                <w:webHidden/>
              </w:rPr>
              <w:fldChar w:fldCharType="begin"/>
            </w:r>
            <w:r w:rsidR="00936170">
              <w:rPr>
                <w:noProof/>
                <w:webHidden/>
              </w:rPr>
              <w:instrText xml:space="preserve"> PAGEREF _Toc426017886 \h </w:instrText>
            </w:r>
            <w:r w:rsidR="00F57479">
              <w:rPr>
                <w:noProof/>
                <w:webHidden/>
              </w:rPr>
            </w:r>
            <w:r w:rsidR="00F57479">
              <w:rPr>
                <w:noProof/>
                <w:webHidden/>
              </w:rPr>
              <w:fldChar w:fldCharType="separate"/>
            </w:r>
            <w:r w:rsidR="00936170">
              <w:rPr>
                <w:noProof/>
                <w:webHidden/>
              </w:rPr>
              <w:t>40</w:t>
            </w:r>
            <w:r w:rsidR="00F57479">
              <w:rPr>
                <w:noProof/>
                <w:webHidden/>
              </w:rPr>
              <w:fldChar w:fldCharType="end"/>
            </w:r>
          </w:hyperlink>
        </w:p>
        <w:p w14:paraId="12E59974" w14:textId="77777777" w:rsidR="00936170" w:rsidRDefault="001C65BC">
          <w:pPr>
            <w:pStyle w:val="TJ2"/>
            <w:tabs>
              <w:tab w:val="left" w:pos="880"/>
              <w:tab w:val="right" w:leader="dot" w:pos="9062"/>
            </w:tabs>
            <w:rPr>
              <w:rFonts w:eastAsiaTheme="minorEastAsia"/>
              <w:noProof/>
              <w:lang w:eastAsia="hu-HU"/>
            </w:rPr>
          </w:pPr>
          <w:hyperlink w:anchor="_Toc426017887" w:history="1">
            <w:r w:rsidR="00936170" w:rsidRPr="00576A83">
              <w:rPr>
                <w:rStyle w:val="Hiperhivatkozs"/>
                <w:noProof/>
              </w:rPr>
              <w:t>5.1</w:t>
            </w:r>
            <w:r w:rsidR="00936170">
              <w:rPr>
                <w:rFonts w:eastAsiaTheme="minorEastAsia"/>
                <w:noProof/>
                <w:lang w:eastAsia="hu-HU"/>
              </w:rPr>
              <w:tab/>
            </w:r>
            <w:r w:rsidR="00936170" w:rsidRPr="00576A83">
              <w:rPr>
                <w:rStyle w:val="Hiperhivatkozs"/>
                <w:noProof/>
              </w:rPr>
              <w:t>Külső összefüggések</w:t>
            </w:r>
            <w:r w:rsidR="00936170">
              <w:rPr>
                <w:noProof/>
                <w:webHidden/>
              </w:rPr>
              <w:tab/>
            </w:r>
            <w:r w:rsidR="00F57479">
              <w:rPr>
                <w:noProof/>
                <w:webHidden/>
              </w:rPr>
              <w:fldChar w:fldCharType="begin"/>
            </w:r>
            <w:r w:rsidR="00936170">
              <w:rPr>
                <w:noProof/>
                <w:webHidden/>
              </w:rPr>
              <w:instrText xml:space="preserve"> PAGEREF _Toc426017887 \h </w:instrText>
            </w:r>
            <w:r w:rsidR="00F57479">
              <w:rPr>
                <w:noProof/>
                <w:webHidden/>
              </w:rPr>
            </w:r>
            <w:r w:rsidR="00F57479">
              <w:rPr>
                <w:noProof/>
                <w:webHidden/>
              </w:rPr>
              <w:fldChar w:fldCharType="separate"/>
            </w:r>
            <w:r w:rsidR="00936170">
              <w:rPr>
                <w:noProof/>
                <w:webHidden/>
              </w:rPr>
              <w:t>41</w:t>
            </w:r>
            <w:r w:rsidR="00F57479">
              <w:rPr>
                <w:noProof/>
                <w:webHidden/>
              </w:rPr>
              <w:fldChar w:fldCharType="end"/>
            </w:r>
          </w:hyperlink>
        </w:p>
        <w:p w14:paraId="0D3CAE5E" w14:textId="77777777" w:rsidR="00936170" w:rsidRDefault="001C65BC">
          <w:pPr>
            <w:pStyle w:val="TJ3"/>
            <w:tabs>
              <w:tab w:val="left" w:pos="1320"/>
              <w:tab w:val="right" w:leader="dot" w:pos="9062"/>
            </w:tabs>
            <w:rPr>
              <w:rFonts w:eastAsiaTheme="minorEastAsia"/>
              <w:noProof/>
              <w:lang w:eastAsia="hu-HU"/>
            </w:rPr>
          </w:pPr>
          <w:hyperlink w:anchor="_Toc426017888" w:history="1">
            <w:r w:rsidR="00936170" w:rsidRPr="00576A83">
              <w:rPr>
                <w:rStyle w:val="Hiperhivatkozs"/>
                <w:noProof/>
              </w:rPr>
              <w:t>5.1.1</w:t>
            </w:r>
            <w:r w:rsidR="00936170">
              <w:rPr>
                <w:rFonts w:eastAsiaTheme="minorEastAsia"/>
                <w:noProof/>
                <w:lang w:eastAsia="hu-HU"/>
              </w:rPr>
              <w:tab/>
            </w:r>
            <w:r w:rsidR="00936170" w:rsidRPr="00576A83">
              <w:rPr>
                <w:rStyle w:val="Hiperhivatkozs"/>
                <w:noProof/>
              </w:rPr>
              <w:t>A stratégia és a rendezési tervek összhangja</w:t>
            </w:r>
            <w:r w:rsidR="00936170">
              <w:rPr>
                <w:noProof/>
                <w:webHidden/>
              </w:rPr>
              <w:tab/>
            </w:r>
            <w:r w:rsidR="00F57479">
              <w:rPr>
                <w:noProof/>
                <w:webHidden/>
              </w:rPr>
              <w:fldChar w:fldCharType="begin"/>
            </w:r>
            <w:r w:rsidR="00936170">
              <w:rPr>
                <w:noProof/>
                <w:webHidden/>
              </w:rPr>
              <w:instrText xml:space="preserve"> PAGEREF _Toc426017888 \h </w:instrText>
            </w:r>
            <w:r w:rsidR="00F57479">
              <w:rPr>
                <w:noProof/>
                <w:webHidden/>
              </w:rPr>
            </w:r>
            <w:r w:rsidR="00F57479">
              <w:rPr>
                <w:noProof/>
                <w:webHidden/>
              </w:rPr>
              <w:fldChar w:fldCharType="separate"/>
            </w:r>
            <w:r w:rsidR="00936170">
              <w:rPr>
                <w:noProof/>
                <w:webHidden/>
              </w:rPr>
              <w:t>42</w:t>
            </w:r>
            <w:r w:rsidR="00F57479">
              <w:rPr>
                <w:noProof/>
                <w:webHidden/>
              </w:rPr>
              <w:fldChar w:fldCharType="end"/>
            </w:r>
          </w:hyperlink>
        </w:p>
        <w:p w14:paraId="6BF9FA9A" w14:textId="77777777" w:rsidR="00936170" w:rsidRDefault="001C65BC">
          <w:pPr>
            <w:pStyle w:val="TJ3"/>
            <w:tabs>
              <w:tab w:val="left" w:pos="1320"/>
              <w:tab w:val="right" w:leader="dot" w:pos="9062"/>
            </w:tabs>
            <w:rPr>
              <w:rFonts w:eastAsiaTheme="minorEastAsia"/>
              <w:noProof/>
              <w:lang w:eastAsia="hu-HU"/>
            </w:rPr>
          </w:pPr>
          <w:hyperlink w:anchor="_Toc426017889" w:history="1">
            <w:r w:rsidR="00936170" w:rsidRPr="00576A83">
              <w:rPr>
                <w:rStyle w:val="Hiperhivatkozs"/>
                <w:noProof/>
              </w:rPr>
              <w:t>5.1.2</w:t>
            </w:r>
            <w:r w:rsidR="00936170">
              <w:rPr>
                <w:rFonts w:eastAsiaTheme="minorEastAsia"/>
                <w:noProof/>
                <w:lang w:eastAsia="hu-HU"/>
              </w:rPr>
              <w:tab/>
            </w:r>
            <w:r w:rsidR="00936170" w:rsidRPr="00576A83">
              <w:rPr>
                <w:rStyle w:val="Hiperhivatkozs"/>
                <w:noProof/>
              </w:rPr>
              <w:t>A stratégia és a fejlesztési tervek összhangja</w:t>
            </w:r>
            <w:r w:rsidR="00936170">
              <w:rPr>
                <w:noProof/>
                <w:webHidden/>
              </w:rPr>
              <w:tab/>
            </w:r>
            <w:r w:rsidR="00F57479">
              <w:rPr>
                <w:noProof/>
                <w:webHidden/>
              </w:rPr>
              <w:fldChar w:fldCharType="begin"/>
            </w:r>
            <w:r w:rsidR="00936170">
              <w:rPr>
                <w:noProof/>
                <w:webHidden/>
              </w:rPr>
              <w:instrText xml:space="preserve"> PAGEREF _Toc426017889 \h </w:instrText>
            </w:r>
            <w:r w:rsidR="00F57479">
              <w:rPr>
                <w:noProof/>
                <w:webHidden/>
              </w:rPr>
            </w:r>
            <w:r w:rsidR="00F57479">
              <w:rPr>
                <w:noProof/>
                <w:webHidden/>
              </w:rPr>
              <w:fldChar w:fldCharType="separate"/>
            </w:r>
            <w:r w:rsidR="00936170">
              <w:rPr>
                <w:noProof/>
                <w:webHidden/>
              </w:rPr>
              <w:t>42</w:t>
            </w:r>
            <w:r w:rsidR="00F57479">
              <w:rPr>
                <w:noProof/>
                <w:webHidden/>
              </w:rPr>
              <w:fldChar w:fldCharType="end"/>
            </w:r>
          </w:hyperlink>
        </w:p>
        <w:p w14:paraId="700FD776" w14:textId="77777777" w:rsidR="00936170" w:rsidRDefault="001C65BC">
          <w:pPr>
            <w:pStyle w:val="TJ4"/>
            <w:tabs>
              <w:tab w:val="left" w:pos="1540"/>
              <w:tab w:val="right" w:leader="dot" w:pos="9062"/>
            </w:tabs>
            <w:rPr>
              <w:noProof/>
            </w:rPr>
          </w:pPr>
          <w:hyperlink w:anchor="_Toc426017890" w:history="1">
            <w:r w:rsidR="00936170" w:rsidRPr="00576A83">
              <w:rPr>
                <w:rStyle w:val="Hiperhivatkozs"/>
                <w:noProof/>
              </w:rPr>
              <w:t>5.1.2.1</w:t>
            </w:r>
            <w:r w:rsidR="00936170">
              <w:rPr>
                <w:noProof/>
              </w:rPr>
              <w:tab/>
            </w:r>
            <w:r w:rsidR="00936170" w:rsidRPr="00576A83">
              <w:rPr>
                <w:rStyle w:val="Hiperhivatkozs"/>
                <w:noProof/>
              </w:rPr>
              <w:t>A stratégia illeszkedése az Európai unió fejlesztéspolitikájához (Európa2020)</w:t>
            </w:r>
            <w:r w:rsidR="00936170">
              <w:rPr>
                <w:noProof/>
                <w:webHidden/>
              </w:rPr>
              <w:tab/>
            </w:r>
            <w:r w:rsidR="00F57479">
              <w:rPr>
                <w:noProof/>
                <w:webHidden/>
              </w:rPr>
              <w:fldChar w:fldCharType="begin"/>
            </w:r>
            <w:r w:rsidR="00936170">
              <w:rPr>
                <w:noProof/>
                <w:webHidden/>
              </w:rPr>
              <w:instrText xml:space="preserve"> PAGEREF _Toc426017890 \h </w:instrText>
            </w:r>
            <w:r w:rsidR="00F57479">
              <w:rPr>
                <w:noProof/>
                <w:webHidden/>
              </w:rPr>
            </w:r>
            <w:r w:rsidR="00F57479">
              <w:rPr>
                <w:noProof/>
                <w:webHidden/>
              </w:rPr>
              <w:fldChar w:fldCharType="separate"/>
            </w:r>
            <w:r w:rsidR="00936170">
              <w:rPr>
                <w:noProof/>
                <w:webHidden/>
              </w:rPr>
              <w:t>42</w:t>
            </w:r>
            <w:r w:rsidR="00F57479">
              <w:rPr>
                <w:noProof/>
                <w:webHidden/>
              </w:rPr>
              <w:fldChar w:fldCharType="end"/>
            </w:r>
          </w:hyperlink>
        </w:p>
        <w:p w14:paraId="2AC9AAE7" w14:textId="77777777" w:rsidR="00936170" w:rsidRDefault="001C65BC">
          <w:pPr>
            <w:pStyle w:val="TJ4"/>
            <w:tabs>
              <w:tab w:val="left" w:pos="1540"/>
              <w:tab w:val="right" w:leader="dot" w:pos="9062"/>
            </w:tabs>
            <w:rPr>
              <w:noProof/>
            </w:rPr>
          </w:pPr>
          <w:hyperlink w:anchor="_Toc426017891" w:history="1">
            <w:r w:rsidR="00936170" w:rsidRPr="00576A83">
              <w:rPr>
                <w:rStyle w:val="Hiperhivatkozs"/>
                <w:noProof/>
              </w:rPr>
              <w:t>5.1.2.2</w:t>
            </w:r>
            <w:r w:rsidR="00936170">
              <w:rPr>
                <w:noProof/>
              </w:rPr>
              <w:tab/>
            </w:r>
            <w:r w:rsidR="00936170" w:rsidRPr="00576A83">
              <w:rPr>
                <w:rStyle w:val="Hiperhivatkozs"/>
                <w:noProof/>
              </w:rPr>
              <w:t>A stratégia illeszkedése a Magyarország Partnerségi Megállapodás a 2014-2020-as fejlesztési időszakra című dokumentum céljaihoz</w:t>
            </w:r>
            <w:r w:rsidR="00936170">
              <w:rPr>
                <w:noProof/>
                <w:webHidden/>
              </w:rPr>
              <w:tab/>
            </w:r>
            <w:r w:rsidR="00F57479">
              <w:rPr>
                <w:noProof/>
                <w:webHidden/>
              </w:rPr>
              <w:fldChar w:fldCharType="begin"/>
            </w:r>
            <w:r w:rsidR="00936170">
              <w:rPr>
                <w:noProof/>
                <w:webHidden/>
              </w:rPr>
              <w:instrText xml:space="preserve"> PAGEREF _Toc426017891 \h </w:instrText>
            </w:r>
            <w:r w:rsidR="00F57479">
              <w:rPr>
                <w:noProof/>
                <w:webHidden/>
              </w:rPr>
            </w:r>
            <w:r w:rsidR="00F57479">
              <w:rPr>
                <w:noProof/>
                <w:webHidden/>
              </w:rPr>
              <w:fldChar w:fldCharType="separate"/>
            </w:r>
            <w:r w:rsidR="00936170">
              <w:rPr>
                <w:noProof/>
                <w:webHidden/>
              </w:rPr>
              <w:t>44</w:t>
            </w:r>
            <w:r w:rsidR="00F57479">
              <w:rPr>
                <w:noProof/>
                <w:webHidden/>
              </w:rPr>
              <w:fldChar w:fldCharType="end"/>
            </w:r>
          </w:hyperlink>
        </w:p>
        <w:p w14:paraId="15AE1C17" w14:textId="77777777" w:rsidR="00936170" w:rsidRDefault="001C65BC">
          <w:pPr>
            <w:pStyle w:val="TJ4"/>
            <w:tabs>
              <w:tab w:val="left" w:pos="1540"/>
              <w:tab w:val="right" w:leader="dot" w:pos="9062"/>
            </w:tabs>
            <w:rPr>
              <w:noProof/>
            </w:rPr>
          </w:pPr>
          <w:hyperlink w:anchor="_Toc426017892" w:history="1">
            <w:r w:rsidR="00936170" w:rsidRPr="00576A83">
              <w:rPr>
                <w:rStyle w:val="Hiperhivatkozs"/>
                <w:noProof/>
              </w:rPr>
              <w:t>5.1.2.3</w:t>
            </w:r>
            <w:r w:rsidR="00936170">
              <w:rPr>
                <w:noProof/>
              </w:rPr>
              <w:tab/>
            </w:r>
            <w:r w:rsidR="00936170" w:rsidRPr="00576A83">
              <w:rPr>
                <w:rStyle w:val="Hiperhivatkozs"/>
                <w:noProof/>
              </w:rPr>
              <w:t>A célrendszer kapcsolata a Magyar Növekedési Tervvel</w:t>
            </w:r>
            <w:r w:rsidR="00936170">
              <w:rPr>
                <w:noProof/>
                <w:webHidden/>
              </w:rPr>
              <w:tab/>
            </w:r>
            <w:r w:rsidR="00F57479">
              <w:rPr>
                <w:noProof/>
                <w:webHidden/>
              </w:rPr>
              <w:fldChar w:fldCharType="begin"/>
            </w:r>
            <w:r w:rsidR="00936170">
              <w:rPr>
                <w:noProof/>
                <w:webHidden/>
              </w:rPr>
              <w:instrText xml:space="preserve"> PAGEREF _Toc426017892 \h </w:instrText>
            </w:r>
            <w:r w:rsidR="00F57479">
              <w:rPr>
                <w:noProof/>
                <w:webHidden/>
              </w:rPr>
            </w:r>
            <w:r w:rsidR="00F57479">
              <w:rPr>
                <w:noProof/>
                <w:webHidden/>
              </w:rPr>
              <w:fldChar w:fldCharType="separate"/>
            </w:r>
            <w:r w:rsidR="00936170">
              <w:rPr>
                <w:noProof/>
                <w:webHidden/>
              </w:rPr>
              <w:t>44</w:t>
            </w:r>
            <w:r w:rsidR="00F57479">
              <w:rPr>
                <w:noProof/>
                <w:webHidden/>
              </w:rPr>
              <w:fldChar w:fldCharType="end"/>
            </w:r>
          </w:hyperlink>
        </w:p>
        <w:p w14:paraId="53784C5C" w14:textId="77777777" w:rsidR="00936170" w:rsidRDefault="001C65BC">
          <w:pPr>
            <w:pStyle w:val="TJ4"/>
            <w:tabs>
              <w:tab w:val="left" w:pos="1540"/>
              <w:tab w:val="right" w:leader="dot" w:pos="9062"/>
            </w:tabs>
            <w:rPr>
              <w:noProof/>
            </w:rPr>
          </w:pPr>
          <w:hyperlink w:anchor="_Toc426017893" w:history="1">
            <w:r w:rsidR="00936170" w:rsidRPr="00576A83">
              <w:rPr>
                <w:rStyle w:val="Hiperhivatkozs"/>
                <w:noProof/>
              </w:rPr>
              <w:t>5.1.2.4</w:t>
            </w:r>
            <w:r w:rsidR="00936170">
              <w:rPr>
                <w:noProof/>
              </w:rPr>
              <w:tab/>
            </w:r>
            <w:r w:rsidR="00936170" w:rsidRPr="00576A83">
              <w:rPr>
                <w:rStyle w:val="Hiperhivatkozs"/>
                <w:noProof/>
              </w:rPr>
              <w:t>A célrendszer kapcsolata a Nemzeti Fenntartható Fejlődési Keretstratégiával (2012-2024)</w:t>
            </w:r>
            <w:r w:rsidR="00936170">
              <w:rPr>
                <w:noProof/>
                <w:webHidden/>
              </w:rPr>
              <w:tab/>
            </w:r>
            <w:r w:rsidR="00F57479">
              <w:rPr>
                <w:noProof/>
                <w:webHidden/>
              </w:rPr>
              <w:fldChar w:fldCharType="begin"/>
            </w:r>
            <w:r w:rsidR="00936170">
              <w:rPr>
                <w:noProof/>
                <w:webHidden/>
              </w:rPr>
              <w:instrText xml:space="preserve"> PAGEREF _Toc426017893 \h </w:instrText>
            </w:r>
            <w:r w:rsidR="00F57479">
              <w:rPr>
                <w:noProof/>
                <w:webHidden/>
              </w:rPr>
            </w:r>
            <w:r w:rsidR="00F57479">
              <w:rPr>
                <w:noProof/>
                <w:webHidden/>
              </w:rPr>
              <w:fldChar w:fldCharType="separate"/>
            </w:r>
            <w:r w:rsidR="00936170">
              <w:rPr>
                <w:noProof/>
                <w:webHidden/>
              </w:rPr>
              <w:t>44</w:t>
            </w:r>
            <w:r w:rsidR="00F57479">
              <w:rPr>
                <w:noProof/>
                <w:webHidden/>
              </w:rPr>
              <w:fldChar w:fldCharType="end"/>
            </w:r>
          </w:hyperlink>
        </w:p>
        <w:p w14:paraId="4916537E" w14:textId="77777777" w:rsidR="00936170" w:rsidRDefault="001C65BC">
          <w:pPr>
            <w:pStyle w:val="TJ4"/>
            <w:tabs>
              <w:tab w:val="left" w:pos="1540"/>
              <w:tab w:val="right" w:leader="dot" w:pos="9062"/>
            </w:tabs>
            <w:rPr>
              <w:noProof/>
            </w:rPr>
          </w:pPr>
          <w:hyperlink w:anchor="_Toc426017894" w:history="1">
            <w:r w:rsidR="00936170" w:rsidRPr="00576A83">
              <w:rPr>
                <w:rStyle w:val="Hiperhivatkozs"/>
                <w:noProof/>
              </w:rPr>
              <w:t>5.1.2.5</w:t>
            </w:r>
            <w:r w:rsidR="00936170">
              <w:rPr>
                <w:noProof/>
              </w:rPr>
              <w:tab/>
            </w:r>
            <w:r w:rsidR="00936170" w:rsidRPr="00576A83">
              <w:rPr>
                <w:rStyle w:val="Hiperhivatkozs"/>
                <w:noProof/>
              </w:rPr>
              <w:t>A stratégia illeszkedése az OFTK-hoz</w:t>
            </w:r>
            <w:r w:rsidR="00936170">
              <w:rPr>
                <w:noProof/>
                <w:webHidden/>
              </w:rPr>
              <w:tab/>
            </w:r>
            <w:r w:rsidR="00F57479">
              <w:rPr>
                <w:noProof/>
                <w:webHidden/>
              </w:rPr>
              <w:fldChar w:fldCharType="begin"/>
            </w:r>
            <w:r w:rsidR="00936170">
              <w:rPr>
                <w:noProof/>
                <w:webHidden/>
              </w:rPr>
              <w:instrText xml:space="preserve"> PAGEREF _Toc426017894 \h </w:instrText>
            </w:r>
            <w:r w:rsidR="00F57479">
              <w:rPr>
                <w:noProof/>
                <w:webHidden/>
              </w:rPr>
            </w:r>
            <w:r w:rsidR="00F57479">
              <w:rPr>
                <w:noProof/>
                <w:webHidden/>
              </w:rPr>
              <w:fldChar w:fldCharType="separate"/>
            </w:r>
            <w:r w:rsidR="00936170">
              <w:rPr>
                <w:noProof/>
                <w:webHidden/>
              </w:rPr>
              <w:t>45</w:t>
            </w:r>
            <w:r w:rsidR="00F57479">
              <w:rPr>
                <w:noProof/>
                <w:webHidden/>
              </w:rPr>
              <w:fldChar w:fldCharType="end"/>
            </w:r>
          </w:hyperlink>
        </w:p>
        <w:p w14:paraId="788DDC17" w14:textId="77777777" w:rsidR="00936170" w:rsidRDefault="001C65BC">
          <w:pPr>
            <w:pStyle w:val="TJ4"/>
            <w:tabs>
              <w:tab w:val="left" w:pos="1540"/>
              <w:tab w:val="right" w:leader="dot" w:pos="9062"/>
            </w:tabs>
            <w:rPr>
              <w:noProof/>
            </w:rPr>
          </w:pPr>
          <w:hyperlink w:anchor="_Toc426017895" w:history="1">
            <w:r w:rsidR="00936170" w:rsidRPr="00576A83">
              <w:rPr>
                <w:rStyle w:val="Hiperhivatkozs"/>
                <w:noProof/>
              </w:rPr>
              <w:t>5.1.2.6</w:t>
            </w:r>
            <w:r w:rsidR="00936170">
              <w:rPr>
                <w:noProof/>
              </w:rPr>
              <w:tab/>
            </w:r>
            <w:r w:rsidR="00936170" w:rsidRPr="00576A83">
              <w:rPr>
                <w:rStyle w:val="Hiperhivatkozs"/>
                <w:noProof/>
              </w:rPr>
              <w:t>A stratégia illeszkedése Somogy megye Területfejlesztési Koncepciójához és Programjához</w:t>
            </w:r>
            <w:r w:rsidR="00936170">
              <w:rPr>
                <w:noProof/>
                <w:webHidden/>
              </w:rPr>
              <w:tab/>
            </w:r>
            <w:r w:rsidR="00F57479">
              <w:rPr>
                <w:noProof/>
                <w:webHidden/>
              </w:rPr>
              <w:fldChar w:fldCharType="begin"/>
            </w:r>
            <w:r w:rsidR="00936170">
              <w:rPr>
                <w:noProof/>
                <w:webHidden/>
              </w:rPr>
              <w:instrText xml:space="preserve"> PAGEREF _Toc426017895 \h </w:instrText>
            </w:r>
            <w:r w:rsidR="00F57479">
              <w:rPr>
                <w:noProof/>
                <w:webHidden/>
              </w:rPr>
            </w:r>
            <w:r w:rsidR="00F57479">
              <w:rPr>
                <w:noProof/>
                <w:webHidden/>
              </w:rPr>
              <w:fldChar w:fldCharType="separate"/>
            </w:r>
            <w:r w:rsidR="00936170">
              <w:rPr>
                <w:noProof/>
                <w:webHidden/>
              </w:rPr>
              <w:t>46</w:t>
            </w:r>
            <w:r w:rsidR="00F57479">
              <w:rPr>
                <w:noProof/>
                <w:webHidden/>
              </w:rPr>
              <w:fldChar w:fldCharType="end"/>
            </w:r>
          </w:hyperlink>
        </w:p>
        <w:p w14:paraId="75415DF5" w14:textId="77777777" w:rsidR="00936170" w:rsidRDefault="001C65BC">
          <w:pPr>
            <w:pStyle w:val="TJ4"/>
            <w:tabs>
              <w:tab w:val="left" w:pos="1540"/>
              <w:tab w:val="right" w:leader="dot" w:pos="9062"/>
            </w:tabs>
            <w:rPr>
              <w:noProof/>
            </w:rPr>
          </w:pPr>
          <w:hyperlink w:anchor="_Toc426017896" w:history="1">
            <w:r w:rsidR="00936170" w:rsidRPr="00576A83">
              <w:rPr>
                <w:rStyle w:val="Hiperhivatkozs"/>
                <w:noProof/>
              </w:rPr>
              <w:t>5.1.2.7</w:t>
            </w:r>
            <w:r w:rsidR="00936170">
              <w:rPr>
                <w:noProof/>
              </w:rPr>
              <w:tab/>
            </w:r>
            <w:r w:rsidR="00936170" w:rsidRPr="00576A83">
              <w:rPr>
                <w:rStyle w:val="Hiperhivatkozs"/>
                <w:noProof/>
              </w:rPr>
              <w:t>A stratégia illeszkedése a településfejlesztési koncepcióhoz</w:t>
            </w:r>
            <w:r w:rsidR="00936170">
              <w:rPr>
                <w:noProof/>
                <w:webHidden/>
              </w:rPr>
              <w:tab/>
            </w:r>
            <w:r w:rsidR="00F57479">
              <w:rPr>
                <w:noProof/>
                <w:webHidden/>
              </w:rPr>
              <w:fldChar w:fldCharType="begin"/>
            </w:r>
            <w:r w:rsidR="00936170">
              <w:rPr>
                <w:noProof/>
                <w:webHidden/>
              </w:rPr>
              <w:instrText xml:space="preserve"> PAGEREF _Toc426017896 \h </w:instrText>
            </w:r>
            <w:r w:rsidR="00F57479">
              <w:rPr>
                <w:noProof/>
                <w:webHidden/>
              </w:rPr>
            </w:r>
            <w:r w:rsidR="00F57479">
              <w:rPr>
                <w:noProof/>
                <w:webHidden/>
              </w:rPr>
              <w:fldChar w:fldCharType="separate"/>
            </w:r>
            <w:r w:rsidR="00936170">
              <w:rPr>
                <w:noProof/>
                <w:webHidden/>
              </w:rPr>
              <w:t>50</w:t>
            </w:r>
            <w:r w:rsidR="00F57479">
              <w:rPr>
                <w:noProof/>
                <w:webHidden/>
              </w:rPr>
              <w:fldChar w:fldCharType="end"/>
            </w:r>
          </w:hyperlink>
        </w:p>
        <w:p w14:paraId="67BE66BA" w14:textId="77777777" w:rsidR="00936170" w:rsidRDefault="001C65BC">
          <w:pPr>
            <w:pStyle w:val="TJ3"/>
            <w:tabs>
              <w:tab w:val="left" w:pos="1320"/>
              <w:tab w:val="right" w:leader="dot" w:pos="9062"/>
            </w:tabs>
            <w:rPr>
              <w:rFonts w:eastAsiaTheme="minorEastAsia"/>
              <w:noProof/>
              <w:lang w:eastAsia="hu-HU"/>
            </w:rPr>
          </w:pPr>
          <w:hyperlink w:anchor="_Toc426017897" w:history="1">
            <w:r w:rsidR="00936170" w:rsidRPr="00576A83">
              <w:rPr>
                <w:rStyle w:val="Hiperhivatkozs"/>
                <w:noProof/>
              </w:rPr>
              <w:t>5.1.3</w:t>
            </w:r>
            <w:r w:rsidR="00936170">
              <w:rPr>
                <w:rFonts w:eastAsiaTheme="minorEastAsia"/>
                <w:noProof/>
                <w:lang w:eastAsia="hu-HU"/>
              </w:rPr>
              <w:tab/>
            </w:r>
            <w:r w:rsidR="00936170" w:rsidRPr="00576A83">
              <w:rPr>
                <w:rStyle w:val="Hiperhivatkozs"/>
                <w:noProof/>
              </w:rPr>
              <w:t>A stratégia illeszkedése a társadalmat érintő ágazati tervekhez</w:t>
            </w:r>
            <w:r w:rsidR="00936170">
              <w:rPr>
                <w:noProof/>
                <w:webHidden/>
              </w:rPr>
              <w:tab/>
            </w:r>
            <w:r w:rsidR="00F57479">
              <w:rPr>
                <w:noProof/>
                <w:webHidden/>
              </w:rPr>
              <w:fldChar w:fldCharType="begin"/>
            </w:r>
            <w:r w:rsidR="00936170">
              <w:rPr>
                <w:noProof/>
                <w:webHidden/>
              </w:rPr>
              <w:instrText xml:space="preserve"> PAGEREF _Toc426017897 \h </w:instrText>
            </w:r>
            <w:r w:rsidR="00F57479">
              <w:rPr>
                <w:noProof/>
                <w:webHidden/>
              </w:rPr>
            </w:r>
            <w:r w:rsidR="00F57479">
              <w:rPr>
                <w:noProof/>
                <w:webHidden/>
              </w:rPr>
              <w:fldChar w:fldCharType="separate"/>
            </w:r>
            <w:r w:rsidR="00936170">
              <w:rPr>
                <w:noProof/>
                <w:webHidden/>
              </w:rPr>
              <w:t>53</w:t>
            </w:r>
            <w:r w:rsidR="00F57479">
              <w:rPr>
                <w:noProof/>
                <w:webHidden/>
              </w:rPr>
              <w:fldChar w:fldCharType="end"/>
            </w:r>
          </w:hyperlink>
        </w:p>
        <w:p w14:paraId="0E77EEFA" w14:textId="77777777" w:rsidR="00936170" w:rsidRDefault="001C65BC">
          <w:pPr>
            <w:pStyle w:val="TJ3"/>
            <w:tabs>
              <w:tab w:val="left" w:pos="1320"/>
              <w:tab w:val="right" w:leader="dot" w:pos="9062"/>
            </w:tabs>
            <w:rPr>
              <w:rFonts w:eastAsiaTheme="minorEastAsia"/>
              <w:noProof/>
              <w:lang w:eastAsia="hu-HU"/>
            </w:rPr>
          </w:pPr>
          <w:hyperlink w:anchor="_Toc426017898" w:history="1">
            <w:r w:rsidR="00936170" w:rsidRPr="00576A83">
              <w:rPr>
                <w:rStyle w:val="Hiperhivatkozs"/>
                <w:noProof/>
              </w:rPr>
              <w:t>5.1.4</w:t>
            </w:r>
            <w:r w:rsidR="00936170">
              <w:rPr>
                <w:rFonts w:eastAsiaTheme="minorEastAsia"/>
                <w:noProof/>
                <w:lang w:eastAsia="hu-HU"/>
              </w:rPr>
              <w:tab/>
            </w:r>
            <w:r w:rsidR="00936170" w:rsidRPr="00576A83">
              <w:rPr>
                <w:rStyle w:val="Hiperhivatkozs"/>
                <w:noProof/>
              </w:rPr>
              <w:t>A stratégia illeszkedése a gazdaságot érintő ágazati tervekhez</w:t>
            </w:r>
            <w:r w:rsidR="00936170">
              <w:rPr>
                <w:noProof/>
                <w:webHidden/>
              </w:rPr>
              <w:tab/>
            </w:r>
            <w:r w:rsidR="00F57479">
              <w:rPr>
                <w:noProof/>
                <w:webHidden/>
              </w:rPr>
              <w:fldChar w:fldCharType="begin"/>
            </w:r>
            <w:r w:rsidR="00936170">
              <w:rPr>
                <w:noProof/>
                <w:webHidden/>
              </w:rPr>
              <w:instrText xml:space="preserve"> PAGEREF _Toc426017898 \h </w:instrText>
            </w:r>
            <w:r w:rsidR="00F57479">
              <w:rPr>
                <w:noProof/>
                <w:webHidden/>
              </w:rPr>
            </w:r>
            <w:r w:rsidR="00F57479">
              <w:rPr>
                <w:noProof/>
                <w:webHidden/>
              </w:rPr>
              <w:fldChar w:fldCharType="separate"/>
            </w:r>
            <w:r w:rsidR="00936170">
              <w:rPr>
                <w:noProof/>
                <w:webHidden/>
              </w:rPr>
              <w:t>53</w:t>
            </w:r>
            <w:r w:rsidR="00F57479">
              <w:rPr>
                <w:noProof/>
                <w:webHidden/>
              </w:rPr>
              <w:fldChar w:fldCharType="end"/>
            </w:r>
          </w:hyperlink>
        </w:p>
        <w:p w14:paraId="2A179489" w14:textId="77777777" w:rsidR="00936170" w:rsidRDefault="001C65BC">
          <w:pPr>
            <w:pStyle w:val="TJ3"/>
            <w:tabs>
              <w:tab w:val="left" w:pos="1320"/>
              <w:tab w:val="right" w:leader="dot" w:pos="9062"/>
            </w:tabs>
            <w:rPr>
              <w:rFonts w:eastAsiaTheme="minorEastAsia"/>
              <w:noProof/>
              <w:lang w:eastAsia="hu-HU"/>
            </w:rPr>
          </w:pPr>
          <w:hyperlink w:anchor="_Toc426017899" w:history="1">
            <w:r w:rsidR="00936170" w:rsidRPr="00576A83">
              <w:rPr>
                <w:rStyle w:val="Hiperhivatkozs"/>
                <w:noProof/>
              </w:rPr>
              <w:t>5.1.5</w:t>
            </w:r>
            <w:r w:rsidR="00936170">
              <w:rPr>
                <w:rFonts w:eastAsiaTheme="minorEastAsia"/>
                <w:noProof/>
                <w:lang w:eastAsia="hu-HU"/>
              </w:rPr>
              <w:tab/>
            </w:r>
            <w:r w:rsidR="00936170" w:rsidRPr="00576A83">
              <w:rPr>
                <w:rStyle w:val="Hiperhivatkozs"/>
                <w:noProof/>
              </w:rPr>
              <w:t>A stratégia illeszkedése a közlekedést érintő ágazati tervekhez</w:t>
            </w:r>
            <w:r w:rsidR="00936170">
              <w:rPr>
                <w:noProof/>
                <w:webHidden/>
              </w:rPr>
              <w:tab/>
            </w:r>
            <w:r w:rsidR="00F57479">
              <w:rPr>
                <w:noProof/>
                <w:webHidden/>
              </w:rPr>
              <w:fldChar w:fldCharType="begin"/>
            </w:r>
            <w:r w:rsidR="00936170">
              <w:rPr>
                <w:noProof/>
                <w:webHidden/>
              </w:rPr>
              <w:instrText xml:space="preserve"> PAGEREF _Toc426017899 \h </w:instrText>
            </w:r>
            <w:r w:rsidR="00F57479">
              <w:rPr>
                <w:noProof/>
                <w:webHidden/>
              </w:rPr>
            </w:r>
            <w:r w:rsidR="00F57479">
              <w:rPr>
                <w:noProof/>
                <w:webHidden/>
              </w:rPr>
              <w:fldChar w:fldCharType="separate"/>
            </w:r>
            <w:r w:rsidR="00936170">
              <w:rPr>
                <w:noProof/>
                <w:webHidden/>
              </w:rPr>
              <w:t>56</w:t>
            </w:r>
            <w:r w:rsidR="00F57479">
              <w:rPr>
                <w:noProof/>
                <w:webHidden/>
              </w:rPr>
              <w:fldChar w:fldCharType="end"/>
            </w:r>
          </w:hyperlink>
        </w:p>
        <w:p w14:paraId="65AA0995" w14:textId="77777777" w:rsidR="00936170" w:rsidRDefault="001C65BC">
          <w:pPr>
            <w:pStyle w:val="TJ2"/>
            <w:tabs>
              <w:tab w:val="left" w:pos="880"/>
              <w:tab w:val="right" w:leader="dot" w:pos="9062"/>
            </w:tabs>
            <w:rPr>
              <w:rFonts w:eastAsiaTheme="minorEastAsia"/>
              <w:noProof/>
              <w:lang w:eastAsia="hu-HU"/>
            </w:rPr>
          </w:pPr>
          <w:hyperlink w:anchor="_Toc426017900" w:history="1">
            <w:r w:rsidR="00936170" w:rsidRPr="00576A83">
              <w:rPr>
                <w:rStyle w:val="Hiperhivatkozs"/>
                <w:noProof/>
              </w:rPr>
              <w:t>5.2</w:t>
            </w:r>
            <w:r w:rsidR="00936170">
              <w:rPr>
                <w:rFonts w:eastAsiaTheme="minorEastAsia"/>
                <w:noProof/>
                <w:lang w:eastAsia="hu-HU"/>
              </w:rPr>
              <w:tab/>
            </w:r>
            <w:r w:rsidR="00936170" w:rsidRPr="00576A83">
              <w:rPr>
                <w:rStyle w:val="Hiperhivatkozs"/>
                <w:noProof/>
              </w:rPr>
              <w:t>Belső összefüggések</w:t>
            </w:r>
            <w:r w:rsidR="00936170">
              <w:rPr>
                <w:noProof/>
                <w:webHidden/>
              </w:rPr>
              <w:tab/>
            </w:r>
            <w:r w:rsidR="00F57479">
              <w:rPr>
                <w:noProof/>
                <w:webHidden/>
              </w:rPr>
              <w:fldChar w:fldCharType="begin"/>
            </w:r>
            <w:r w:rsidR="00936170">
              <w:rPr>
                <w:noProof/>
                <w:webHidden/>
              </w:rPr>
              <w:instrText xml:space="preserve"> PAGEREF _Toc426017900 \h </w:instrText>
            </w:r>
            <w:r w:rsidR="00F57479">
              <w:rPr>
                <w:noProof/>
                <w:webHidden/>
              </w:rPr>
            </w:r>
            <w:r w:rsidR="00F57479">
              <w:rPr>
                <w:noProof/>
                <w:webHidden/>
              </w:rPr>
              <w:fldChar w:fldCharType="separate"/>
            </w:r>
            <w:r w:rsidR="00936170">
              <w:rPr>
                <w:noProof/>
                <w:webHidden/>
              </w:rPr>
              <w:t>56</w:t>
            </w:r>
            <w:r w:rsidR="00F57479">
              <w:rPr>
                <w:noProof/>
                <w:webHidden/>
              </w:rPr>
              <w:fldChar w:fldCharType="end"/>
            </w:r>
          </w:hyperlink>
        </w:p>
        <w:p w14:paraId="473E93B6" w14:textId="77777777" w:rsidR="00936170" w:rsidRDefault="001C65BC">
          <w:pPr>
            <w:pStyle w:val="TJ3"/>
            <w:tabs>
              <w:tab w:val="left" w:pos="1320"/>
              <w:tab w:val="right" w:leader="dot" w:pos="9062"/>
            </w:tabs>
            <w:rPr>
              <w:rFonts w:eastAsiaTheme="minorEastAsia"/>
              <w:noProof/>
              <w:lang w:eastAsia="hu-HU"/>
            </w:rPr>
          </w:pPr>
          <w:hyperlink w:anchor="_Toc426017901" w:history="1">
            <w:r w:rsidR="00936170" w:rsidRPr="00576A83">
              <w:rPr>
                <w:rStyle w:val="Hiperhivatkozs"/>
                <w:noProof/>
              </w:rPr>
              <w:t>5.2.1</w:t>
            </w:r>
            <w:r w:rsidR="00936170">
              <w:rPr>
                <w:rFonts w:eastAsiaTheme="minorEastAsia"/>
                <w:noProof/>
                <w:lang w:eastAsia="hu-HU"/>
              </w:rPr>
              <w:tab/>
            </w:r>
            <w:r w:rsidR="00936170" w:rsidRPr="00576A83">
              <w:rPr>
                <w:rStyle w:val="Hiperhivatkozs"/>
                <w:noProof/>
              </w:rPr>
              <w:t>A célok logikai összefüggései</w:t>
            </w:r>
            <w:r w:rsidR="00936170">
              <w:rPr>
                <w:noProof/>
                <w:webHidden/>
              </w:rPr>
              <w:tab/>
            </w:r>
            <w:r w:rsidR="00F57479">
              <w:rPr>
                <w:noProof/>
                <w:webHidden/>
              </w:rPr>
              <w:fldChar w:fldCharType="begin"/>
            </w:r>
            <w:r w:rsidR="00936170">
              <w:rPr>
                <w:noProof/>
                <w:webHidden/>
              </w:rPr>
              <w:instrText xml:space="preserve"> PAGEREF _Toc426017901 \h </w:instrText>
            </w:r>
            <w:r w:rsidR="00F57479">
              <w:rPr>
                <w:noProof/>
                <w:webHidden/>
              </w:rPr>
            </w:r>
            <w:r w:rsidR="00F57479">
              <w:rPr>
                <w:noProof/>
                <w:webHidden/>
              </w:rPr>
              <w:fldChar w:fldCharType="separate"/>
            </w:r>
            <w:r w:rsidR="00936170">
              <w:rPr>
                <w:noProof/>
                <w:webHidden/>
              </w:rPr>
              <w:t>56</w:t>
            </w:r>
            <w:r w:rsidR="00F57479">
              <w:rPr>
                <w:noProof/>
                <w:webHidden/>
              </w:rPr>
              <w:fldChar w:fldCharType="end"/>
            </w:r>
          </w:hyperlink>
        </w:p>
        <w:p w14:paraId="46B58D40" w14:textId="77777777" w:rsidR="00936170" w:rsidRDefault="001C65BC">
          <w:pPr>
            <w:pStyle w:val="TJ3"/>
            <w:tabs>
              <w:tab w:val="left" w:pos="1320"/>
              <w:tab w:val="right" w:leader="dot" w:pos="9062"/>
            </w:tabs>
            <w:rPr>
              <w:rFonts w:eastAsiaTheme="minorEastAsia"/>
              <w:noProof/>
              <w:lang w:eastAsia="hu-HU"/>
            </w:rPr>
          </w:pPr>
          <w:hyperlink w:anchor="_Toc426017902" w:history="1">
            <w:r w:rsidR="00936170" w:rsidRPr="00576A83">
              <w:rPr>
                <w:rStyle w:val="Hiperhivatkozs"/>
                <w:noProof/>
              </w:rPr>
              <w:t>5.2.2</w:t>
            </w:r>
            <w:r w:rsidR="00936170">
              <w:rPr>
                <w:rFonts w:eastAsiaTheme="minorEastAsia"/>
                <w:noProof/>
                <w:lang w:eastAsia="hu-HU"/>
              </w:rPr>
              <w:tab/>
            </w:r>
            <w:r w:rsidR="00936170" w:rsidRPr="00576A83">
              <w:rPr>
                <w:rStyle w:val="Hiperhivatkozs"/>
                <w:noProof/>
              </w:rPr>
              <w:t>A célok és a helyzetértékelésben beazonosított problémák</w:t>
            </w:r>
            <w:r w:rsidR="00936170">
              <w:rPr>
                <w:noProof/>
                <w:webHidden/>
              </w:rPr>
              <w:tab/>
            </w:r>
            <w:r w:rsidR="00F57479">
              <w:rPr>
                <w:noProof/>
                <w:webHidden/>
              </w:rPr>
              <w:fldChar w:fldCharType="begin"/>
            </w:r>
            <w:r w:rsidR="00936170">
              <w:rPr>
                <w:noProof/>
                <w:webHidden/>
              </w:rPr>
              <w:instrText xml:space="preserve"> PAGEREF _Toc426017902 \h </w:instrText>
            </w:r>
            <w:r w:rsidR="00F57479">
              <w:rPr>
                <w:noProof/>
                <w:webHidden/>
              </w:rPr>
            </w:r>
            <w:r w:rsidR="00F57479">
              <w:rPr>
                <w:noProof/>
                <w:webHidden/>
              </w:rPr>
              <w:fldChar w:fldCharType="separate"/>
            </w:r>
            <w:r w:rsidR="00936170">
              <w:rPr>
                <w:noProof/>
                <w:webHidden/>
              </w:rPr>
              <w:t>57</w:t>
            </w:r>
            <w:r w:rsidR="00F57479">
              <w:rPr>
                <w:noProof/>
                <w:webHidden/>
              </w:rPr>
              <w:fldChar w:fldCharType="end"/>
            </w:r>
          </w:hyperlink>
        </w:p>
        <w:p w14:paraId="3DF8ABD0" w14:textId="77777777" w:rsidR="00936170" w:rsidRDefault="001C65BC">
          <w:pPr>
            <w:pStyle w:val="TJ1"/>
            <w:tabs>
              <w:tab w:val="left" w:pos="440"/>
              <w:tab w:val="right" w:leader="dot" w:pos="9062"/>
            </w:tabs>
            <w:rPr>
              <w:rFonts w:eastAsiaTheme="minorEastAsia"/>
              <w:noProof/>
              <w:lang w:eastAsia="hu-HU"/>
            </w:rPr>
          </w:pPr>
          <w:hyperlink w:anchor="_Toc426017903" w:history="1">
            <w:r w:rsidR="00936170" w:rsidRPr="00576A83">
              <w:rPr>
                <w:rStyle w:val="Hiperhivatkozs"/>
                <w:noProof/>
              </w:rPr>
              <w:t>6</w:t>
            </w:r>
            <w:r w:rsidR="00936170">
              <w:rPr>
                <w:rFonts w:eastAsiaTheme="minorEastAsia"/>
                <w:noProof/>
                <w:lang w:eastAsia="hu-HU"/>
              </w:rPr>
              <w:tab/>
            </w:r>
            <w:r w:rsidR="00936170" w:rsidRPr="00576A83">
              <w:rPr>
                <w:rStyle w:val="Hiperhivatkozs"/>
                <w:noProof/>
              </w:rPr>
              <w:t>A STRATÉGIA MEGVALÓSÍTHATÓSÁGÁNAK FŐBB KOCKÁZATAI</w:t>
            </w:r>
            <w:r w:rsidR="00936170">
              <w:rPr>
                <w:noProof/>
                <w:webHidden/>
              </w:rPr>
              <w:tab/>
            </w:r>
            <w:r w:rsidR="00F57479">
              <w:rPr>
                <w:noProof/>
                <w:webHidden/>
              </w:rPr>
              <w:fldChar w:fldCharType="begin"/>
            </w:r>
            <w:r w:rsidR="00936170">
              <w:rPr>
                <w:noProof/>
                <w:webHidden/>
              </w:rPr>
              <w:instrText xml:space="preserve"> PAGEREF _Toc426017903 \h </w:instrText>
            </w:r>
            <w:r w:rsidR="00F57479">
              <w:rPr>
                <w:noProof/>
                <w:webHidden/>
              </w:rPr>
            </w:r>
            <w:r w:rsidR="00F57479">
              <w:rPr>
                <w:noProof/>
                <w:webHidden/>
              </w:rPr>
              <w:fldChar w:fldCharType="separate"/>
            </w:r>
            <w:r w:rsidR="00936170">
              <w:rPr>
                <w:noProof/>
                <w:webHidden/>
              </w:rPr>
              <w:t>59</w:t>
            </w:r>
            <w:r w:rsidR="00F57479">
              <w:rPr>
                <w:noProof/>
                <w:webHidden/>
              </w:rPr>
              <w:fldChar w:fldCharType="end"/>
            </w:r>
          </w:hyperlink>
        </w:p>
        <w:p w14:paraId="07E4230E" w14:textId="77777777" w:rsidR="00936170" w:rsidRDefault="001C65BC">
          <w:pPr>
            <w:pStyle w:val="TJ1"/>
            <w:tabs>
              <w:tab w:val="left" w:pos="440"/>
              <w:tab w:val="right" w:leader="dot" w:pos="9062"/>
            </w:tabs>
            <w:rPr>
              <w:rFonts w:eastAsiaTheme="minorEastAsia"/>
              <w:noProof/>
              <w:lang w:eastAsia="hu-HU"/>
            </w:rPr>
          </w:pPr>
          <w:hyperlink w:anchor="_Toc426017904" w:history="1">
            <w:r w:rsidR="00936170" w:rsidRPr="00576A83">
              <w:rPr>
                <w:rStyle w:val="Hiperhivatkozs"/>
                <w:noProof/>
              </w:rPr>
              <w:t>7</w:t>
            </w:r>
            <w:r w:rsidR="00936170">
              <w:rPr>
                <w:rFonts w:eastAsiaTheme="minorEastAsia"/>
                <w:noProof/>
                <w:lang w:eastAsia="hu-HU"/>
              </w:rPr>
              <w:tab/>
            </w:r>
            <w:r w:rsidR="00936170" w:rsidRPr="00576A83">
              <w:rPr>
                <w:rStyle w:val="Hiperhivatkozs"/>
                <w:noProof/>
              </w:rPr>
              <w:t>A MEGVALÓSÍTÁS ESZKÖZEI ÉS NYOMON KÖVETÉSE</w:t>
            </w:r>
            <w:r w:rsidR="00936170">
              <w:rPr>
                <w:noProof/>
                <w:webHidden/>
              </w:rPr>
              <w:tab/>
            </w:r>
            <w:r w:rsidR="00F57479">
              <w:rPr>
                <w:noProof/>
                <w:webHidden/>
              </w:rPr>
              <w:fldChar w:fldCharType="begin"/>
            </w:r>
            <w:r w:rsidR="00936170">
              <w:rPr>
                <w:noProof/>
                <w:webHidden/>
              </w:rPr>
              <w:instrText xml:space="preserve"> PAGEREF _Toc426017904 \h </w:instrText>
            </w:r>
            <w:r w:rsidR="00F57479">
              <w:rPr>
                <w:noProof/>
                <w:webHidden/>
              </w:rPr>
            </w:r>
            <w:r w:rsidR="00F57479">
              <w:rPr>
                <w:noProof/>
                <w:webHidden/>
              </w:rPr>
              <w:fldChar w:fldCharType="separate"/>
            </w:r>
            <w:r w:rsidR="00936170">
              <w:rPr>
                <w:noProof/>
                <w:webHidden/>
              </w:rPr>
              <w:t>64</w:t>
            </w:r>
            <w:r w:rsidR="00F57479">
              <w:rPr>
                <w:noProof/>
                <w:webHidden/>
              </w:rPr>
              <w:fldChar w:fldCharType="end"/>
            </w:r>
          </w:hyperlink>
        </w:p>
        <w:p w14:paraId="5621976B" w14:textId="77777777" w:rsidR="00936170" w:rsidRDefault="001C65BC">
          <w:pPr>
            <w:pStyle w:val="TJ2"/>
            <w:tabs>
              <w:tab w:val="left" w:pos="880"/>
              <w:tab w:val="right" w:leader="dot" w:pos="9062"/>
            </w:tabs>
            <w:rPr>
              <w:rFonts w:eastAsiaTheme="minorEastAsia"/>
              <w:noProof/>
              <w:lang w:eastAsia="hu-HU"/>
            </w:rPr>
          </w:pPr>
          <w:hyperlink w:anchor="_Toc426017905" w:history="1">
            <w:r w:rsidR="00936170" w:rsidRPr="00576A83">
              <w:rPr>
                <w:rStyle w:val="Hiperhivatkozs"/>
                <w:noProof/>
              </w:rPr>
              <w:t>7.1</w:t>
            </w:r>
            <w:r w:rsidR="00936170">
              <w:rPr>
                <w:rFonts w:eastAsiaTheme="minorEastAsia"/>
                <w:noProof/>
                <w:lang w:eastAsia="hu-HU"/>
              </w:rPr>
              <w:tab/>
            </w:r>
            <w:r w:rsidR="00936170" w:rsidRPr="00576A83">
              <w:rPr>
                <w:rStyle w:val="Hiperhivatkozs"/>
                <w:noProof/>
              </w:rPr>
              <w:t>A célok elérését szolgáló fejlesztési és nem beruházási jellegű önkormányzati tevékenységek</w:t>
            </w:r>
            <w:r w:rsidR="00936170">
              <w:rPr>
                <w:noProof/>
                <w:webHidden/>
              </w:rPr>
              <w:tab/>
            </w:r>
            <w:r w:rsidR="00F57479">
              <w:rPr>
                <w:noProof/>
                <w:webHidden/>
              </w:rPr>
              <w:fldChar w:fldCharType="begin"/>
            </w:r>
            <w:r w:rsidR="00936170">
              <w:rPr>
                <w:noProof/>
                <w:webHidden/>
              </w:rPr>
              <w:instrText xml:space="preserve"> PAGEREF _Toc426017905 \h </w:instrText>
            </w:r>
            <w:r w:rsidR="00F57479">
              <w:rPr>
                <w:noProof/>
                <w:webHidden/>
              </w:rPr>
            </w:r>
            <w:r w:rsidR="00F57479">
              <w:rPr>
                <w:noProof/>
                <w:webHidden/>
              </w:rPr>
              <w:fldChar w:fldCharType="separate"/>
            </w:r>
            <w:r w:rsidR="00936170">
              <w:rPr>
                <w:noProof/>
                <w:webHidden/>
              </w:rPr>
              <w:t>65</w:t>
            </w:r>
            <w:r w:rsidR="00F57479">
              <w:rPr>
                <w:noProof/>
                <w:webHidden/>
              </w:rPr>
              <w:fldChar w:fldCharType="end"/>
            </w:r>
          </w:hyperlink>
        </w:p>
        <w:p w14:paraId="61BABAB6" w14:textId="77777777" w:rsidR="00936170" w:rsidRDefault="001C65BC">
          <w:pPr>
            <w:pStyle w:val="TJ3"/>
            <w:tabs>
              <w:tab w:val="left" w:pos="1320"/>
              <w:tab w:val="right" w:leader="dot" w:pos="9062"/>
            </w:tabs>
            <w:rPr>
              <w:rFonts w:eastAsiaTheme="minorEastAsia"/>
              <w:noProof/>
              <w:lang w:eastAsia="hu-HU"/>
            </w:rPr>
          </w:pPr>
          <w:hyperlink w:anchor="_Toc426017906" w:history="1">
            <w:r w:rsidR="00936170" w:rsidRPr="00576A83">
              <w:rPr>
                <w:rStyle w:val="Hiperhivatkozs"/>
                <w:noProof/>
              </w:rPr>
              <w:t>7.1.1</w:t>
            </w:r>
            <w:r w:rsidR="00936170">
              <w:rPr>
                <w:rFonts w:eastAsiaTheme="minorEastAsia"/>
                <w:noProof/>
                <w:lang w:eastAsia="hu-HU"/>
              </w:rPr>
              <w:tab/>
            </w:r>
            <w:r w:rsidR="00936170" w:rsidRPr="00576A83">
              <w:rPr>
                <w:rStyle w:val="Hiperhivatkozs"/>
                <w:noProof/>
              </w:rPr>
              <w:t>Fenntartható Energia Akcióprogram (SEAP)</w:t>
            </w:r>
            <w:r w:rsidR="00936170">
              <w:rPr>
                <w:noProof/>
                <w:webHidden/>
              </w:rPr>
              <w:tab/>
            </w:r>
            <w:r w:rsidR="00F57479">
              <w:rPr>
                <w:noProof/>
                <w:webHidden/>
              </w:rPr>
              <w:fldChar w:fldCharType="begin"/>
            </w:r>
            <w:r w:rsidR="00936170">
              <w:rPr>
                <w:noProof/>
                <w:webHidden/>
              </w:rPr>
              <w:instrText xml:space="preserve"> PAGEREF _Toc426017906 \h </w:instrText>
            </w:r>
            <w:r w:rsidR="00F57479">
              <w:rPr>
                <w:noProof/>
                <w:webHidden/>
              </w:rPr>
            </w:r>
            <w:r w:rsidR="00F57479">
              <w:rPr>
                <w:noProof/>
                <w:webHidden/>
              </w:rPr>
              <w:fldChar w:fldCharType="separate"/>
            </w:r>
            <w:r w:rsidR="00936170">
              <w:rPr>
                <w:noProof/>
                <w:webHidden/>
              </w:rPr>
              <w:t>65</w:t>
            </w:r>
            <w:r w:rsidR="00F57479">
              <w:rPr>
                <w:noProof/>
                <w:webHidden/>
              </w:rPr>
              <w:fldChar w:fldCharType="end"/>
            </w:r>
          </w:hyperlink>
        </w:p>
        <w:p w14:paraId="5399C5F6" w14:textId="77777777" w:rsidR="00936170" w:rsidRDefault="001C65BC">
          <w:pPr>
            <w:pStyle w:val="TJ3"/>
            <w:tabs>
              <w:tab w:val="left" w:pos="1320"/>
              <w:tab w:val="right" w:leader="dot" w:pos="9062"/>
            </w:tabs>
            <w:rPr>
              <w:rFonts w:eastAsiaTheme="minorEastAsia"/>
              <w:noProof/>
              <w:lang w:eastAsia="hu-HU"/>
            </w:rPr>
          </w:pPr>
          <w:hyperlink w:anchor="_Toc426017907" w:history="1">
            <w:r w:rsidR="00936170" w:rsidRPr="00576A83">
              <w:rPr>
                <w:rStyle w:val="Hiperhivatkozs"/>
                <w:noProof/>
                <w:lang w:eastAsia="hu-HU"/>
              </w:rPr>
              <w:t>7.1.2</w:t>
            </w:r>
            <w:r w:rsidR="00936170">
              <w:rPr>
                <w:rFonts w:eastAsiaTheme="minorEastAsia"/>
                <w:noProof/>
                <w:lang w:eastAsia="hu-HU"/>
              </w:rPr>
              <w:tab/>
            </w:r>
            <w:r w:rsidR="00936170" w:rsidRPr="00576A83">
              <w:rPr>
                <w:rStyle w:val="Hiperhivatkozs"/>
                <w:noProof/>
              </w:rPr>
              <w:t>Fenntartható városi mobilitási terv (SUMP)</w:t>
            </w:r>
            <w:r w:rsidR="00936170">
              <w:rPr>
                <w:noProof/>
                <w:webHidden/>
              </w:rPr>
              <w:tab/>
            </w:r>
            <w:r w:rsidR="00F57479">
              <w:rPr>
                <w:noProof/>
                <w:webHidden/>
              </w:rPr>
              <w:fldChar w:fldCharType="begin"/>
            </w:r>
            <w:r w:rsidR="00936170">
              <w:rPr>
                <w:noProof/>
                <w:webHidden/>
              </w:rPr>
              <w:instrText xml:space="preserve"> PAGEREF _Toc426017907 \h </w:instrText>
            </w:r>
            <w:r w:rsidR="00F57479">
              <w:rPr>
                <w:noProof/>
                <w:webHidden/>
              </w:rPr>
            </w:r>
            <w:r w:rsidR="00F57479">
              <w:rPr>
                <w:noProof/>
                <w:webHidden/>
              </w:rPr>
              <w:fldChar w:fldCharType="separate"/>
            </w:r>
            <w:r w:rsidR="00936170">
              <w:rPr>
                <w:noProof/>
                <w:webHidden/>
              </w:rPr>
              <w:t>65</w:t>
            </w:r>
            <w:r w:rsidR="00F57479">
              <w:rPr>
                <w:noProof/>
                <w:webHidden/>
              </w:rPr>
              <w:fldChar w:fldCharType="end"/>
            </w:r>
          </w:hyperlink>
        </w:p>
        <w:p w14:paraId="4D4C5325" w14:textId="77777777" w:rsidR="00936170" w:rsidRDefault="001C65BC">
          <w:pPr>
            <w:pStyle w:val="TJ3"/>
            <w:tabs>
              <w:tab w:val="left" w:pos="1320"/>
              <w:tab w:val="right" w:leader="dot" w:pos="9062"/>
            </w:tabs>
            <w:rPr>
              <w:rFonts w:eastAsiaTheme="minorEastAsia"/>
              <w:noProof/>
              <w:lang w:eastAsia="hu-HU"/>
            </w:rPr>
          </w:pPr>
          <w:hyperlink w:anchor="_Toc426017908" w:history="1">
            <w:r w:rsidR="00936170" w:rsidRPr="00576A83">
              <w:rPr>
                <w:rStyle w:val="Hiperhivatkozs"/>
                <w:noProof/>
                <w:lang w:eastAsia="hu-HU"/>
              </w:rPr>
              <w:t>7.1.3</w:t>
            </w:r>
            <w:r w:rsidR="00936170">
              <w:rPr>
                <w:rFonts w:eastAsiaTheme="minorEastAsia"/>
                <w:noProof/>
                <w:lang w:eastAsia="hu-HU"/>
              </w:rPr>
              <w:tab/>
            </w:r>
            <w:r w:rsidR="00936170" w:rsidRPr="00576A83">
              <w:rPr>
                <w:rStyle w:val="Hiperhivatkozs"/>
                <w:noProof/>
                <w:lang w:eastAsia="hu-HU"/>
              </w:rPr>
              <w:t>A város közterületeinek közösségi használata és a helyi identitástudat növelése – a boldog város</w:t>
            </w:r>
            <w:r w:rsidR="00936170">
              <w:rPr>
                <w:noProof/>
                <w:webHidden/>
              </w:rPr>
              <w:tab/>
            </w:r>
            <w:r w:rsidR="00F57479">
              <w:rPr>
                <w:noProof/>
                <w:webHidden/>
              </w:rPr>
              <w:fldChar w:fldCharType="begin"/>
            </w:r>
            <w:r w:rsidR="00936170">
              <w:rPr>
                <w:noProof/>
                <w:webHidden/>
              </w:rPr>
              <w:instrText xml:space="preserve"> PAGEREF _Toc426017908 \h </w:instrText>
            </w:r>
            <w:r w:rsidR="00F57479">
              <w:rPr>
                <w:noProof/>
                <w:webHidden/>
              </w:rPr>
            </w:r>
            <w:r w:rsidR="00F57479">
              <w:rPr>
                <w:noProof/>
                <w:webHidden/>
              </w:rPr>
              <w:fldChar w:fldCharType="separate"/>
            </w:r>
            <w:r w:rsidR="00936170">
              <w:rPr>
                <w:noProof/>
                <w:webHidden/>
              </w:rPr>
              <w:t>66</w:t>
            </w:r>
            <w:r w:rsidR="00F57479">
              <w:rPr>
                <w:noProof/>
                <w:webHidden/>
              </w:rPr>
              <w:fldChar w:fldCharType="end"/>
            </w:r>
          </w:hyperlink>
        </w:p>
        <w:p w14:paraId="041E980C" w14:textId="77777777" w:rsidR="00936170" w:rsidRDefault="001C65BC">
          <w:pPr>
            <w:pStyle w:val="TJ3"/>
            <w:tabs>
              <w:tab w:val="left" w:pos="1320"/>
              <w:tab w:val="right" w:leader="dot" w:pos="9062"/>
            </w:tabs>
            <w:rPr>
              <w:rFonts w:eastAsiaTheme="minorEastAsia"/>
              <w:noProof/>
              <w:lang w:eastAsia="hu-HU"/>
            </w:rPr>
          </w:pPr>
          <w:hyperlink w:anchor="_Toc426017909" w:history="1">
            <w:r w:rsidR="00936170" w:rsidRPr="00576A83">
              <w:rPr>
                <w:rStyle w:val="Hiperhivatkozs"/>
                <w:noProof/>
                <w:lang w:eastAsia="hu-HU"/>
              </w:rPr>
              <w:t>7.1.4</w:t>
            </w:r>
            <w:r w:rsidR="00936170">
              <w:rPr>
                <w:rFonts w:eastAsiaTheme="minorEastAsia"/>
                <w:noProof/>
                <w:lang w:eastAsia="hu-HU"/>
              </w:rPr>
              <w:tab/>
            </w:r>
            <w:r w:rsidR="00936170" w:rsidRPr="00576A83">
              <w:rPr>
                <w:rStyle w:val="Hiperhivatkozs"/>
                <w:noProof/>
                <w:lang w:eastAsia="hu-HU"/>
              </w:rPr>
              <w:t>Szabályozási tevékenységek, eszközök</w:t>
            </w:r>
            <w:r w:rsidR="00936170">
              <w:rPr>
                <w:noProof/>
                <w:webHidden/>
              </w:rPr>
              <w:tab/>
            </w:r>
            <w:r w:rsidR="00F57479">
              <w:rPr>
                <w:noProof/>
                <w:webHidden/>
              </w:rPr>
              <w:fldChar w:fldCharType="begin"/>
            </w:r>
            <w:r w:rsidR="00936170">
              <w:rPr>
                <w:noProof/>
                <w:webHidden/>
              </w:rPr>
              <w:instrText xml:space="preserve"> PAGEREF _Toc426017909 \h </w:instrText>
            </w:r>
            <w:r w:rsidR="00F57479">
              <w:rPr>
                <w:noProof/>
                <w:webHidden/>
              </w:rPr>
            </w:r>
            <w:r w:rsidR="00F57479">
              <w:rPr>
                <w:noProof/>
                <w:webHidden/>
              </w:rPr>
              <w:fldChar w:fldCharType="separate"/>
            </w:r>
            <w:r w:rsidR="00936170">
              <w:rPr>
                <w:noProof/>
                <w:webHidden/>
              </w:rPr>
              <w:t>66</w:t>
            </w:r>
            <w:r w:rsidR="00F57479">
              <w:rPr>
                <w:noProof/>
                <w:webHidden/>
              </w:rPr>
              <w:fldChar w:fldCharType="end"/>
            </w:r>
          </w:hyperlink>
        </w:p>
        <w:p w14:paraId="24BBC387" w14:textId="77777777" w:rsidR="00936170" w:rsidRDefault="001C65BC">
          <w:pPr>
            <w:pStyle w:val="TJ3"/>
            <w:tabs>
              <w:tab w:val="left" w:pos="1320"/>
              <w:tab w:val="right" w:leader="dot" w:pos="9062"/>
            </w:tabs>
            <w:rPr>
              <w:rFonts w:eastAsiaTheme="minorEastAsia"/>
              <w:noProof/>
              <w:lang w:eastAsia="hu-HU"/>
            </w:rPr>
          </w:pPr>
          <w:hyperlink w:anchor="_Toc426017910" w:history="1">
            <w:r w:rsidR="00936170" w:rsidRPr="00576A83">
              <w:rPr>
                <w:rStyle w:val="Hiperhivatkozs"/>
                <w:rFonts w:eastAsia="Times New Roman"/>
                <w:noProof/>
                <w:lang w:eastAsia="hu-HU"/>
              </w:rPr>
              <w:t>7.1.5</w:t>
            </w:r>
            <w:r w:rsidR="00936170">
              <w:rPr>
                <w:rFonts w:eastAsiaTheme="minorEastAsia"/>
                <w:noProof/>
                <w:lang w:eastAsia="hu-HU"/>
              </w:rPr>
              <w:tab/>
            </w:r>
            <w:r w:rsidR="00936170" w:rsidRPr="00576A83">
              <w:rPr>
                <w:rStyle w:val="Hiperhivatkozs"/>
                <w:rFonts w:eastAsia="Times New Roman"/>
                <w:noProof/>
                <w:lang w:eastAsia="hu-HU"/>
              </w:rPr>
              <w:t>Helyi klímastratégia</w:t>
            </w:r>
            <w:r w:rsidR="00936170">
              <w:rPr>
                <w:noProof/>
                <w:webHidden/>
              </w:rPr>
              <w:tab/>
            </w:r>
            <w:r w:rsidR="00F57479">
              <w:rPr>
                <w:noProof/>
                <w:webHidden/>
              </w:rPr>
              <w:fldChar w:fldCharType="begin"/>
            </w:r>
            <w:r w:rsidR="00936170">
              <w:rPr>
                <w:noProof/>
                <w:webHidden/>
              </w:rPr>
              <w:instrText xml:space="preserve"> PAGEREF _Toc426017910 \h </w:instrText>
            </w:r>
            <w:r w:rsidR="00F57479">
              <w:rPr>
                <w:noProof/>
                <w:webHidden/>
              </w:rPr>
            </w:r>
            <w:r w:rsidR="00F57479">
              <w:rPr>
                <w:noProof/>
                <w:webHidden/>
              </w:rPr>
              <w:fldChar w:fldCharType="separate"/>
            </w:r>
            <w:r w:rsidR="00936170">
              <w:rPr>
                <w:noProof/>
                <w:webHidden/>
              </w:rPr>
              <w:t>67</w:t>
            </w:r>
            <w:r w:rsidR="00F57479">
              <w:rPr>
                <w:noProof/>
                <w:webHidden/>
              </w:rPr>
              <w:fldChar w:fldCharType="end"/>
            </w:r>
          </w:hyperlink>
        </w:p>
        <w:p w14:paraId="5248CA3D" w14:textId="77777777" w:rsidR="00936170" w:rsidRDefault="001C65BC">
          <w:pPr>
            <w:pStyle w:val="TJ2"/>
            <w:tabs>
              <w:tab w:val="left" w:pos="880"/>
              <w:tab w:val="right" w:leader="dot" w:pos="9062"/>
            </w:tabs>
            <w:rPr>
              <w:rFonts w:eastAsiaTheme="minorEastAsia"/>
              <w:noProof/>
              <w:lang w:eastAsia="hu-HU"/>
            </w:rPr>
          </w:pPr>
          <w:hyperlink w:anchor="_Toc426017911" w:history="1">
            <w:r w:rsidR="00936170" w:rsidRPr="00576A83">
              <w:rPr>
                <w:rStyle w:val="Hiperhivatkozs"/>
                <w:noProof/>
              </w:rPr>
              <w:t>7.2</w:t>
            </w:r>
            <w:r w:rsidR="00936170">
              <w:rPr>
                <w:rFonts w:eastAsiaTheme="minorEastAsia"/>
                <w:noProof/>
                <w:lang w:eastAsia="hu-HU"/>
              </w:rPr>
              <w:tab/>
            </w:r>
            <w:r w:rsidR="00936170" w:rsidRPr="00576A83">
              <w:rPr>
                <w:rStyle w:val="Hiperhivatkozs"/>
                <w:noProof/>
              </w:rPr>
              <w:t>Az ITS megvalósítása szervezeti kereteinek maghatározása</w:t>
            </w:r>
            <w:r w:rsidR="00936170">
              <w:rPr>
                <w:noProof/>
                <w:webHidden/>
              </w:rPr>
              <w:tab/>
            </w:r>
            <w:r w:rsidR="00F57479">
              <w:rPr>
                <w:noProof/>
                <w:webHidden/>
              </w:rPr>
              <w:fldChar w:fldCharType="begin"/>
            </w:r>
            <w:r w:rsidR="00936170">
              <w:rPr>
                <w:noProof/>
                <w:webHidden/>
              </w:rPr>
              <w:instrText xml:space="preserve"> PAGEREF _Toc426017911 \h </w:instrText>
            </w:r>
            <w:r w:rsidR="00F57479">
              <w:rPr>
                <w:noProof/>
                <w:webHidden/>
              </w:rPr>
            </w:r>
            <w:r w:rsidR="00F57479">
              <w:rPr>
                <w:noProof/>
                <w:webHidden/>
              </w:rPr>
              <w:fldChar w:fldCharType="separate"/>
            </w:r>
            <w:r w:rsidR="00936170">
              <w:rPr>
                <w:noProof/>
                <w:webHidden/>
              </w:rPr>
              <w:t>68</w:t>
            </w:r>
            <w:r w:rsidR="00F57479">
              <w:rPr>
                <w:noProof/>
                <w:webHidden/>
              </w:rPr>
              <w:fldChar w:fldCharType="end"/>
            </w:r>
          </w:hyperlink>
        </w:p>
        <w:p w14:paraId="4D8368D7" w14:textId="77777777" w:rsidR="00936170" w:rsidRDefault="001C65BC">
          <w:pPr>
            <w:pStyle w:val="TJ2"/>
            <w:tabs>
              <w:tab w:val="left" w:pos="880"/>
              <w:tab w:val="right" w:leader="dot" w:pos="9062"/>
            </w:tabs>
            <w:rPr>
              <w:rFonts w:eastAsiaTheme="minorEastAsia"/>
              <w:noProof/>
              <w:lang w:eastAsia="hu-HU"/>
            </w:rPr>
          </w:pPr>
          <w:hyperlink w:anchor="_Toc426017912" w:history="1">
            <w:r w:rsidR="00936170" w:rsidRPr="00576A83">
              <w:rPr>
                <w:rStyle w:val="Hiperhivatkozs"/>
                <w:noProof/>
              </w:rPr>
              <w:t>7.3</w:t>
            </w:r>
            <w:r w:rsidR="00936170">
              <w:rPr>
                <w:rFonts w:eastAsiaTheme="minorEastAsia"/>
                <w:noProof/>
                <w:lang w:eastAsia="hu-HU"/>
              </w:rPr>
              <w:tab/>
            </w:r>
            <w:r w:rsidR="00936170" w:rsidRPr="00576A83">
              <w:rPr>
                <w:rStyle w:val="Hiperhivatkozs"/>
                <w:noProof/>
              </w:rPr>
              <w:t>Partnerség biztosítása az ITS tervezése és megvalósítása során</w:t>
            </w:r>
            <w:r w:rsidR="00936170">
              <w:rPr>
                <w:noProof/>
                <w:webHidden/>
              </w:rPr>
              <w:tab/>
            </w:r>
            <w:r w:rsidR="00F57479">
              <w:rPr>
                <w:noProof/>
                <w:webHidden/>
              </w:rPr>
              <w:fldChar w:fldCharType="begin"/>
            </w:r>
            <w:r w:rsidR="00936170">
              <w:rPr>
                <w:noProof/>
                <w:webHidden/>
              </w:rPr>
              <w:instrText xml:space="preserve"> PAGEREF _Toc426017912 \h </w:instrText>
            </w:r>
            <w:r w:rsidR="00F57479">
              <w:rPr>
                <w:noProof/>
                <w:webHidden/>
              </w:rPr>
            </w:r>
            <w:r w:rsidR="00F57479">
              <w:rPr>
                <w:noProof/>
                <w:webHidden/>
              </w:rPr>
              <w:fldChar w:fldCharType="separate"/>
            </w:r>
            <w:r w:rsidR="00936170">
              <w:rPr>
                <w:noProof/>
                <w:webHidden/>
              </w:rPr>
              <w:t>69</w:t>
            </w:r>
            <w:r w:rsidR="00F57479">
              <w:rPr>
                <w:noProof/>
                <w:webHidden/>
              </w:rPr>
              <w:fldChar w:fldCharType="end"/>
            </w:r>
          </w:hyperlink>
        </w:p>
        <w:p w14:paraId="4559E269" w14:textId="77777777" w:rsidR="00936170" w:rsidRDefault="001C65BC">
          <w:pPr>
            <w:pStyle w:val="TJ2"/>
            <w:tabs>
              <w:tab w:val="left" w:pos="880"/>
              <w:tab w:val="right" w:leader="dot" w:pos="9062"/>
            </w:tabs>
            <w:rPr>
              <w:rFonts w:eastAsiaTheme="minorEastAsia"/>
              <w:noProof/>
              <w:lang w:eastAsia="hu-HU"/>
            </w:rPr>
          </w:pPr>
          <w:hyperlink w:anchor="_Toc426017913" w:history="1">
            <w:r w:rsidR="00936170" w:rsidRPr="00576A83">
              <w:rPr>
                <w:rStyle w:val="Hiperhivatkozs"/>
                <w:noProof/>
              </w:rPr>
              <w:t>7.4</w:t>
            </w:r>
            <w:r w:rsidR="00936170">
              <w:rPr>
                <w:rFonts w:eastAsiaTheme="minorEastAsia"/>
                <w:noProof/>
                <w:lang w:eastAsia="hu-HU"/>
              </w:rPr>
              <w:tab/>
            </w:r>
            <w:r w:rsidR="00936170" w:rsidRPr="00576A83">
              <w:rPr>
                <w:rStyle w:val="Hiperhivatkozs"/>
                <w:noProof/>
              </w:rPr>
              <w:t>Településközi koordináció mechanizmusai, együttműködési javaslatok</w:t>
            </w:r>
            <w:r w:rsidR="00936170">
              <w:rPr>
                <w:noProof/>
                <w:webHidden/>
              </w:rPr>
              <w:tab/>
            </w:r>
            <w:r w:rsidR="00F57479">
              <w:rPr>
                <w:noProof/>
                <w:webHidden/>
              </w:rPr>
              <w:fldChar w:fldCharType="begin"/>
            </w:r>
            <w:r w:rsidR="00936170">
              <w:rPr>
                <w:noProof/>
                <w:webHidden/>
              </w:rPr>
              <w:instrText xml:space="preserve"> PAGEREF _Toc426017913 \h </w:instrText>
            </w:r>
            <w:r w:rsidR="00F57479">
              <w:rPr>
                <w:noProof/>
                <w:webHidden/>
              </w:rPr>
            </w:r>
            <w:r w:rsidR="00F57479">
              <w:rPr>
                <w:noProof/>
                <w:webHidden/>
              </w:rPr>
              <w:fldChar w:fldCharType="separate"/>
            </w:r>
            <w:r w:rsidR="00936170">
              <w:rPr>
                <w:noProof/>
                <w:webHidden/>
              </w:rPr>
              <w:t>70</w:t>
            </w:r>
            <w:r w:rsidR="00F57479">
              <w:rPr>
                <w:noProof/>
                <w:webHidden/>
              </w:rPr>
              <w:fldChar w:fldCharType="end"/>
            </w:r>
          </w:hyperlink>
        </w:p>
        <w:p w14:paraId="244FBBF9" w14:textId="77777777" w:rsidR="00936170" w:rsidRDefault="001C65BC">
          <w:pPr>
            <w:pStyle w:val="TJ2"/>
            <w:tabs>
              <w:tab w:val="left" w:pos="880"/>
              <w:tab w:val="right" w:leader="dot" w:pos="9062"/>
            </w:tabs>
            <w:rPr>
              <w:rFonts w:eastAsiaTheme="minorEastAsia"/>
              <w:noProof/>
              <w:lang w:eastAsia="hu-HU"/>
            </w:rPr>
          </w:pPr>
          <w:hyperlink w:anchor="_Toc426017914" w:history="1">
            <w:r w:rsidR="00936170" w:rsidRPr="00576A83">
              <w:rPr>
                <w:rStyle w:val="Hiperhivatkozs"/>
                <w:noProof/>
              </w:rPr>
              <w:t>7.5</w:t>
            </w:r>
            <w:r w:rsidR="00936170">
              <w:rPr>
                <w:rFonts w:eastAsiaTheme="minorEastAsia"/>
                <w:noProof/>
                <w:lang w:eastAsia="hu-HU"/>
              </w:rPr>
              <w:tab/>
            </w:r>
            <w:r w:rsidR="00936170" w:rsidRPr="00576A83">
              <w:rPr>
                <w:rStyle w:val="Hiperhivatkozs"/>
                <w:noProof/>
              </w:rPr>
              <w:t>Monitoring rendszer kialakítása</w:t>
            </w:r>
            <w:r w:rsidR="00936170">
              <w:rPr>
                <w:noProof/>
                <w:webHidden/>
              </w:rPr>
              <w:tab/>
            </w:r>
            <w:r w:rsidR="00F57479">
              <w:rPr>
                <w:noProof/>
                <w:webHidden/>
              </w:rPr>
              <w:fldChar w:fldCharType="begin"/>
            </w:r>
            <w:r w:rsidR="00936170">
              <w:rPr>
                <w:noProof/>
                <w:webHidden/>
              </w:rPr>
              <w:instrText xml:space="preserve"> PAGEREF _Toc426017914 \h </w:instrText>
            </w:r>
            <w:r w:rsidR="00F57479">
              <w:rPr>
                <w:noProof/>
                <w:webHidden/>
              </w:rPr>
            </w:r>
            <w:r w:rsidR="00F57479">
              <w:rPr>
                <w:noProof/>
                <w:webHidden/>
              </w:rPr>
              <w:fldChar w:fldCharType="separate"/>
            </w:r>
            <w:r w:rsidR="00936170">
              <w:rPr>
                <w:noProof/>
                <w:webHidden/>
              </w:rPr>
              <w:t>71</w:t>
            </w:r>
            <w:r w:rsidR="00F57479">
              <w:rPr>
                <w:noProof/>
                <w:webHidden/>
              </w:rPr>
              <w:fldChar w:fldCharType="end"/>
            </w:r>
          </w:hyperlink>
        </w:p>
        <w:p w14:paraId="21EB1387" w14:textId="77777777" w:rsidR="00936170" w:rsidRDefault="001C65BC">
          <w:pPr>
            <w:pStyle w:val="TJ3"/>
            <w:tabs>
              <w:tab w:val="left" w:pos="1320"/>
              <w:tab w:val="right" w:leader="dot" w:pos="9062"/>
            </w:tabs>
            <w:rPr>
              <w:rFonts w:eastAsiaTheme="minorEastAsia"/>
              <w:noProof/>
              <w:lang w:eastAsia="hu-HU"/>
            </w:rPr>
          </w:pPr>
          <w:hyperlink w:anchor="_Toc426017915" w:history="1">
            <w:r w:rsidR="00936170" w:rsidRPr="00576A83">
              <w:rPr>
                <w:rStyle w:val="Hiperhivatkozs"/>
                <w:noProof/>
              </w:rPr>
              <w:t>7.5.1</w:t>
            </w:r>
            <w:r w:rsidR="00936170">
              <w:rPr>
                <w:rFonts w:eastAsiaTheme="minorEastAsia"/>
                <w:noProof/>
                <w:lang w:eastAsia="hu-HU"/>
              </w:rPr>
              <w:tab/>
            </w:r>
            <w:r w:rsidR="00936170" w:rsidRPr="00576A83">
              <w:rPr>
                <w:rStyle w:val="Hiperhivatkozs"/>
                <w:noProof/>
              </w:rPr>
              <w:t>A monitoring rendszer működtetési mechanizmusának meghatározása</w:t>
            </w:r>
            <w:r w:rsidR="00936170">
              <w:rPr>
                <w:noProof/>
                <w:webHidden/>
              </w:rPr>
              <w:tab/>
            </w:r>
            <w:r w:rsidR="00F57479">
              <w:rPr>
                <w:noProof/>
                <w:webHidden/>
              </w:rPr>
              <w:fldChar w:fldCharType="begin"/>
            </w:r>
            <w:r w:rsidR="00936170">
              <w:rPr>
                <w:noProof/>
                <w:webHidden/>
              </w:rPr>
              <w:instrText xml:space="preserve"> PAGEREF _Toc426017915 \h </w:instrText>
            </w:r>
            <w:r w:rsidR="00F57479">
              <w:rPr>
                <w:noProof/>
                <w:webHidden/>
              </w:rPr>
            </w:r>
            <w:r w:rsidR="00F57479">
              <w:rPr>
                <w:noProof/>
                <w:webHidden/>
              </w:rPr>
              <w:fldChar w:fldCharType="separate"/>
            </w:r>
            <w:r w:rsidR="00936170">
              <w:rPr>
                <w:noProof/>
                <w:webHidden/>
              </w:rPr>
              <w:t>71</w:t>
            </w:r>
            <w:r w:rsidR="00F57479">
              <w:rPr>
                <w:noProof/>
                <w:webHidden/>
              </w:rPr>
              <w:fldChar w:fldCharType="end"/>
            </w:r>
          </w:hyperlink>
        </w:p>
        <w:p w14:paraId="5258F43D" w14:textId="77777777" w:rsidR="00936170" w:rsidRDefault="001C65BC">
          <w:pPr>
            <w:pStyle w:val="TJ4"/>
            <w:tabs>
              <w:tab w:val="left" w:pos="1540"/>
              <w:tab w:val="right" w:leader="dot" w:pos="9062"/>
            </w:tabs>
            <w:rPr>
              <w:noProof/>
            </w:rPr>
          </w:pPr>
          <w:hyperlink w:anchor="_Toc426017916" w:history="1">
            <w:r w:rsidR="00936170" w:rsidRPr="00576A83">
              <w:rPr>
                <w:rStyle w:val="Hiperhivatkozs"/>
                <w:noProof/>
              </w:rPr>
              <w:t>7.5.1.1</w:t>
            </w:r>
            <w:r w:rsidR="00936170">
              <w:rPr>
                <w:noProof/>
              </w:rPr>
              <w:tab/>
            </w:r>
            <w:r w:rsidR="00936170" w:rsidRPr="00576A83">
              <w:rPr>
                <w:rStyle w:val="Hiperhivatkozs"/>
                <w:noProof/>
              </w:rPr>
              <w:t>Módszertan</w:t>
            </w:r>
            <w:r w:rsidR="00936170">
              <w:rPr>
                <w:noProof/>
                <w:webHidden/>
              </w:rPr>
              <w:tab/>
            </w:r>
            <w:r w:rsidR="00F57479">
              <w:rPr>
                <w:noProof/>
                <w:webHidden/>
              </w:rPr>
              <w:fldChar w:fldCharType="begin"/>
            </w:r>
            <w:r w:rsidR="00936170">
              <w:rPr>
                <w:noProof/>
                <w:webHidden/>
              </w:rPr>
              <w:instrText xml:space="preserve"> PAGEREF _Toc426017916 \h </w:instrText>
            </w:r>
            <w:r w:rsidR="00F57479">
              <w:rPr>
                <w:noProof/>
                <w:webHidden/>
              </w:rPr>
            </w:r>
            <w:r w:rsidR="00F57479">
              <w:rPr>
                <w:noProof/>
                <w:webHidden/>
              </w:rPr>
              <w:fldChar w:fldCharType="separate"/>
            </w:r>
            <w:r w:rsidR="00936170">
              <w:rPr>
                <w:noProof/>
                <w:webHidden/>
              </w:rPr>
              <w:t>71</w:t>
            </w:r>
            <w:r w:rsidR="00F57479">
              <w:rPr>
                <w:noProof/>
                <w:webHidden/>
              </w:rPr>
              <w:fldChar w:fldCharType="end"/>
            </w:r>
          </w:hyperlink>
        </w:p>
        <w:p w14:paraId="399EABF7" w14:textId="77777777" w:rsidR="00936170" w:rsidRDefault="001C65BC">
          <w:pPr>
            <w:pStyle w:val="TJ4"/>
            <w:tabs>
              <w:tab w:val="left" w:pos="1540"/>
              <w:tab w:val="right" w:leader="dot" w:pos="9062"/>
            </w:tabs>
            <w:rPr>
              <w:noProof/>
            </w:rPr>
          </w:pPr>
          <w:hyperlink w:anchor="_Toc426017917" w:history="1">
            <w:r w:rsidR="00936170" w:rsidRPr="00576A83">
              <w:rPr>
                <w:rStyle w:val="Hiperhivatkozs"/>
                <w:noProof/>
              </w:rPr>
              <w:t>7.5.1.2</w:t>
            </w:r>
            <w:r w:rsidR="00936170">
              <w:rPr>
                <w:noProof/>
              </w:rPr>
              <w:tab/>
            </w:r>
            <w:r w:rsidR="00936170" w:rsidRPr="00576A83">
              <w:rPr>
                <w:rStyle w:val="Hiperhivatkozs"/>
                <w:noProof/>
              </w:rPr>
              <w:t>A monitoring tevékenység szervezeti háttere és folyamata</w:t>
            </w:r>
            <w:r w:rsidR="00936170">
              <w:rPr>
                <w:noProof/>
                <w:webHidden/>
              </w:rPr>
              <w:tab/>
            </w:r>
            <w:r w:rsidR="00F57479">
              <w:rPr>
                <w:noProof/>
                <w:webHidden/>
              </w:rPr>
              <w:fldChar w:fldCharType="begin"/>
            </w:r>
            <w:r w:rsidR="00936170">
              <w:rPr>
                <w:noProof/>
                <w:webHidden/>
              </w:rPr>
              <w:instrText xml:space="preserve"> PAGEREF _Toc426017917 \h </w:instrText>
            </w:r>
            <w:r w:rsidR="00F57479">
              <w:rPr>
                <w:noProof/>
                <w:webHidden/>
              </w:rPr>
            </w:r>
            <w:r w:rsidR="00F57479">
              <w:rPr>
                <w:noProof/>
                <w:webHidden/>
              </w:rPr>
              <w:fldChar w:fldCharType="separate"/>
            </w:r>
            <w:r w:rsidR="00936170">
              <w:rPr>
                <w:noProof/>
                <w:webHidden/>
              </w:rPr>
              <w:t>71</w:t>
            </w:r>
            <w:r w:rsidR="00F57479">
              <w:rPr>
                <w:noProof/>
                <w:webHidden/>
              </w:rPr>
              <w:fldChar w:fldCharType="end"/>
            </w:r>
          </w:hyperlink>
        </w:p>
        <w:p w14:paraId="1737FA79" w14:textId="77777777" w:rsidR="00936170" w:rsidRDefault="001C65BC">
          <w:pPr>
            <w:pStyle w:val="TJ4"/>
            <w:tabs>
              <w:tab w:val="left" w:pos="1540"/>
              <w:tab w:val="right" w:leader="dot" w:pos="9062"/>
            </w:tabs>
            <w:rPr>
              <w:noProof/>
            </w:rPr>
          </w:pPr>
          <w:hyperlink w:anchor="_Toc426017918" w:history="1">
            <w:r w:rsidR="00936170" w:rsidRPr="00576A83">
              <w:rPr>
                <w:rStyle w:val="Hiperhivatkozs"/>
                <w:noProof/>
              </w:rPr>
              <w:t>7.5.1.3</w:t>
            </w:r>
            <w:r w:rsidR="00936170">
              <w:rPr>
                <w:noProof/>
              </w:rPr>
              <w:tab/>
            </w:r>
            <w:r w:rsidR="00936170" w:rsidRPr="00576A83">
              <w:rPr>
                <w:rStyle w:val="Hiperhivatkozs"/>
                <w:noProof/>
              </w:rPr>
              <w:t>A monitoring folyamat szervezete</w:t>
            </w:r>
            <w:r w:rsidR="00936170">
              <w:rPr>
                <w:noProof/>
                <w:webHidden/>
              </w:rPr>
              <w:tab/>
            </w:r>
            <w:r w:rsidR="00F57479">
              <w:rPr>
                <w:noProof/>
                <w:webHidden/>
              </w:rPr>
              <w:fldChar w:fldCharType="begin"/>
            </w:r>
            <w:r w:rsidR="00936170">
              <w:rPr>
                <w:noProof/>
                <w:webHidden/>
              </w:rPr>
              <w:instrText xml:space="preserve"> PAGEREF _Toc426017918 \h </w:instrText>
            </w:r>
            <w:r w:rsidR="00F57479">
              <w:rPr>
                <w:noProof/>
                <w:webHidden/>
              </w:rPr>
            </w:r>
            <w:r w:rsidR="00F57479">
              <w:rPr>
                <w:noProof/>
                <w:webHidden/>
              </w:rPr>
              <w:fldChar w:fldCharType="separate"/>
            </w:r>
            <w:r w:rsidR="00936170">
              <w:rPr>
                <w:noProof/>
                <w:webHidden/>
              </w:rPr>
              <w:t>72</w:t>
            </w:r>
            <w:r w:rsidR="00F57479">
              <w:rPr>
                <w:noProof/>
                <w:webHidden/>
              </w:rPr>
              <w:fldChar w:fldCharType="end"/>
            </w:r>
          </w:hyperlink>
        </w:p>
        <w:p w14:paraId="5990C255" w14:textId="77777777" w:rsidR="00936170" w:rsidRDefault="001C65BC">
          <w:pPr>
            <w:pStyle w:val="TJ4"/>
            <w:tabs>
              <w:tab w:val="left" w:pos="1540"/>
              <w:tab w:val="right" w:leader="dot" w:pos="9062"/>
            </w:tabs>
            <w:rPr>
              <w:noProof/>
            </w:rPr>
          </w:pPr>
          <w:hyperlink w:anchor="_Toc426017919" w:history="1">
            <w:r w:rsidR="00936170" w:rsidRPr="00576A83">
              <w:rPr>
                <w:rStyle w:val="Hiperhivatkozs"/>
                <w:noProof/>
              </w:rPr>
              <w:t>7.5.1.4</w:t>
            </w:r>
            <w:r w:rsidR="00936170">
              <w:rPr>
                <w:noProof/>
              </w:rPr>
              <w:tab/>
            </w:r>
            <w:r w:rsidR="00936170" w:rsidRPr="00576A83">
              <w:rPr>
                <w:rStyle w:val="Hiperhivatkozs"/>
                <w:noProof/>
              </w:rPr>
              <w:t>A monitoring folyamatával kapcsolatos dokumentumok:</w:t>
            </w:r>
            <w:r w:rsidR="00936170">
              <w:rPr>
                <w:noProof/>
                <w:webHidden/>
              </w:rPr>
              <w:tab/>
            </w:r>
            <w:r w:rsidR="00F57479">
              <w:rPr>
                <w:noProof/>
                <w:webHidden/>
              </w:rPr>
              <w:fldChar w:fldCharType="begin"/>
            </w:r>
            <w:r w:rsidR="00936170">
              <w:rPr>
                <w:noProof/>
                <w:webHidden/>
              </w:rPr>
              <w:instrText xml:space="preserve"> PAGEREF _Toc426017919 \h </w:instrText>
            </w:r>
            <w:r w:rsidR="00F57479">
              <w:rPr>
                <w:noProof/>
                <w:webHidden/>
              </w:rPr>
            </w:r>
            <w:r w:rsidR="00F57479">
              <w:rPr>
                <w:noProof/>
                <w:webHidden/>
              </w:rPr>
              <w:fldChar w:fldCharType="separate"/>
            </w:r>
            <w:r w:rsidR="00936170">
              <w:rPr>
                <w:noProof/>
                <w:webHidden/>
              </w:rPr>
              <w:t>73</w:t>
            </w:r>
            <w:r w:rsidR="00F57479">
              <w:rPr>
                <w:noProof/>
                <w:webHidden/>
              </w:rPr>
              <w:fldChar w:fldCharType="end"/>
            </w:r>
          </w:hyperlink>
        </w:p>
        <w:p w14:paraId="217C1092" w14:textId="77777777" w:rsidR="00936170" w:rsidRDefault="001C65BC">
          <w:pPr>
            <w:pStyle w:val="TJ3"/>
            <w:tabs>
              <w:tab w:val="left" w:pos="1320"/>
              <w:tab w:val="right" w:leader="dot" w:pos="9062"/>
            </w:tabs>
            <w:rPr>
              <w:rFonts w:eastAsiaTheme="minorEastAsia"/>
              <w:noProof/>
              <w:lang w:eastAsia="hu-HU"/>
            </w:rPr>
          </w:pPr>
          <w:hyperlink w:anchor="_Toc426017920" w:history="1">
            <w:r w:rsidR="00936170" w:rsidRPr="00576A83">
              <w:rPr>
                <w:rStyle w:val="Hiperhivatkozs"/>
                <w:noProof/>
              </w:rPr>
              <w:t>7.5.2</w:t>
            </w:r>
            <w:r w:rsidR="00936170">
              <w:rPr>
                <w:rFonts w:eastAsiaTheme="minorEastAsia"/>
                <w:noProof/>
                <w:lang w:eastAsia="hu-HU"/>
              </w:rPr>
              <w:tab/>
            </w:r>
            <w:r w:rsidR="00936170" w:rsidRPr="00576A83">
              <w:rPr>
                <w:rStyle w:val="Hiperhivatkozs"/>
                <w:noProof/>
              </w:rPr>
              <w:t>Indikátorok meghatározása</w:t>
            </w:r>
            <w:r w:rsidR="00936170">
              <w:rPr>
                <w:noProof/>
                <w:webHidden/>
              </w:rPr>
              <w:tab/>
            </w:r>
            <w:r w:rsidR="00F57479">
              <w:rPr>
                <w:noProof/>
                <w:webHidden/>
              </w:rPr>
              <w:fldChar w:fldCharType="begin"/>
            </w:r>
            <w:r w:rsidR="00936170">
              <w:rPr>
                <w:noProof/>
                <w:webHidden/>
              </w:rPr>
              <w:instrText xml:space="preserve"> PAGEREF _Toc426017920 \h </w:instrText>
            </w:r>
            <w:r w:rsidR="00F57479">
              <w:rPr>
                <w:noProof/>
                <w:webHidden/>
              </w:rPr>
            </w:r>
            <w:r w:rsidR="00F57479">
              <w:rPr>
                <w:noProof/>
                <w:webHidden/>
              </w:rPr>
              <w:fldChar w:fldCharType="separate"/>
            </w:r>
            <w:r w:rsidR="00936170">
              <w:rPr>
                <w:noProof/>
                <w:webHidden/>
              </w:rPr>
              <w:t>74</w:t>
            </w:r>
            <w:r w:rsidR="00F57479">
              <w:rPr>
                <w:noProof/>
                <w:webHidden/>
              </w:rPr>
              <w:fldChar w:fldCharType="end"/>
            </w:r>
          </w:hyperlink>
        </w:p>
        <w:p w14:paraId="2F9474C7" w14:textId="77777777" w:rsidR="00936170" w:rsidRDefault="001C65BC">
          <w:pPr>
            <w:pStyle w:val="TJ4"/>
            <w:tabs>
              <w:tab w:val="left" w:pos="1540"/>
              <w:tab w:val="right" w:leader="dot" w:pos="9062"/>
            </w:tabs>
            <w:rPr>
              <w:noProof/>
            </w:rPr>
          </w:pPr>
          <w:hyperlink w:anchor="_Toc426017921" w:history="1">
            <w:r w:rsidR="00936170" w:rsidRPr="00576A83">
              <w:rPr>
                <w:rStyle w:val="Hiperhivatkozs"/>
                <w:noProof/>
              </w:rPr>
              <w:t>7.5.2.1</w:t>
            </w:r>
            <w:r w:rsidR="00936170">
              <w:rPr>
                <w:noProof/>
              </w:rPr>
              <w:tab/>
            </w:r>
            <w:r w:rsidR="00936170" w:rsidRPr="00576A83">
              <w:rPr>
                <w:rStyle w:val="Hiperhivatkozs"/>
                <w:noProof/>
              </w:rPr>
              <w:t>Az indikátorokkal szemben támasztott követelmények</w:t>
            </w:r>
            <w:r w:rsidR="00936170">
              <w:rPr>
                <w:noProof/>
                <w:webHidden/>
              </w:rPr>
              <w:tab/>
            </w:r>
            <w:r w:rsidR="00F57479">
              <w:rPr>
                <w:noProof/>
                <w:webHidden/>
              </w:rPr>
              <w:fldChar w:fldCharType="begin"/>
            </w:r>
            <w:r w:rsidR="00936170">
              <w:rPr>
                <w:noProof/>
                <w:webHidden/>
              </w:rPr>
              <w:instrText xml:space="preserve"> PAGEREF _Toc426017921 \h </w:instrText>
            </w:r>
            <w:r w:rsidR="00F57479">
              <w:rPr>
                <w:noProof/>
                <w:webHidden/>
              </w:rPr>
            </w:r>
            <w:r w:rsidR="00F57479">
              <w:rPr>
                <w:noProof/>
                <w:webHidden/>
              </w:rPr>
              <w:fldChar w:fldCharType="separate"/>
            </w:r>
            <w:r w:rsidR="00936170">
              <w:rPr>
                <w:noProof/>
                <w:webHidden/>
              </w:rPr>
              <w:t>74</w:t>
            </w:r>
            <w:r w:rsidR="00F57479">
              <w:rPr>
                <w:noProof/>
                <w:webHidden/>
              </w:rPr>
              <w:fldChar w:fldCharType="end"/>
            </w:r>
          </w:hyperlink>
        </w:p>
        <w:p w14:paraId="6D50B18F" w14:textId="77777777" w:rsidR="00936170" w:rsidRDefault="001C65BC">
          <w:pPr>
            <w:pStyle w:val="TJ4"/>
            <w:tabs>
              <w:tab w:val="left" w:pos="1540"/>
              <w:tab w:val="right" w:leader="dot" w:pos="9062"/>
            </w:tabs>
            <w:rPr>
              <w:noProof/>
            </w:rPr>
          </w:pPr>
          <w:hyperlink w:anchor="_Toc426017922" w:history="1">
            <w:r w:rsidR="00936170" w:rsidRPr="00576A83">
              <w:rPr>
                <w:rStyle w:val="Hiperhivatkozs"/>
                <w:noProof/>
              </w:rPr>
              <w:t>7.5.2.2</w:t>
            </w:r>
            <w:r w:rsidR="00936170">
              <w:rPr>
                <w:noProof/>
              </w:rPr>
              <w:tab/>
            </w:r>
            <w:r w:rsidR="00936170" w:rsidRPr="00576A83">
              <w:rPr>
                <w:rStyle w:val="Hiperhivatkozs"/>
                <w:noProof/>
              </w:rPr>
              <w:t>A stratégia indikátorai</w:t>
            </w:r>
            <w:r w:rsidR="00936170">
              <w:rPr>
                <w:noProof/>
                <w:webHidden/>
              </w:rPr>
              <w:tab/>
            </w:r>
            <w:r w:rsidR="00F57479">
              <w:rPr>
                <w:noProof/>
                <w:webHidden/>
              </w:rPr>
              <w:fldChar w:fldCharType="begin"/>
            </w:r>
            <w:r w:rsidR="00936170">
              <w:rPr>
                <w:noProof/>
                <w:webHidden/>
              </w:rPr>
              <w:instrText xml:space="preserve"> PAGEREF _Toc426017922 \h </w:instrText>
            </w:r>
            <w:r w:rsidR="00F57479">
              <w:rPr>
                <w:noProof/>
                <w:webHidden/>
              </w:rPr>
            </w:r>
            <w:r w:rsidR="00F57479">
              <w:rPr>
                <w:noProof/>
                <w:webHidden/>
              </w:rPr>
              <w:fldChar w:fldCharType="separate"/>
            </w:r>
            <w:r w:rsidR="00936170">
              <w:rPr>
                <w:noProof/>
                <w:webHidden/>
              </w:rPr>
              <w:t>75</w:t>
            </w:r>
            <w:r w:rsidR="00F57479">
              <w:rPr>
                <w:noProof/>
                <w:webHidden/>
              </w:rPr>
              <w:fldChar w:fldCharType="end"/>
            </w:r>
          </w:hyperlink>
        </w:p>
        <w:p w14:paraId="4BB8AECA" w14:textId="77777777" w:rsidR="00936170" w:rsidRDefault="001C65BC">
          <w:pPr>
            <w:pStyle w:val="TJ1"/>
            <w:tabs>
              <w:tab w:val="left" w:pos="440"/>
              <w:tab w:val="right" w:leader="dot" w:pos="9062"/>
            </w:tabs>
            <w:rPr>
              <w:rFonts w:eastAsiaTheme="minorEastAsia"/>
              <w:noProof/>
              <w:lang w:eastAsia="hu-HU"/>
            </w:rPr>
          </w:pPr>
          <w:hyperlink w:anchor="_Toc426017923" w:history="1">
            <w:r w:rsidR="00936170" w:rsidRPr="00576A83">
              <w:rPr>
                <w:rStyle w:val="Hiperhivatkozs"/>
                <w:noProof/>
              </w:rPr>
              <w:t>8</w:t>
            </w:r>
            <w:r w:rsidR="00936170">
              <w:rPr>
                <w:rFonts w:eastAsiaTheme="minorEastAsia"/>
                <w:noProof/>
                <w:lang w:eastAsia="hu-HU"/>
              </w:rPr>
              <w:tab/>
            </w:r>
            <w:r w:rsidR="00936170" w:rsidRPr="00576A83">
              <w:rPr>
                <w:rStyle w:val="Hiperhivatkozs"/>
                <w:noProof/>
              </w:rPr>
              <w:t>MELLÉKLETEK</w:t>
            </w:r>
            <w:r w:rsidR="00936170">
              <w:rPr>
                <w:noProof/>
                <w:webHidden/>
              </w:rPr>
              <w:tab/>
            </w:r>
            <w:r w:rsidR="00F57479">
              <w:rPr>
                <w:noProof/>
                <w:webHidden/>
              </w:rPr>
              <w:fldChar w:fldCharType="begin"/>
            </w:r>
            <w:r w:rsidR="00936170">
              <w:rPr>
                <w:noProof/>
                <w:webHidden/>
              </w:rPr>
              <w:instrText xml:space="preserve"> PAGEREF _Toc426017923 \h </w:instrText>
            </w:r>
            <w:r w:rsidR="00F57479">
              <w:rPr>
                <w:noProof/>
                <w:webHidden/>
              </w:rPr>
            </w:r>
            <w:r w:rsidR="00F57479">
              <w:rPr>
                <w:noProof/>
                <w:webHidden/>
              </w:rPr>
              <w:fldChar w:fldCharType="separate"/>
            </w:r>
            <w:r w:rsidR="00936170">
              <w:rPr>
                <w:noProof/>
                <w:webHidden/>
              </w:rPr>
              <w:t>80</w:t>
            </w:r>
            <w:r w:rsidR="00F57479">
              <w:rPr>
                <w:noProof/>
                <w:webHidden/>
              </w:rPr>
              <w:fldChar w:fldCharType="end"/>
            </w:r>
          </w:hyperlink>
        </w:p>
        <w:p w14:paraId="07164E55" w14:textId="77777777" w:rsidR="00936170" w:rsidRDefault="001C65BC">
          <w:pPr>
            <w:pStyle w:val="TJ2"/>
            <w:tabs>
              <w:tab w:val="left" w:pos="880"/>
              <w:tab w:val="right" w:leader="dot" w:pos="9062"/>
            </w:tabs>
            <w:rPr>
              <w:rFonts w:eastAsiaTheme="minorEastAsia"/>
              <w:noProof/>
              <w:lang w:eastAsia="hu-HU"/>
            </w:rPr>
          </w:pPr>
          <w:hyperlink w:anchor="_Toc426017924" w:history="1">
            <w:r w:rsidR="00936170" w:rsidRPr="00576A83">
              <w:rPr>
                <w:rStyle w:val="Hiperhivatkozs"/>
                <w:noProof/>
              </w:rPr>
              <w:t>8.1</w:t>
            </w:r>
            <w:r w:rsidR="00936170">
              <w:rPr>
                <w:rFonts w:eastAsiaTheme="minorEastAsia"/>
                <w:noProof/>
                <w:lang w:eastAsia="hu-HU"/>
              </w:rPr>
              <w:tab/>
            </w:r>
            <w:r w:rsidR="00936170" w:rsidRPr="00576A83">
              <w:rPr>
                <w:rStyle w:val="Hiperhivatkozs"/>
                <w:noProof/>
              </w:rPr>
              <w:t>2015.01.12.: Kapcsolatfelvétel, települési elképzelések</w:t>
            </w:r>
            <w:r w:rsidR="00936170">
              <w:rPr>
                <w:noProof/>
                <w:webHidden/>
              </w:rPr>
              <w:tab/>
            </w:r>
            <w:r w:rsidR="00F57479">
              <w:rPr>
                <w:noProof/>
                <w:webHidden/>
              </w:rPr>
              <w:fldChar w:fldCharType="begin"/>
            </w:r>
            <w:r w:rsidR="00936170">
              <w:rPr>
                <w:noProof/>
                <w:webHidden/>
              </w:rPr>
              <w:instrText xml:space="preserve"> PAGEREF _Toc426017924 \h </w:instrText>
            </w:r>
            <w:r w:rsidR="00F57479">
              <w:rPr>
                <w:noProof/>
                <w:webHidden/>
              </w:rPr>
            </w:r>
            <w:r w:rsidR="00F57479">
              <w:rPr>
                <w:noProof/>
                <w:webHidden/>
              </w:rPr>
              <w:fldChar w:fldCharType="separate"/>
            </w:r>
            <w:r w:rsidR="00936170">
              <w:rPr>
                <w:noProof/>
                <w:webHidden/>
              </w:rPr>
              <w:t>81</w:t>
            </w:r>
            <w:r w:rsidR="00F57479">
              <w:rPr>
                <w:noProof/>
                <w:webHidden/>
              </w:rPr>
              <w:fldChar w:fldCharType="end"/>
            </w:r>
          </w:hyperlink>
        </w:p>
        <w:p w14:paraId="7DC7C946" w14:textId="77777777" w:rsidR="00936170" w:rsidRDefault="001C65BC">
          <w:pPr>
            <w:pStyle w:val="TJ2"/>
            <w:tabs>
              <w:tab w:val="left" w:pos="880"/>
              <w:tab w:val="right" w:leader="dot" w:pos="9062"/>
            </w:tabs>
            <w:rPr>
              <w:rFonts w:eastAsiaTheme="minorEastAsia"/>
              <w:noProof/>
              <w:lang w:eastAsia="hu-HU"/>
            </w:rPr>
          </w:pPr>
          <w:hyperlink w:anchor="_Toc426017925" w:history="1">
            <w:r w:rsidR="00936170" w:rsidRPr="00576A83">
              <w:rPr>
                <w:rStyle w:val="Hiperhivatkozs"/>
                <w:noProof/>
              </w:rPr>
              <w:t>8.2</w:t>
            </w:r>
            <w:r w:rsidR="00936170">
              <w:rPr>
                <w:rFonts w:eastAsiaTheme="minorEastAsia"/>
                <w:noProof/>
                <w:lang w:eastAsia="hu-HU"/>
              </w:rPr>
              <w:tab/>
            </w:r>
            <w:r w:rsidR="00936170" w:rsidRPr="00576A83">
              <w:rPr>
                <w:rStyle w:val="Hiperhivatkozs"/>
                <w:noProof/>
              </w:rPr>
              <w:t>2015.02.19.: Megalapozó vizsgálat ismertetése</w:t>
            </w:r>
            <w:r w:rsidR="00936170">
              <w:rPr>
                <w:noProof/>
                <w:webHidden/>
              </w:rPr>
              <w:tab/>
            </w:r>
            <w:r w:rsidR="00F57479">
              <w:rPr>
                <w:noProof/>
                <w:webHidden/>
              </w:rPr>
              <w:fldChar w:fldCharType="begin"/>
            </w:r>
            <w:r w:rsidR="00936170">
              <w:rPr>
                <w:noProof/>
                <w:webHidden/>
              </w:rPr>
              <w:instrText xml:space="preserve"> PAGEREF _Toc426017925 \h </w:instrText>
            </w:r>
            <w:r w:rsidR="00F57479">
              <w:rPr>
                <w:noProof/>
                <w:webHidden/>
              </w:rPr>
            </w:r>
            <w:r w:rsidR="00F57479">
              <w:rPr>
                <w:noProof/>
                <w:webHidden/>
              </w:rPr>
              <w:fldChar w:fldCharType="separate"/>
            </w:r>
            <w:r w:rsidR="00936170">
              <w:rPr>
                <w:noProof/>
                <w:webHidden/>
              </w:rPr>
              <w:t>83</w:t>
            </w:r>
            <w:r w:rsidR="00F57479">
              <w:rPr>
                <w:noProof/>
                <w:webHidden/>
              </w:rPr>
              <w:fldChar w:fldCharType="end"/>
            </w:r>
          </w:hyperlink>
        </w:p>
        <w:p w14:paraId="74817DAF" w14:textId="77777777" w:rsidR="00936170" w:rsidRDefault="001C65BC">
          <w:pPr>
            <w:pStyle w:val="TJ2"/>
            <w:tabs>
              <w:tab w:val="left" w:pos="880"/>
              <w:tab w:val="right" w:leader="dot" w:pos="9062"/>
            </w:tabs>
            <w:rPr>
              <w:rFonts w:eastAsiaTheme="minorEastAsia"/>
              <w:noProof/>
              <w:lang w:eastAsia="hu-HU"/>
            </w:rPr>
          </w:pPr>
          <w:hyperlink w:anchor="_Toc426017926" w:history="1">
            <w:r w:rsidR="00936170" w:rsidRPr="00576A83">
              <w:rPr>
                <w:rStyle w:val="Hiperhivatkozs"/>
                <w:noProof/>
              </w:rPr>
              <w:t>8.3</w:t>
            </w:r>
            <w:r w:rsidR="00936170">
              <w:rPr>
                <w:rFonts w:eastAsiaTheme="minorEastAsia"/>
                <w:noProof/>
                <w:lang w:eastAsia="hu-HU"/>
              </w:rPr>
              <w:tab/>
            </w:r>
            <w:r w:rsidR="00936170" w:rsidRPr="00576A83">
              <w:rPr>
                <w:rStyle w:val="Hiperhivatkozs"/>
                <w:noProof/>
              </w:rPr>
              <w:t>2015.03.12.: Célrendszer kialakítása</w:t>
            </w:r>
            <w:r w:rsidR="00936170">
              <w:rPr>
                <w:noProof/>
                <w:webHidden/>
              </w:rPr>
              <w:tab/>
            </w:r>
            <w:r w:rsidR="00F57479">
              <w:rPr>
                <w:noProof/>
                <w:webHidden/>
              </w:rPr>
              <w:fldChar w:fldCharType="begin"/>
            </w:r>
            <w:r w:rsidR="00936170">
              <w:rPr>
                <w:noProof/>
                <w:webHidden/>
              </w:rPr>
              <w:instrText xml:space="preserve"> PAGEREF _Toc426017926 \h </w:instrText>
            </w:r>
            <w:r w:rsidR="00F57479">
              <w:rPr>
                <w:noProof/>
                <w:webHidden/>
              </w:rPr>
            </w:r>
            <w:r w:rsidR="00F57479">
              <w:rPr>
                <w:noProof/>
                <w:webHidden/>
              </w:rPr>
              <w:fldChar w:fldCharType="separate"/>
            </w:r>
            <w:r w:rsidR="00936170">
              <w:rPr>
                <w:noProof/>
                <w:webHidden/>
              </w:rPr>
              <w:t>86</w:t>
            </w:r>
            <w:r w:rsidR="00F57479">
              <w:rPr>
                <w:noProof/>
                <w:webHidden/>
              </w:rPr>
              <w:fldChar w:fldCharType="end"/>
            </w:r>
          </w:hyperlink>
        </w:p>
        <w:p w14:paraId="26BF9B23" w14:textId="77777777" w:rsidR="00936170" w:rsidRDefault="001C65BC">
          <w:pPr>
            <w:pStyle w:val="TJ2"/>
            <w:tabs>
              <w:tab w:val="left" w:pos="880"/>
              <w:tab w:val="right" w:leader="dot" w:pos="9062"/>
            </w:tabs>
            <w:rPr>
              <w:rFonts w:eastAsiaTheme="minorEastAsia"/>
              <w:noProof/>
              <w:lang w:eastAsia="hu-HU"/>
            </w:rPr>
          </w:pPr>
          <w:hyperlink w:anchor="_Toc426017927" w:history="1">
            <w:r w:rsidR="00936170" w:rsidRPr="00576A83">
              <w:rPr>
                <w:rStyle w:val="Hiperhivatkozs"/>
                <w:noProof/>
              </w:rPr>
              <w:t>8.4</w:t>
            </w:r>
            <w:r w:rsidR="00936170">
              <w:rPr>
                <w:rFonts w:eastAsiaTheme="minorEastAsia"/>
                <w:noProof/>
                <w:lang w:eastAsia="hu-HU"/>
              </w:rPr>
              <w:tab/>
            </w:r>
            <w:r w:rsidR="00936170" w:rsidRPr="00576A83">
              <w:rPr>
                <w:rStyle w:val="Hiperhivatkozs"/>
                <w:noProof/>
              </w:rPr>
              <w:t>2015.04.29.: Lakossági fórum</w:t>
            </w:r>
            <w:r w:rsidR="00936170">
              <w:rPr>
                <w:noProof/>
                <w:webHidden/>
              </w:rPr>
              <w:tab/>
            </w:r>
            <w:r w:rsidR="00F57479">
              <w:rPr>
                <w:noProof/>
                <w:webHidden/>
              </w:rPr>
              <w:fldChar w:fldCharType="begin"/>
            </w:r>
            <w:r w:rsidR="00936170">
              <w:rPr>
                <w:noProof/>
                <w:webHidden/>
              </w:rPr>
              <w:instrText xml:space="preserve"> PAGEREF _Toc426017927 \h </w:instrText>
            </w:r>
            <w:r w:rsidR="00F57479">
              <w:rPr>
                <w:noProof/>
                <w:webHidden/>
              </w:rPr>
            </w:r>
            <w:r w:rsidR="00F57479">
              <w:rPr>
                <w:noProof/>
                <w:webHidden/>
              </w:rPr>
              <w:fldChar w:fldCharType="separate"/>
            </w:r>
            <w:r w:rsidR="00936170">
              <w:rPr>
                <w:noProof/>
                <w:webHidden/>
              </w:rPr>
              <w:t>89</w:t>
            </w:r>
            <w:r w:rsidR="00F57479">
              <w:rPr>
                <w:noProof/>
                <w:webHidden/>
              </w:rPr>
              <w:fldChar w:fldCharType="end"/>
            </w:r>
          </w:hyperlink>
        </w:p>
        <w:p w14:paraId="1FAF4B3C" w14:textId="77777777" w:rsidR="0005513D" w:rsidRPr="00A275B0" w:rsidRDefault="00F57479" w:rsidP="0035639C">
          <w:pPr>
            <w:pStyle w:val="TJ2"/>
            <w:tabs>
              <w:tab w:val="left" w:pos="880"/>
              <w:tab w:val="right" w:leader="dot" w:pos="9062"/>
            </w:tabs>
            <w:spacing w:line="240" w:lineRule="auto"/>
            <w:ind w:left="0"/>
          </w:pPr>
          <w:r w:rsidRPr="00A275B0">
            <w:fldChar w:fldCharType="end"/>
          </w:r>
        </w:p>
      </w:sdtContent>
    </w:sdt>
    <w:p w14:paraId="22E5F525" w14:textId="77777777" w:rsidR="00493FF5" w:rsidRDefault="00493FF5" w:rsidP="00D85AF5">
      <w:pPr>
        <w:spacing w:line="240" w:lineRule="auto"/>
        <w:jc w:val="left"/>
      </w:pPr>
      <w:r w:rsidRPr="00A275B0">
        <w:br w:type="page"/>
      </w:r>
    </w:p>
    <w:p w14:paraId="6AFA56B1" w14:textId="77777777" w:rsidR="002F2B98" w:rsidRPr="00A275B0" w:rsidRDefault="002F2B98" w:rsidP="00D85AF5">
      <w:pPr>
        <w:spacing w:line="240" w:lineRule="auto"/>
        <w:jc w:val="left"/>
      </w:pPr>
    </w:p>
    <w:p w14:paraId="20DCC4BB" w14:textId="77777777" w:rsidR="0005513D" w:rsidRPr="00A275B0" w:rsidRDefault="0005513D" w:rsidP="00D85AF5">
      <w:pPr>
        <w:pStyle w:val="Cmsor1"/>
        <w:spacing w:line="240" w:lineRule="auto"/>
        <w:rPr>
          <w:rFonts w:asciiTheme="minorHAnsi" w:hAnsiTheme="minorHAnsi"/>
        </w:rPr>
      </w:pPr>
      <w:bookmarkStart w:id="0" w:name="_Toc426017867"/>
      <w:r w:rsidRPr="00A275B0">
        <w:rPr>
          <w:rFonts w:asciiTheme="minorHAnsi" w:hAnsiTheme="minorHAnsi"/>
        </w:rPr>
        <w:t>B</w:t>
      </w:r>
      <w:r w:rsidR="00EF600C" w:rsidRPr="00A275B0">
        <w:rPr>
          <w:rFonts w:asciiTheme="minorHAnsi" w:hAnsiTheme="minorHAnsi"/>
        </w:rPr>
        <w:t>EVEZETÉS</w:t>
      </w:r>
      <w:bookmarkEnd w:id="0"/>
      <w:r w:rsidR="00EF600C" w:rsidRPr="00A275B0">
        <w:rPr>
          <w:rFonts w:asciiTheme="minorHAnsi" w:hAnsiTheme="minorHAnsi"/>
        </w:rPr>
        <w:t xml:space="preserve"> </w:t>
      </w:r>
    </w:p>
    <w:p w14:paraId="5073FA4C" w14:textId="77777777" w:rsidR="002F2B98" w:rsidRDefault="002F2B98">
      <w:pPr>
        <w:jc w:val="left"/>
      </w:pPr>
      <w:r>
        <w:br w:type="page"/>
      </w:r>
    </w:p>
    <w:p w14:paraId="0C561093" w14:textId="77777777" w:rsidR="00D46793" w:rsidRPr="00A275B0" w:rsidRDefault="00E048AE" w:rsidP="00D85AF5">
      <w:pPr>
        <w:spacing w:line="240" w:lineRule="auto"/>
      </w:pPr>
      <w:r w:rsidRPr="00A275B0">
        <w:lastRenderedPageBreak/>
        <w:t>Csurgó</w:t>
      </w:r>
      <w:r w:rsidR="009F5806" w:rsidRPr="00A275B0">
        <w:t xml:space="preserve"> </w:t>
      </w:r>
      <w:r w:rsidR="003E32AB" w:rsidRPr="00A275B0">
        <w:t xml:space="preserve">Város </w:t>
      </w:r>
      <w:r w:rsidR="0055735C" w:rsidRPr="00A275B0">
        <w:t>középtávú</w:t>
      </w:r>
      <w:r w:rsidR="003E32AB" w:rsidRPr="00A275B0">
        <w:t xml:space="preserve"> fejlődési pályájának meghatározásához szükséges </w:t>
      </w:r>
      <w:r w:rsidR="00937011" w:rsidRPr="00A275B0">
        <w:t>a 2010</w:t>
      </w:r>
      <w:r w:rsidR="003E32AB" w:rsidRPr="00A275B0">
        <w:t>-ben elfogadott</w:t>
      </w:r>
      <w:r w:rsidR="00937011" w:rsidRPr="00A275B0">
        <w:t xml:space="preserve"> Integrált Városfejlesztési Stratégia</w:t>
      </w:r>
      <w:r w:rsidR="009F5806" w:rsidRPr="00A275B0">
        <w:rPr>
          <w:rFonts w:cs="Arial"/>
          <w:color w:val="000000"/>
        </w:rPr>
        <w:t>,</w:t>
      </w:r>
      <w:r w:rsidR="0055735C" w:rsidRPr="00A275B0">
        <w:rPr>
          <w:rFonts w:cs="Arial"/>
          <w:color w:val="000000"/>
        </w:rPr>
        <w:t xml:space="preserve"> </w:t>
      </w:r>
      <w:r w:rsidR="003E32AB" w:rsidRPr="00A275B0">
        <w:t>felülvizsgálata, aktualizálása</w:t>
      </w:r>
      <w:r w:rsidR="00D46793" w:rsidRPr="00A275B0">
        <w:t>.</w:t>
      </w:r>
    </w:p>
    <w:p w14:paraId="5CC69E82" w14:textId="77777777" w:rsidR="003E32AB" w:rsidRPr="00A275B0" w:rsidRDefault="00E048AE" w:rsidP="00D85AF5">
      <w:pPr>
        <w:spacing w:line="240" w:lineRule="auto"/>
      </w:pPr>
      <w:r w:rsidRPr="00A275B0">
        <w:t>Csurgó</w:t>
      </w:r>
      <w:r w:rsidR="003E32AB" w:rsidRPr="00A275B0">
        <w:rPr>
          <w:rFonts w:cs="Arial"/>
          <w:color w:val="000000"/>
        </w:rPr>
        <w:t xml:space="preserve"> Város Integrált Településfejlesztési Stratégia a településfejlesztési koncepcióról, az integrált településfejlesztési stratégiáról és a településrendezési eszközökről, valamint egyes településrendezési sajátos jogintézményekről szóló 314/2012. (XI. 8.) Kormányrendelet alapján, annak 2. mellékletében meghatározott tartalom szerint került kidolgozásra. </w:t>
      </w:r>
    </w:p>
    <w:p w14:paraId="4ABBC987" w14:textId="77777777" w:rsidR="003E32AB" w:rsidRPr="00A275B0" w:rsidRDefault="003E32AB" w:rsidP="00D85AF5">
      <w:pPr>
        <w:spacing w:line="240" w:lineRule="auto"/>
        <w:rPr>
          <w:rFonts w:cs="Arial"/>
          <w:color w:val="000000"/>
        </w:rPr>
      </w:pPr>
      <w:r w:rsidRPr="00A275B0">
        <w:rPr>
          <w:rFonts w:cs="Arial"/>
          <w:color w:val="000000"/>
        </w:rPr>
        <w:t xml:space="preserve">Az épített környezet alakításáról és védelméről 1997. évi LXXVIII. törvény 9/A. § (2) bekezdése szerint az </w:t>
      </w:r>
      <w:r w:rsidR="0055735C" w:rsidRPr="00A275B0">
        <w:rPr>
          <w:rFonts w:cs="Arial"/>
          <w:color w:val="000000"/>
        </w:rPr>
        <w:t xml:space="preserve">Integrált Településfejlesztési Stratégia </w:t>
      </w:r>
      <w:r w:rsidRPr="00A275B0">
        <w:rPr>
          <w:rFonts w:cs="Arial"/>
          <w:color w:val="000000"/>
        </w:rPr>
        <w:t xml:space="preserve">a rendelkezésre álló és bevonható források ismeretében meghatározza a településfejlesztési koncepcióban meghatározott célok megvalósítását egyidejűleg szolgáló beavatkozásokat, programokat, továbbá a megvalósítás eszközeit és nyomon követését. </w:t>
      </w:r>
    </w:p>
    <w:p w14:paraId="212F13E4" w14:textId="77777777" w:rsidR="003E32AB" w:rsidRPr="00A275B0" w:rsidRDefault="003E32AB" w:rsidP="00D85AF5">
      <w:pPr>
        <w:spacing w:line="240" w:lineRule="auto"/>
      </w:pPr>
      <w:r w:rsidRPr="00A275B0">
        <w:t xml:space="preserve">A 314/2012. (XI. 8.) kormányrendelet 30. </w:t>
      </w:r>
      <w:r w:rsidR="00D46793" w:rsidRPr="00A275B0">
        <w:t>§ (4</w:t>
      </w:r>
      <w:r w:rsidR="00937011" w:rsidRPr="00A275B0">
        <w:t xml:space="preserve">) </w:t>
      </w:r>
      <w:r w:rsidR="00100BB9">
        <w:t>bekezdésének megfelelően Csurgó</w:t>
      </w:r>
      <w:r w:rsidRPr="00A275B0">
        <w:t xml:space="preserve"> Város Önkormá</w:t>
      </w:r>
      <w:r w:rsidR="00D46793" w:rsidRPr="00A275B0">
        <w:t>nyzatának Képviselőtestülete a 121/2015 (II.27)</w:t>
      </w:r>
      <w:r w:rsidRPr="00A275B0">
        <w:t xml:space="preserve"> sz. határozatával döntött arról, hogy a megalapozó vizsgálat megfelel a tervezés alapjának. E határozatban a Képviselő-testület döntött a koncepció kiválasztott fejlesztési irányáról is.</w:t>
      </w:r>
    </w:p>
    <w:p w14:paraId="261ACF1F" w14:textId="77777777" w:rsidR="003E32AB" w:rsidRPr="00A275B0" w:rsidRDefault="003E32AB" w:rsidP="00D85AF5">
      <w:pPr>
        <w:spacing w:line="240" w:lineRule="auto"/>
      </w:pPr>
      <w:r w:rsidRPr="00A275B0">
        <w:t xml:space="preserve">A 314/2012. (XI. 8.) kormányrendelet 3. § (5) </w:t>
      </w:r>
      <w:r w:rsidR="0055735C" w:rsidRPr="00A275B0">
        <w:t>szerint a</w:t>
      </w:r>
      <w:r w:rsidRPr="00A275B0">
        <w:t xml:space="preserve"> stratégia a koncepcióval összhangban, a településszerkezeti terv figyelembevételével kerül kidolgozásra. 6. § (1) A középtávra szóló stratégiát az önkormányzat a megállapításról szóló döntés mellékleteként fogadja el.</w:t>
      </w:r>
    </w:p>
    <w:p w14:paraId="6D88A210" w14:textId="77777777" w:rsidR="003E32AB" w:rsidRPr="00A275B0" w:rsidRDefault="003E32AB" w:rsidP="00D85AF5">
      <w:pPr>
        <w:spacing w:line="240" w:lineRule="auto"/>
      </w:pPr>
      <w:r w:rsidRPr="00A275B0">
        <w:t>A városvezetés a koncepcionális és stratégiai munka módszerének meghatározásakor partnerségi tervet fogadott el, amely mentén került sor a fejlesztésben érdekelt szereplők tervezési folyamatban történő részvételére, bevonására, illetve a szakmai munka és döntés-előkészítés hivatalon belüli koordinációjának megvalósítására. A</w:t>
      </w:r>
      <w:r w:rsidR="0055735C" w:rsidRPr="00A275B0">
        <w:t>z</w:t>
      </w:r>
      <w:r w:rsidRPr="00A275B0">
        <w:t xml:space="preserve"> </w:t>
      </w:r>
      <w:r w:rsidR="0055735C" w:rsidRPr="00A275B0">
        <w:rPr>
          <w:rFonts w:cs="Arial"/>
          <w:color w:val="000000"/>
        </w:rPr>
        <w:t xml:space="preserve">Integrált Településfejlesztési Stratégia </w:t>
      </w:r>
      <w:r w:rsidRPr="00A275B0">
        <w:t>egyeztetése és elfogadása a 314/2012. (X</w:t>
      </w:r>
      <w:r w:rsidR="00D46793" w:rsidRPr="00A275B0">
        <w:t>I. 8.</w:t>
      </w:r>
      <w:r w:rsidR="00D85AF5" w:rsidRPr="00A275B0">
        <w:t xml:space="preserve">) </w:t>
      </w:r>
      <w:r w:rsidR="00E048AE" w:rsidRPr="00A275B0">
        <w:t xml:space="preserve">Korm. rendelet, valamint Csurgó </w:t>
      </w:r>
      <w:r w:rsidRPr="00A275B0">
        <w:t>Város Önkormányzata Partnerségi egyeztetési szabályzata alapján történik.</w:t>
      </w:r>
    </w:p>
    <w:p w14:paraId="2DBE3CCB" w14:textId="77777777" w:rsidR="0005513D" w:rsidRPr="00A275B0" w:rsidRDefault="003E32AB" w:rsidP="00D85AF5">
      <w:pPr>
        <w:spacing w:line="240" w:lineRule="auto"/>
        <w:rPr>
          <w:rFonts w:cs="Arial"/>
          <w:color w:val="000000"/>
        </w:rPr>
      </w:pPr>
      <w:r w:rsidRPr="00A275B0">
        <w:t>A m</w:t>
      </w:r>
      <w:r w:rsidR="00D46793" w:rsidRPr="00A275B0">
        <w:t xml:space="preserve">unka </w:t>
      </w:r>
      <w:r w:rsidR="00937011" w:rsidRPr="00A275B0">
        <w:t>al</w:t>
      </w:r>
      <w:r w:rsidR="00E048AE" w:rsidRPr="00A275B0">
        <w:t>apvető célkitűzése, hogy Csurgó</w:t>
      </w:r>
      <w:r w:rsidRPr="00A275B0">
        <w:t xml:space="preserve"> város megfelelően pozícionálja magát hazai és nemzetközi szinten, beazonosítsa azokat az egyéni és egyedi tényezőket, amelyeket fejlesztve versenyképes maradhat, versenyelőnyökhöz juthat. Az Országos Fejlesztési- és Területfejlesztési Koncepcióban (OFTK) meghatározásra kerültek a legfontosabb célkitűzések, kimondva, hogy a városok és térségeik az ország gazdasági növekedésében és területi fejlődésében meghatározó szerepet játszanak. Az OFTK-hoz illesz</w:t>
      </w:r>
      <w:r w:rsidR="00E048AE" w:rsidRPr="00A275B0">
        <w:t>kedve elkészült a Somogy</w:t>
      </w:r>
      <w:r w:rsidR="00D46793" w:rsidRPr="00A275B0">
        <w:t xml:space="preserve"> </w:t>
      </w:r>
      <w:r w:rsidRPr="00A275B0">
        <w:t>megyei területfejlesztési koncepció</w:t>
      </w:r>
      <w:r w:rsidR="0055735C" w:rsidRPr="00A275B0">
        <w:t xml:space="preserve"> és program</w:t>
      </w:r>
      <w:r w:rsidRPr="00A275B0">
        <w:t>, melyek keretet adnak a településfejlesztési elképzeléseknek. Ezekhez illeszk</w:t>
      </w:r>
      <w:r w:rsidR="00E048AE" w:rsidRPr="00A275B0">
        <w:t>edve készült el Csurgó</w:t>
      </w:r>
      <w:r w:rsidRPr="00A275B0">
        <w:rPr>
          <w:rFonts w:cs="Times New Roman"/>
        </w:rPr>
        <w:t xml:space="preserve"> Város </w:t>
      </w:r>
      <w:r w:rsidR="0055735C" w:rsidRPr="00A275B0">
        <w:rPr>
          <w:rFonts w:cs="Arial"/>
          <w:color w:val="000000"/>
        </w:rPr>
        <w:t>Integrált Településfejlesztési Stratégiája.</w:t>
      </w:r>
    </w:p>
    <w:p w14:paraId="762F10AF" w14:textId="77777777" w:rsidR="009F5806" w:rsidRDefault="009F5806" w:rsidP="00D85AF5">
      <w:pPr>
        <w:spacing w:line="240" w:lineRule="auto"/>
        <w:jc w:val="left"/>
        <w:rPr>
          <w:rFonts w:cs="Arial"/>
          <w:color w:val="000000"/>
        </w:rPr>
      </w:pPr>
      <w:r w:rsidRPr="00A275B0">
        <w:rPr>
          <w:rFonts w:cs="Arial"/>
          <w:color w:val="000000"/>
        </w:rPr>
        <w:br w:type="page"/>
      </w:r>
    </w:p>
    <w:p w14:paraId="069FFAB8" w14:textId="77777777" w:rsidR="002F2B98" w:rsidRPr="00A275B0" w:rsidRDefault="002F2B98" w:rsidP="00D85AF5">
      <w:pPr>
        <w:spacing w:line="240" w:lineRule="auto"/>
        <w:jc w:val="left"/>
        <w:rPr>
          <w:rFonts w:cs="Arial"/>
          <w:color w:val="000000"/>
        </w:rPr>
      </w:pPr>
    </w:p>
    <w:p w14:paraId="4262231C" w14:textId="77777777" w:rsidR="0005513D" w:rsidRPr="00A275B0" w:rsidRDefault="0071690A" w:rsidP="00D85AF5">
      <w:pPr>
        <w:pStyle w:val="Cmsor1"/>
        <w:spacing w:line="240" w:lineRule="auto"/>
        <w:rPr>
          <w:rFonts w:asciiTheme="minorHAnsi" w:hAnsiTheme="minorHAnsi"/>
        </w:rPr>
      </w:pPr>
      <w:bookmarkStart w:id="1" w:name="_Toc426017868"/>
      <w:r w:rsidRPr="00A275B0">
        <w:rPr>
          <w:rFonts w:asciiTheme="minorHAnsi" w:hAnsiTheme="minorHAnsi"/>
        </w:rPr>
        <w:t>A HELYZETELEMZÉS FŐBB MEGÁLLAPÍTÁSAI</w:t>
      </w:r>
      <w:bookmarkEnd w:id="1"/>
    </w:p>
    <w:p w14:paraId="49E9C0D6" w14:textId="77777777" w:rsidR="002F2B98" w:rsidRDefault="002F2B98">
      <w:pPr>
        <w:jc w:val="left"/>
      </w:pPr>
      <w:r>
        <w:br w:type="page"/>
      </w:r>
    </w:p>
    <w:p w14:paraId="2797BF84" w14:textId="77777777" w:rsidR="009972FB" w:rsidRPr="00A275B0" w:rsidRDefault="009972FB" w:rsidP="00D85AF5">
      <w:pPr>
        <w:spacing w:line="240" w:lineRule="auto"/>
      </w:pPr>
      <w:r w:rsidRPr="00A275B0">
        <w:lastRenderedPageBreak/>
        <w:t>A megalapozó vizsgálat a településfejlesztési koncepcióról, az integrált településfejlesztési stratégiáról és a településrendezési eszközökről, valamint egyes településrendezési sajátos jogintézményekről szóló 314/2012. (XI. 8.) Kormányrendelet mellékletében meghatározott tartalom szerint készült, így helyzetfeltáró, helyzetelemző és helyzetértékelő munkarészt tartalmaz. A vizsgálat a város térségére is kitekint.</w:t>
      </w:r>
    </w:p>
    <w:p w14:paraId="039AE267" w14:textId="77777777" w:rsidR="009972FB" w:rsidRPr="00A275B0" w:rsidRDefault="009972FB" w:rsidP="00D85AF5">
      <w:pPr>
        <w:spacing w:line="240" w:lineRule="auto"/>
      </w:pPr>
      <w:r w:rsidRPr="00A275B0">
        <w:t xml:space="preserve">A helyzetfeltárás, a helyzetelemzés és helyzetértékelés eredményeként a stratégia </w:t>
      </w:r>
      <w:r w:rsidR="00C56C52" w:rsidRPr="00A275B0">
        <w:t>elkészítéséhez</w:t>
      </w:r>
      <w:r w:rsidRPr="00A275B0">
        <w:t xml:space="preserve"> kulcsfontosságú területek legfontosabb tendenciái kerültek bemutatásra, szakterületenként áttekintve a város és térsége esetében a jelenlegi helyzetképet, kiemelve az erősségeket, gyengeségeket, lehetőségeket és veszélyeket, a fejlesztési szükségleteket és a konfliktusterületeket.</w:t>
      </w:r>
    </w:p>
    <w:p w14:paraId="67EC4CC7" w14:textId="77777777" w:rsidR="00DF7753" w:rsidRPr="0023558F" w:rsidRDefault="00DF7753" w:rsidP="0023558F">
      <w:pPr>
        <w:spacing w:line="240" w:lineRule="auto"/>
      </w:pPr>
      <w:r w:rsidRPr="0023558F">
        <w:t>A helyzetelemzés legfontosabb megállapításai a következők:</w:t>
      </w:r>
    </w:p>
    <w:p w14:paraId="6F4A5372" w14:textId="77777777" w:rsidR="009671F3" w:rsidRPr="00CD1503" w:rsidRDefault="009671F3" w:rsidP="0023558F">
      <w:pPr>
        <w:spacing w:line="240" w:lineRule="auto"/>
        <w:rPr>
          <w:b/>
        </w:rPr>
      </w:pPr>
      <w:bookmarkStart w:id="2" w:name="_Toc409898351"/>
      <w:bookmarkStart w:id="3" w:name="_Toc411338053"/>
      <w:bookmarkStart w:id="4" w:name="_Toc413836256"/>
      <w:r w:rsidRPr="00CD1503">
        <w:rPr>
          <w:b/>
        </w:rPr>
        <w:t>Településhálózat</w:t>
      </w:r>
      <w:bookmarkEnd w:id="2"/>
      <w:bookmarkEnd w:id="3"/>
      <w:bookmarkEnd w:id="4"/>
    </w:p>
    <w:p w14:paraId="11701E80" w14:textId="77777777" w:rsidR="00DA58F5" w:rsidRPr="0023558F" w:rsidRDefault="00F64E7B" w:rsidP="0023558F">
      <w:pPr>
        <w:autoSpaceDE w:val="0"/>
        <w:autoSpaceDN w:val="0"/>
        <w:adjustRightInd w:val="0"/>
        <w:spacing w:line="240" w:lineRule="auto"/>
      </w:pPr>
      <w:r w:rsidRPr="0023558F">
        <w:t xml:space="preserve">Csurgó a Budapest-Zágráb fejlesztési tengely mentén fekszik. </w:t>
      </w:r>
      <w:r w:rsidR="00CD1503">
        <w:t>A Dél-d</w:t>
      </w:r>
      <w:r w:rsidRPr="0023558F">
        <w:t xml:space="preserve">unántúli régió legnagyobb városa Pécs, míg Kaposvár és Szekszárd </w:t>
      </w:r>
      <w:r w:rsidR="00CD1503">
        <w:t>regionális alközpont, megyeszékhely</w:t>
      </w:r>
      <w:r w:rsidRPr="0023558F">
        <w:t>. Csurgó a közel 80 km-re fekvő Kaposvárhoz van közelebb, így ettől a várostól várható elsősorban a fejlesztési központ kisugárzó hatásának érvényesülési feltételeinek megteremtése. A Csurgói járás 496 km</w:t>
      </w:r>
      <w:r w:rsidRPr="00CD1503">
        <w:rPr>
          <w:vertAlign w:val="superscript"/>
        </w:rPr>
        <w:t>2</w:t>
      </w:r>
      <w:r w:rsidRPr="0023558F">
        <w:t>–es területével Somogy megyében az egyik legkiseb</w:t>
      </w:r>
      <w:r w:rsidR="00B7529D">
        <w:t xml:space="preserve">b térség. Csurgó e </w:t>
      </w:r>
      <w:r w:rsidRPr="0023558F">
        <w:t>térség központja. A járást tizennyolc település alkotja, melyek földrajzilag összefüggő területet fednek le.</w:t>
      </w:r>
      <w:r w:rsidR="00DA58F5" w:rsidRPr="0023558F">
        <w:t xml:space="preserve"> Csurgó az országhatár közelében fekszik. Korábbi közlekedési, gazdasági és kulturális kapcsolatainak egy része ma az ország határán kívül helyezkedik el. A XX. század nagy részében ezek a kapcsolatok történelmi okokból nem működhettek, így a XX. század elején még virágzó város elvesz</w:t>
      </w:r>
      <w:r w:rsidR="00CD1503">
        <w:t>t</w:t>
      </w:r>
      <w:r w:rsidR="00DA58F5" w:rsidRPr="0023558F">
        <w:t>ette egykori központi szerepét, lassan visszafejlődött, mára periférikus helyzetbe került. Csurgó településhálózati szerepkörében a középfokú ellátó központi szerepkör növelésére, és a határokon túli együttműködés kiterjesztésére</w:t>
      </w:r>
      <w:r w:rsidR="00CD1503" w:rsidRPr="00CD1503">
        <w:t xml:space="preserve"> </w:t>
      </w:r>
      <w:r w:rsidR="00CD1503" w:rsidRPr="0023558F">
        <w:t>törekszik</w:t>
      </w:r>
      <w:r w:rsidR="00DA58F5" w:rsidRPr="0023558F">
        <w:t>.</w:t>
      </w:r>
    </w:p>
    <w:p w14:paraId="154EBF23" w14:textId="77777777" w:rsidR="009671F3" w:rsidRPr="00CD1503" w:rsidRDefault="009671F3" w:rsidP="0023558F">
      <w:pPr>
        <w:spacing w:line="240" w:lineRule="auto"/>
        <w:rPr>
          <w:b/>
        </w:rPr>
      </w:pPr>
      <w:bookmarkStart w:id="5" w:name="_Toc409898352"/>
      <w:bookmarkStart w:id="6" w:name="_Toc411338054"/>
      <w:bookmarkStart w:id="7" w:name="_Toc413836257"/>
      <w:r w:rsidRPr="00CD1503">
        <w:rPr>
          <w:b/>
        </w:rPr>
        <w:t>Társadalom</w:t>
      </w:r>
      <w:bookmarkEnd w:id="5"/>
      <w:bookmarkEnd w:id="6"/>
      <w:bookmarkEnd w:id="7"/>
    </w:p>
    <w:p w14:paraId="090762C2" w14:textId="77777777" w:rsidR="009671F3" w:rsidRPr="00466534" w:rsidRDefault="00B05422" w:rsidP="00466534">
      <w:pPr>
        <w:spacing w:after="120" w:line="240" w:lineRule="auto"/>
        <w:rPr>
          <w:rFonts w:cs="Times-Roman"/>
        </w:rPr>
      </w:pPr>
      <w:r w:rsidRPr="0023558F">
        <w:t xml:space="preserve">Az </w:t>
      </w:r>
      <w:r w:rsidR="00B75423" w:rsidRPr="0023558F">
        <w:rPr>
          <w:rFonts w:cs="Times-Roman"/>
        </w:rPr>
        <w:t>országos, regionális és megyei tendenciához hasonlóan, Csurgón is megfigyelhet</w:t>
      </w:r>
      <w:r w:rsidR="00B75423" w:rsidRPr="0023558F">
        <w:rPr>
          <w:rFonts w:cs="TTE238F378t00"/>
        </w:rPr>
        <w:t xml:space="preserve">ő </w:t>
      </w:r>
      <w:r w:rsidR="00B75423" w:rsidRPr="0023558F">
        <w:rPr>
          <w:rFonts w:cs="Times-Roman"/>
        </w:rPr>
        <w:t xml:space="preserve">a </w:t>
      </w:r>
      <w:r w:rsidR="00B75423" w:rsidRPr="0023558F">
        <w:rPr>
          <w:rFonts w:cs="Times-Bold"/>
          <w:bCs/>
        </w:rPr>
        <w:t>fokozatos, lassú ütem</w:t>
      </w:r>
      <w:r w:rsidR="00B75423" w:rsidRPr="0023558F">
        <w:rPr>
          <w:rFonts w:cs="TTE2391D70t00"/>
        </w:rPr>
        <w:t xml:space="preserve">ű </w:t>
      </w:r>
      <w:r w:rsidR="00B75423" w:rsidRPr="0023558F">
        <w:rPr>
          <w:rFonts w:cs="Times-Bold"/>
          <w:bCs/>
        </w:rPr>
        <w:t>lakosságszám csökkenés</w:t>
      </w:r>
      <w:r w:rsidR="00B75423" w:rsidRPr="0023558F">
        <w:rPr>
          <w:rFonts w:cs="Times-Roman"/>
        </w:rPr>
        <w:t>. Ennek egyik oka</w:t>
      </w:r>
      <w:r w:rsidR="00CD1503">
        <w:rPr>
          <w:rFonts w:cs="Times-Roman"/>
        </w:rPr>
        <w:t>, hogy a természetes fogyás</w:t>
      </w:r>
      <w:r w:rsidR="00B75423" w:rsidRPr="0023558F">
        <w:rPr>
          <w:rFonts w:cs="Times-Roman"/>
        </w:rPr>
        <w:t>. Csurgó ebben a tekintetben 2007-ig jobban teljesített mind az országos, mind a megyei átlagnál, azonban ezt követően jelentős visszaesés következett be, jelenleg már mindkét értéktől elmarad. A másik, hogy a</w:t>
      </w:r>
      <w:r w:rsidR="00CD1503">
        <w:t xml:space="preserve"> városba</w:t>
      </w:r>
      <w:r w:rsidR="00B75423" w:rsidRPr="0023558F">
        <w:t xml:space="preserve"> nem jelentős mértékű </w:t>
      </w:r>
      <w:r w:rsidR="00CD1503">
        <w:t xml:space="preserve">a </w:t>
      </w:r>
      <w:r w:rsidR="00B75423" w:rsidRPr="0023558F">
        <w:t>bevándorlás</w:t>
      </w:r>
      <w:r w:rsidR="00CD1503">
        <w:t>, a beköltözők elsősorban</w:t>
      </w:r>
      <w:r w:rsidR="00B75423" w:rsidRPr="0023558F">
        <w:t xml:space="preserve"> a közeli településekről, </w:t>
      </w:r>
      <w:r w:rsidR="00CD1503">
        <w:t>valamint</w:t>
      </w:r>
      <w:r w:rsidR="00B75423" w:rsidRPr="0023558F">
        <w:t xml:space="preserve"> a közeli városokból (Nagyatád, Barcs) érkeznek. A migráció 2000 óta szinte minden évben negatív</w:t>
      </w:r>
      <w:r w:rsidR="00CD1503">
        <w:t>. J</w:t>
      </w:r>
      <w:r w:rsidR="00B75423" w:rsidRPr="0023558F">
        <w:t>ellemző tendencia, hogy a felsőoktatási intézményekben továbbtanulók főiskolai-egyetemi tanulmányaik befejezésével nem térnek vissza Csurgóra, a nagyvárosokban maradnak.</w:t>
      </w:r>
      <w:r w:rsidR="00B75423" w:rsidRPr="0023558F">
        <w:rPr>
          <w:bCs/>
        </w:rPr>
        <w:t xml:space="preserve"> Ezen túl jellemző a szegényebb, szakképzetlen rétegek kiköltözése a </w:t>
      </w:r>
      <w:r w:rsidR="00B7529D">
        <w:rPr>
          <w:bCs/>
        </w:rPr>
        <w:t>járás</w:t>
      </w:r>
      <w:r w:rsidR="00B75423" w:rsidRPr="0023558F">
        <w:rPr>
          <w:bCs/>
        </w:rPr>
        <w:t xml:space="preserve"> kisebb településeire az életköltségeik csökkentése céljából. </w:t>
      </w:r>
      <w:r w:rsidR="00B75423" w:rsidRPr="0023558F">
        <w:rPr>
          <w:rFonts w:cs="Times-Roman"/>
        </w:rPr>
        <w:t>Csurgón a gyermek</w:t>
      </w:r>
      <w:r w:rsidR="00CD1503">
        <w:rPr>
          <w:rFonts w:cs="Times-Roman"/>
        </w:rPr>
        <w:t>korúak aránya átlag feletti</w:t>
      </w:r>
      <w:r w:rsidR="00B75423" w:rsidRPr="0023558F">
        <w:rPr>
          <w:rFonts w:cs="Times-Roman"/>
        </w:rPr>
        <w:t>, a népesség elöregedése kisebb mérték</w:t>
      </w:r>
      <w:r w:rsidR="00B75423" w:rsidRPr="0023558F">
        <w:rPr>
          <w:rFonts w:cs="TTE238F378t00"/>
        </w:rPr>
        <w:t>ű</w:t>
      </w:r>
      <w:r w:rsidR="00B75423" w:rsidRPr="0023558F">
        <w:rPr>
          <w:rFonts w:cs="Times-Roman"/>
        </w:rPr>
        <w:t>,</w:t>
      </w:r>
      <w:r w:rsidR="00CD1503">
        <w:rPr>
          <w:rFonts w:cs="Times-Roman"/>
        </w:rPr>
        <w:t xml:space="preserve"> mint az országos átlag</w:t>
      </w:r>
      <w:r w:rsidR="00B75423" w:rsidRPr="0023558F">
        <w:rPr>
          <w:rFonts w:cs="Times-Roman"/>
        </w:rPr>
        <w:t>. E viszonylag kedvez</w:t>
      </w:r>
      <w:r w:rsidR="00B75423" w:rsidRPr="0023558F">
        <w:rPr>
          <w:rFonts w:cs="TTE238F378t00"/>
        </w:rPr>
        <w:t xml:space="preserve">ő </w:t>
      </w:r>
      <w:r w:rsidR="00B75423" w:rsidRPr="0023558F">
        <w:rPr>
          <w:rFonts w:cs="Times-Roman"/>
        </w:rPr>
        <w:t>állapot megítéléséhez azonban hozzá kell tenni, hogy a születések száma Csurgón is folyamatosan csökken, ami kedvez</w:t>
      </w:r>
      <w:r w:rsidR="00B75423" w:rsidRPr="0023558F">
        <w:rPr>
          <w:rFonts w:cs="TTE238F378t00"/>
        </w:rPr>
        <w:t>ő</w:t>
      </w:r>
      <w:r w:rsidR="00B75423" w:rsidRPr="0023558F">
        <w:rPr>
          <w:rFonts w:cs="Times-Roman"/>
        </w:rPr>
        <w:t>t</w:t>
      </w:r>
      <w:r w:rsidR="0023558F">
        <w:rPr>
          <w:rFonts w:cs="Times-Roman"/>
        </w:rPr>
        <w:t xml:space="preserve">len irányba tolja a folyamatot. </w:t>
      </w:r>
      <w:r w:rsidR="00B75423" w:rsidRPr="0023558F">
        <w:rPr>
          <w:rFonts w:cs="Times-Roman"/>
        </w:rPr>
        <w:t>Csurgón egyedüli kisebbségként a cigány van jelen, mely csoport létrehozta és m</w:t>
      </w:r>
      <w:r w:rsidR="00B75423" w:rsidRPr="0023558F">
        <w:rPr>
          <w:rFonts w:cs="TTE238F378t00"/>
        </w:rPr>
        <w:t>ű</w:t>
      </w:r>
      <w:r w:rsidR="00B75423" w:rsidRPr="0023558F">
        <w:rPr>
          <w:rFonts w:cs="Times-Roman"/>
        </w:rPr>
        <w:t>ködteti a saját nemzetiségi önkormányzatát. A 2011-es népszámlál</w:t>
      </w:r>
      <w:r w:rsidR="0023558F">
        <w:rPr>
          <w:rFonts w:cs="Times-Roman"/>
        </w:rPr>
        <w:t>ás alapján Csurgón 918 roma él.</w:t>
      </w:r>
      <w:r w:rsidR="00466534">
        <w:rPr>
          <w:rFonts w:cs="Times-Roman"/>
        </w:rPr>
        <w:t xml:space="preserve"> </w:t>
      </w:r>
      <w:r w:rsidR="009C0E18">
        <w:rPr>
          <w:rFonts w:cs="Times-Roman"/>
        </w:rPr>
        <w:t>A</w:t>
      </w:r>
      <w:r w:rsidR="00B75423" w:rsidRPr="0023558F">
        <w:rPr>
          <w:rFonts w:cs="Times-Roman"/>
        </w:rPr>
        <w:t>z aktív korú (15-59 éves) lakosság</w:t>
      </w:r>
      <w:r w:rsidR="009C0E18">
        <w:rPr>
          <w:rFonts w:cs="Times-Roman"/>
        </w:rPr>
        <w:t>on belül relatíve magas a</w:t>
      </w:r>
      <w:r w:rsidR="00B75423" w:rsidRPr="0023558F">
        <w:rPr>
          <w:rFonts w:cs="Times-Roman"/>
        </w:rPr>
        <w:t xml:space="preserve"> legfeljebb általános iskolai végzettséggel, </w:t>
      </w:r>
      <w:r w:rsidR="009C0E18">
        <w:rPr>
          <w:rFonts w:cs="Times-Roman"/>
        </w:rPr>
        <w:t>s igen alacsony a</w:t>
      </w:r>
      <w:r w:rsidR="00B75423" w:rsidRPr="0023558F">
        <w:rPr>
          <w:rFonts w:cs="Times-Roman"/>
        </w:rPr>
        <w:t xml:space="preserve"> fels</w:t>
      </w:r>
      <w:r w:rsidR="00B75423" w:rsidRPr="0023558F">
        <w:rPr>
          <w:rFonts w:cs="TTE238F378t00"/>
        </w:rPr>
        <w:t>ő</w:t>
      </w:r>
      <w:r w:rsidR="00B75423" w:rsidRPr="0023558F">
        <w:rPr>
          <w:rFonts w:cs="Times-Roman"/>
        </w:rPr>
        <w:t xml:space="preserve">fokú </w:t>
      </w:r>
      <w:r w:rsidR="009C0E18">
        <w:rPr>
          <w:rFonts w:cs="Times-Roman"/>
        </w:rPr>
        <w:t xml:space="preserve">végzettségűek aránya, mely igen kedvezőtlen humán erőforrás kínálatot biztosít a helyi foglalkoztatók számára. </w:t>
      </w:r>
      <w:r w:rsidR="00B7529D">
        <w:rPr>
          <w:rFonts w:cs="Times-Roman"/>
        </w:rPr>
        <w:t>Csurgón és a járásba</w:t>
      </w:r>
      <w:r w:rsidR="00B75423" w:rsidRPr="0023558F">
        <w:rPr>
          <w:rFonts w:cs="Times-Roman"/>
        </w:rPr>
        <w:t>n az általános iskolát be sem fejez</w:t>
      </w:r>
      <w:r w:rsidR="00B75423" w:rsidRPr="0023558F">
        <w:rPr>
          <w:rFonts w:cs="TTE238F378t00"/>
        </w:rPr>
        <w:t>ő</w:t>
      </w:r>
      <w:r w:rsidR="00B75423" w:rsidRPr="0023558F">
        <w:rPr>
          <w:rFonts w:cs="Times-Roman"/>
        </w:rPr>
        <w:t>k aránya jelentősen meghaladja az országos és a megyei átlagot is.</w:t>
      </w:r>
      <w:r w:rsidR="00466534">
        <w:rPr>
          <w:rFonts w:cs="Times-Roman"/>
        </w:rPr>
        <w:t xml:space="preserve"> </w:t>
      </w:r>
      <w:r w:rsidR="0063399F" w:rsidRPr="0023558F">
        <w:t>Csurgó</w:t>
      </w:r>
      <w:r w:rsidR="009C0E18">
        <w:t>n</w:t>
      </w:r>
      <w:r w:rsidR="0063399F" w:rsidRPr="0023558F">
        <w:t xml:space="preserve"> és </w:t>
      </w:r>
      <w:r w:rsidR="009C0E18">
        <w:t>térségében</w:t>
      </w:r>
      <w:r w:rsidR="0063399F" w:rsidRPr="0023558F">
        <w:t xml:space="preserve"> az elmúlt év</w:t>
      </w:r>
      <w:r w:rsidR="009C0E18">
        <w:t>ek</w:t>
      </w:r>
      <w:r w:rsidR="0063399F" w:rsidRPr="0023558F">
        <w:t>ben megsokszorozódott a jövedelempótló támogatásban részesülők és az ellátatlanok aránya.</w:t>
      </w:r>
      <w:r w:rsidR="00466534">
        <w:rPr>
          <w:rFonts w:cs="Times-Roman"/>
        </w:rPr>
        <w:t xml:space="preserve"> </w:t>
      </w:r>
      <w:r w:rsidR="009C0E18">
        <w:t>A város jelentős intézményhálózattal rendelkezik (</w:t>
      </w:r>
      <w:r w:rsidR="001F6D00" w:rsidRPr="0023558F">
        <w:t xml:space="preserve">óvodák és bölcsőde </w:t>
      </w:r>
      <w:r w:rsidR="009C0E18">
        <w:t>is működik,</w:t>
      </w:r>
      <w:r w:rsidR="00D260A2" w:rsidRPr="0023558F">
        <w:t xml:space="preserve"> </w:t>
      </w:r>
      <w:r w:rsidR="009C0E18">
        <w:t>két</w:t>
      </w:r>
      <w:r w:rsidR="000C5D82">
        <w:t xml:space="preserve"> állami</w:t>
      </w:r>
      <w:r w:rsidR="00D260A2" w:rsidRPr="0023558F">
        <w:t xml:space="preserve"> és </w:t>
      </w:r>
      <w:r w:rsidR="009C0E18">
        <w:t>egy</w:t>
      </w:r>
      <w:r w:rsidR="00D260A2" w:rsidRPr="0023558F">
        <w:t xml:space="preserve"> egyházi</w:t>
      </w:r>
      <w:r w:rsidR="009C0E18">
        <w:t xml:space="preserve"> általános iskola</w:t>
      </w:r>
      <w:r w:rsidR="00D260A2" w:rsidRPr="0023558F">
        <w:t xml:space="preserve">, </w:t>
      </w:r>
      <w:r w:rsidR="009C0E18">
        <w:t>egy</w:t>
      </w:r>
      <w:r w:rsidR="000C5D82">
        <w:t xml:space="preserve"> alapítványi</w:t>
      </w:r>
      <w:r w:rsidR="001F6D00" w:rsidRPr="0023558F">
        <w:t xml:space="preserve"> és egy egyházi </w:t>
      </w:r>
      <w:r w:rsidR="009C0E18" w:rsidRPr="0023558F">
        <w:t>közép</w:t>
      </w:r>
      <w:r w:rsidR="009C0E18">
        <w:t>iskola)</w:t>
      </w:r>
      <w:r w:rsidR="001F6D00" w:rsidRPr="0023558F">
        <w:t>.</w:t>
      </w:r>
      <w:r w:rsidR="00466534">
        <w:rPr>
          <w:rFonts w:cs="Times-Roman"/>
        </w:rPr>
        <w:t xml:space="preserve"> </w:t>
      </w:r>
      <w:r w:rsidR="00D260A2" w:rsidRPr="0023558F">
        <w:t>A járásban</w:t>
      </w:r>
      <w:r w:rsidR="001F6D00" w:rsidRPr="0023558F">
        <w:t xml:space="preserve"> a civil aktivitás meghaladja az országos átlagot. A szervezetek elsősorban a közösségi tervek fejlesztésében és a közösségi </w:t>
      </w:r>
      <w:r w:rsidR="001F6D00" w:rsidRPr="0023558F">
        <w:lastRenderedPageBreak/>
        <w:t>kapcsolatok erősítésében töltenek be fontos szerepet, de emellett jelentősek a hagyományőrző és más kulturális céllal alapítot</w:t>
      </w:r>
      <w:r w:rsidR="00D260A2" w:rsidRPr="0023558F">
        <w:t>t egyesületek, alapítványok is.</w:t>
      </w:r>
    </w:p>
    <w:p w14:paraId="7B645310" w14:textId="77777777" w:rsidR="00466534" w:rsidRPr="00CD1503" w:rsidRDefault="009671F3" w:rsidP="00466534">
      <w:pPr>
        <w:spacing w:line="240" w:lineRule="auto"/>
        <w:rPr>
          <w:b/>
        </w:rPr>
      </w:pPr>
      <w:bookmarkStart w:id="8" w:name="_Toc409898353"/>
      <w:bookmarkStart w:id="9" w:name="_Toc411338055"/>
      <w:bookmarkStart w:id="10" w:name="_Toc413836258"/>
      <w:r w:rsidRPr="00CD1503">
        <w:rPr>
          <w:b/>
        </w:rPr>
        <w:t>Gazdaság</w:t>
      </w:r>
      <w:bookmarkEnd w:id="8"/>
      <w:bookmarkEnd w:id="9"/>
      <w:bookmarkEnd w:id="10"/>
    </w:p>
    <w:p w14:paraId="52D37B8E" w14:textId="77777777" w:rsidR="00D260A2" w:rsidRPr="0023558F" w:rsidRDefault="00D260A2" w:rsidP="00466534">
      <w:pPr>
        <w:spacing w:line="240" w:lineRule="auto"/>
      </w:pPr>
      <w:r w:rsidRPr="0023558F">
        <w:t xml:space="preserve">Csurgó 1989 márciusában </w:t>
      </w:r>
      <w:r w:rsidR="009C0E18">
        <w:t>kapott</w:t>
      </w:r>
      <w:r w:rsidRPr="0023558F">
        <w:t xml:space="preserve"> újra városi rangot. A várossá avatás, majd az azt követő társadalmi átalakulás jelentős változásokat </w:t>
      </w:r>
      <w:r w:rsidR="009C0E18">
        <w:t>eredményezett</w:t>
      </w:r>
      <w:r w:rsidRPr="0023558F">
        <w:t>. A város szellemi központ szerepköre, kulturális tradíciói az intézményhálózat megőrzését, fejleszt</w:t>
      </w:r>
      <w:r w:rsidR="00B05422" w:rsidRPr="0023558F">
        <w:t>ését követelték meg. A járás</w:t>
      </w:r>
      <w:r w:rsidRPr="0023558F">
        <w:t xml:space="preserve"> nagymértékben mezőgazdasági jellegű, kiterjedt erdőgazdálkodással, a lakosság jelentős része ma is a mezőgazdaságból él. </w:t>
      </w:r>
      <w:r w:rsidR="00466534">
        <w:t xml:space="preserve"> </w:t>
      </w:r>
      <w:r w:rsidR="009C0E18">
        <w:t>Ugyanakkor</w:t>
      </w:r>
      <w:r w:rsidRPr="0023558F">
        <w:t xml:space="preserve"> az ipar is jelen van Csurgó</w:t>
      </w:r>
      <w:r w:rsidR="009C0E18">
        <w:t>n</w:t>
      </w:r>
      <w:r w:rsidRPr="0023558F">
        <w:t>. A csurgói ipari park elsősorban olyan kis- és közepes vállalkozások betelepít</w:t>
      </w:r>
      <w:r w:rsidR="00B7529D">
        <w:t>ését célozza, melyek a járás</w:t>
      </w:r>
      <w:r w:rsidRPr="0023558F">
        <w:t xml:space="preserve"> hagyományos gazdasági bázisain képesek innovatív beruházások révén korszerű, az EU-ban is versenyképes termékek előállítására. Az innovációs programon belül, a térség adottságaira való tekintettel a térség törekvése a térségben folyó intenzív kavicsbányászatra épülő betonelem-gyártás lehetőségének kiaknázása, valamint korszerű élelmiszeripari termékek fejleszté</w:t>
      </w:r>
      <w:r w:rsidR="00466534">
        <w:t xml:space="preserve">se és gyakorlati elterjesztése. </w:t>
      </w:r>
      <w:r w:rsidRPr="0023558F">
        <w:t xml:space="preserve">A vállalkozói lehetőségek kihasználásával a vendéglátásban is fejlődés kezdődött. </w:t>
      </w:r>
    </w:p>
    <w:p w14:paraId="1637E269" w14:textId="77777777" w:rsidR="009671F3" w:rsidRPr="00CD1503" w:rsidRDefault="009671F3" w:rsidP="0023558F">
      <w:pPr>
        <w:spacing w:line="240" w:lineRule="auto"/>
        <w:rPr>
          <w:b/>
        </w:rPr>
      </w:pPr>
      <w:bookmarkStart w:id="11" w:name="_Toc409898354"/>
      <w:bookmarkStart w:id="12" w:name="_Toc411338056"/>
      <w:bookmarkStart w:id="13" w:name="_Toc413836259"/>
      <w:r w:rsidRPr="00CD1503">
        <w:rPr>
          <w:b/>
        </w:rPr>
        <w:t>Táji és természeti adottságok</w:t>
      </w:r>
      <w:bookmarkEnd w:id="11"/>
      <w:bookmarkEnd w:id="12"/>
      <w:bookmarkEnd w:id="13"/>
    </w:p>
    <w:p w14:paraId="78F5983A" w14:textId="77777777" w:rsidR="009671F3" w:rsidRDefault="0061611F" w:rsidP="009C0E18">
      <w:pPr>
        <w:autoSpaceDE w:val="0"/>
        <w:autoSpaceDN w:val="0"/>
        <w:adjustRightInd w:val="0"/>
        <w:spacing w:line="240" w:lineRule="auto"/>
      </w:pPr>
      <w:r w:rsidRPr="0023558F">
        <w:t>Csurgó három tájegység találkozási helye. Területébe északnyugatról a Záká</w:t>
      </w:r>
      <w:r w:rsidR="009C0E18">
        <w:t>ny-Csurgói dombság, a Zalaapáti-</w:t>
      </w:r>
      <w:r w:rsidRPr="0023558F">
        <w:t xml:space="preserve">hát legdélebbi tetői nyúlnak be (Öreghegy, Újhegy). Északkeletről Belső-Somogy síkká laposodó homokhajlatai </w:t>
      </w:r>
      <w:r w:rsidR="009C0E18">
        <w:t>övezik</w:t>
      </w:r>
      <w:r w:rsidRPr="0023558F">
        <w:t xml:space="preserve">, míg délen a Dráva egykori árterét határolja a város alatt </w:t>
      </w:r>
      <w:r w:rsidR="00466534">
        <w:t xml:space="preserve">végighúzódó hullámos magaspart. </w:t>
      </w:r>
      <w:r w:rsidRPr="0023558F">
        <w:t>Somogy legkisebb tájegysége, maximum négy kilométer szélességű sávban, Őrtilostól Drávatamásig hetven kilométer hosszúságban nyúlik. Ezen a tájon, mint az ország legnagyobb részéhez hasonlóan a földtörténet harmadkorában keletkezett pannon tengeri üledékére rakódtak rá pleisztocén és a holocén képződmények: a lösz, homok ártéri hordalék.</w:t>
      </w:r>
      <w:r w:rsidR="009C0E18">
        <w:t xml:space="preserve"> </w:t>
      </w:r>
      <w:r w:rsidRPr="0023558F">
        <w:t>A mai felszínen a völgyek jelzik a főként ÉNY- DK- i irányú, valamint az erre merőleges törésvonalak helyét. A törések mentén a szél munkája mellett döntő jelentőségű a vizek szerepe, melyek nagyobbrészt az adott tö</w:t>
      </w:r>
      <w:r w:rsidR="00466534">
        <w:t xml:space="preserve">réses árkokban helyezkednek el. </w:t>
      </w:r>
      <w:r w:rsidRPr="0023558F">
        <w:t>A Csurgói dombok kialakításában meghatározó szerepet játszott a területén végighaladó</w:t>
      </w:r>
      <w:r w:rsidR="009C0E18">
        <w:t>,</w:t>
      </w:r>
      <w:r w:rsidRPr="0023558F">
        <w:t xml:space="preserve"> erősen kanyargó Dráva folyó, mely nagy mennyiségű hasznosítható nyersanyagot eredményezett. A homokos térszínek ritkák a kistájon, uralkodóbb felszíntakaró a lösz, melynek gazdag formációi - löszpartok, löszmélyutak - megtalálhat</w:t>
      </w:r>
      <w:r w:rsidR="009C0E18">
        <w:t>ó</w:t>
      </w:r>
      <w:r w:rsidRPr="0023558F">
        <w:t xml:space="preserve"> a város és a környező települések s</w:t>
      </w:r>
      <w:r w:rsidR="00466534">
        <w:t xml:space="preserve">zőlőhegyein is. </w:t>
      </w:r>
      <w:r w:rsidRPr="0023558F">
        <w:t>A táj valamivel magasabb a Marcali-hátnál, és felszíne élénkebb, válto</w:t>
      </w:r>
      <w:r w:rsidR="00C937A5">
        <w:t>zatosabb. Csurgó átlagosan 140-1</w:t>
      </w:r>
      <w:r w:rsidRPr="0023558F">
        <w:t>50 méter tengerszi</w:t>
      </w:r>
      <w:r w:rsidR="00466534">
        <w:t xml:space="preserve">nt feletti magasságon fekszik. </w:t>
      </w:r>
    </w:p>
    <w:p w14:paraId="00DDF138" w14:textId="77777777" w:rsidR="00466534" w:rsidRPr="009C0E18" w:rsidRDefault="009671F3" w:rsidP="00466534">
      <w:pPr>
        <w:spacing w:line="240" w:lineRule="auto"/>
        <w:rPr>
          <w:b/>
        </w:rPr>
      </w:pPr>
      <w:bookmarkStart w:id="14" w:name="_Toc409898355"/>
      <w:bookmarkStart w:id="15" w:name="_Toc411338057"/>
      <w:bookmarkStart w:id="16" w:name="_Toc413836260"/>
      <w:r w:rsidRPr="009C0E18">
        <w:rPr>
          <w:b/>
        </w:rPr>
        <w:t>Zöldfelületek</w:t>
      </w:r>
      <w:bookmarkEnd w:id="14"/>
      <w:bookmarkEnd w:id="15"/>
      <w:bookmarkEnd w:id="16"/>
    </w:p>
    <w:p w14:paraId="5D7BA677" w14:textId="77777777" w:rsidR="009671F3" w:rsidRDefault="00ED3CE6" w:rsidP="0023558F">
      <w:pPr>
        <w:spacing w:line="240" w:lineRule="auto"/>
      </w:pPr>
      <w:r w:rsidRPr="0023558F">
        <w:t>A település zöldfelületi rendszerének elemei a közterületen kialakított közparkok, közkertek</w:t>
      </w:r>
      <w:r w:rsidR="009C0E18">
        <w:t>,</w:t>
      </w:r>
      <w:r w:rsidRPr="0023558F">
        <w:t xml:space="preserve"> a jelentős zöldfelületű létesítmények kertjei, lakókertek, erdő- és mezőgazdasági területek (kiskertek), vonalas zöldfelületi elemek (utakat, vízfolyásokat kísérő gyepes, illetve fásított zöldsávok, fasorok). Zöldterületek tekintetében az utóbbi időben indult meg egy pozitív irányú változás. Folyamattá vált a közterületek gondozása, a virágosítás, </w:t>
      </w:r>
      <w:r w:rsidR="009C0E18">
        <w:t xml:space="preserve">s </w:t>
      </w:r>
      <w:r w:rsidRPr="0023558F">
        <w:t xml:space="preserve">parkok megújítására </w:t>
      </w:r>
      <w:r w:rsidR="009C0E18">
        <w:t xml:space="preserve">is sor </w:t>
      </w:r>
      <w:r w:rsidRPr="0023558F">
        <w:t>került. A sok fejlesztés ellenére még mindig van tennivaló. A zöldfelületek mennyiségi növelése mellett a funkcionális fejlesztés is fontos. A városkép, a rendezettség az épületeken kívül a közterületek állapotától is függ, továbbá az azt használó népességtől, annak szemléletétől, értékrendjétől. Nemcsak Csurgón, hanem országos szinten is szemléletváltásra, a környezettudatosság erősítésére lenne szükség, mert a fenntartható fejlődést csak így lehet megvalósítani.</w:t>
      </w:r>
      <w:r w:rsidR="00B75423" w:rsidRPr="0023558F">
        <w:t xml:space="preserve"> </w:t>
      </w:r>
      <w:r w:rsidR="0061611F" w:rsidRPr="0023558F">
        <w:t xml:space="preserve">Csurgó Helyi Építési Szabályozásáról szóló rendelete 6 egyedi tájértéket helyezett védelem alá. </w:t>
      </w:r>
      <w:r w:rsidR="00405979">
        <w:t>V</w:t>
      </w:r>
      <w:r w:rsidR="0061611F" w:rsidRPr="0023558F">
        <w:t xml:space="preserve">édettséget </w:t>
      </w:r>
      <w:r w:rsidR="00405979" w:rsidRPr="0023558F">
        <w:t xml:space="preserve">élvez </w:t>
      </w:r>
      <w:r w:rsidR="0061611F" w:rsidRPr="0023558F">
        <w:t>a Református Gimnázium parkja, mint helyi jele</w:t>
      </w:r>
      <w:r w:rsidR="00466534">
        <w:t>ntőségű természetvédelmi érték.</w:t>
      </w:r>
    </w:p>
    <w:p w14:paraId="6BAE1B1D" w14:textId="77777777" w:rsidR="00190BFE" w:rsidRDefault="00190BFE" w:rsidP="0023558F">
      <w:pPr>
        <w:spacing w:line="240" w:lineRule="auto"/>
      </w:pPr>
      <w:bookmarkStart w:id="17" w:name="_Toc409898356"/>
      <w:bookmarkStart w:id="18" w:name="_Toc411338058"/>
      <w:bookmarkStart w:id="19" w:name="_Toc413836261"/>
    </w:p>
    <w:p w14:paraId="115324D2" w14:textId="77777777" w:rsidR="00926FE3" w:rsidRDefault="00926FE3">
      <w:pPr>
        <w:jc w:val="left"/>
        <w:rPr>
          <w:b/>
        </w:rPr>
      </w:pPr>
      <w:r>
        <w:rPr>
          <w:b/>
        </w:rPr>
        <w:br w:type="page"/>
      </w:r>
    </w:p>
    <w:p w14:paraId="3DB83460" w14:textId="77777777" w:rsidR="009671F3" w:rsidRPr="00405979" w:rsidRDefault="009671F3" w:rsidP="0023558F">
      <w:pPr>
        <w:spacing w:line="240" w:lineRule="auto"/>
        <w:rPr>
          <w:b/>
        </w:rPr>
      </w:pPr>
      <w:r w:rsidRPr="00405979">
        <w:rPr>
          <w:b/>
        </w:rPr>
        <w:lastRenderedPageBreak/>
        <w:t>Épített környezet</w:t>
      </w:r>
      <w:bookmarkEnd w:id="17"/>
      <w:bookmarkEnd w:id="18"/>
      <w:bookmarkEnd w:id="19"/>
    </w:p>
    <w:p w14:paraId="5EBE2788" w14:textId="77777777" w:rsidR="00BC0A21" w:rsidRPr="00466534" w:rsidRDefault="00B75423" w:rsidP="00466534">
      <w:pPr>
        <w:autoSpaceDE w:val="0"/>
        <w:autoSpaceDN w:val="0"/>
        <w:adjustRightInd w:val="0"/>
        <w:spacing w:after="120" w:line="240" w:lineRule="auto"/>
        <w:rPr>
          <w:rFonts w:cs="Times-Roman"/>
        </w:rPr>
      </w:pPr>
      <w:r w:rsidRPr="0023558F">
        <w:rPr>
          <w:rFonts w:cs="Calibri"/>
        </w:rPr>
        <w:t>A város je</w:t>
      </w:r>
      <w:r w:rsidR="006B539A">
        <w:rPr>
          <w:rFonts w:cs="Calibri"/>
        </w:rPr>
        <w:t xml:space="preserve">llemzően három központú. </w:t>
      </w:r>
      <w:r w:rsidRPr="0023558F">
        <w:rPr>
          <w:rFonts w:cs="Calibri"/>
        </w:rPr>
        <w:t>Építészetét tekintve megtalálható benne az 1900-as évek polgári építészete, a hagyományos paraszti építés</w:t>
      </w:r>
      <w:r w:rsidR="00405979">
        <w:rPr>
          <w:rFonts w:cs="Calibri"/>
        </w:rPr>
        <w:t>zet és az iparosodáshoz igazodó,</w:t>
      </w:r>
      <w:r w:rsidRPr="0023558F">
        <w:rPr>
          <w:rFonts w:cs="Calibri"/>
        </w:rPr>
        <w:t xml:space="preserve"> az 1970-es és 1980-as évekre jellemző funkcionális építészet. Közlekedési szemp</w:t>
      </w:r>
      <w:r w:rsidR="00105314">
        <w:rPr>
          <w:rFonts w:cs="Calibri"/>
        </w:rPr>
        <w:t>ontból meghatározó a</w:t>
      </w:r>
      <w:r w:rsidR="00405979">
        <w:rPr>
          <w:rFonts w:cs="Calibri"/>
        </w:rPr>
        <w:t>z</w:t>
      </w:r>
      <w:r w:rsidR="006B539A">
        <w:rPr>
          <w:rFonts w:cs="Calibri"/>
        </w:rPr>
        <w:t xml:space="preserve"> észak-déli</w:t>
      </w:r>
      <w:r w:rsidRPr="0023558F">
        <w:rPr>
          <w:rFonts w:cs="Calibri"/>
        </w:rPr>
        <w:t xml:space="preserve"> irányú közlekedési főtengely, illetve az ide csatlakozó gyűjtőút hálózat és alacsonyabb rendű lakóút hálózat. A város fejlődéstörténetében meghatározó szerepet kapott az 1800-as évek végén, 1900-as évek elején, illetve a háborút követő időszakban is a kereskedelem. </w:t>
      </w:r>
      <w:r w:rsidR="00405979">
        <w:rPr>
          <w:rFonts w:cs="Calibri"/>
        </w:rPr>
        <w:t>A</w:t>
      </w:r>
      <w:r w:rsidRPr="0023558F">
        <w:rPr>
          <w:rFonts w:cs="Calibri"/>
        </w:rPr>
        <w:t>z 1950-es évek ellenséges politikai légköre a város kereskedelmi szellemiségét gya</w:t>
      </w:r>
      <w:r w:rsidR="00105314">
        <w:rPr>
          <w:rFonts w:cs="Calibri"/>
        </w:rPr>
        <w:t xml:space="preserve">korlatilag teljesen lerombolta. </w:t>
      </w:r>
      <w:r w:rsidRPr="0023558F">
        <w:rPr>
          <w:rFonts w:cs="Times-Roman"/>
        </w:rPr>
        <w:t>M</w:t>
      </w:r>
      <w:r w:rsidRPr="0023558F">
        <w:rPr>
          <w:rFonts w:cs="TTE238F378t00"/>
        </w:rPr>
        <w:t>ű</w:t>
      </w:r>
      <w:r w:rsidRPr="0023558F">
        <w:rPr>
          <w:rFonts w:cs="Times-Roman"/>
        </w:rPr>
        <w:t>emlékek tekintetében a város helyzete átlagosnak mondható, kiemelked</w:t>
      </w:r>
      <w:r w:rsidRPr="0023558F">
        <w:rPr>
          <w:rFonts w:cs="TTE238F378t00"/>
        </w:rPr>
        <w:t xml:space="preserve">ő </w:t>
      </w:r>
      <w:r w:rsidRPr="0023558F">
        <w:rPr>
          <w:rFonts w:cs="Times-Roman"/>
        </w:rPr>
        <w:t>jelent</w:t>
      </w:r>
      <w:r w:rsidRPr="0023558F">
        <w:rPr>
          <w:rFonts w:cs="TTE238F378t00"/>
        </w:rPr>
        <w:t>ő</w:t>
      </w:r>
      <w:r w:rsidRPr="0023558F">
        <w:rPr>
          <w:rFonts w:cs="Times-Roman"/>
        </w:rPr>
        <w:t>ség</w:t>
      </w:r>
      <w:r w:rsidRPr="0023558F">
        <w:rPr>
          <w:rFonts w:cs="TTE238F378t00"/>
        </w:rPr>
        <w:t>ő</w:t>
      </w:r>
      <w:r w:rsidRPr="0023558F">
        <w:rPr>
          <w:rFonts w:cs="Times-Roman"/>
        </w:rPr>
        <w:t xml:space="preserve"> m</w:t>
      </w:r>
      <w:r w:rsidRPr="0023558F">
        <w:rPr>
          <w:rFonts w:cs="TTE238F378t00"/>
        </w:rPr>
        <w:t>ű</w:t>
      </w:r>
      <w:r w:rsidRPr="0023558F">
        <w:rPr>
          <w:rFonts w:cs="Times-Roman"/>
        </w:rPr>
        <w:t xml:space="preserve">emlékkel nem rendelkezik. </w:t>
      </w:r>
    </w:p>
    <w:p w14:paraId="3FFF7262" w14:textId="77777777" w:rsidR="009671F3" w:rsidRPr="00405979" w:rsidRDefault="009671F3" w:rsidP="0023558F">
      <w:pPr>
        <w:spacing w:line="240" w:lineRule="auto"/>
        <w:rPr>
          <w:b/>
        </w:rPr>
      </w:pPr>
      <w:bookmarkStart w:id="20" w:name="_Toc409898357"/>
      <w:bookmarkStart w:id="21" w:name="_Toc411338059"/>
      <w:bookmarkStart w:id="22" w:name="_Toc413836262"/>
      <w:r w:rsidRPr="00405979">
        <w:rPr>
          <w:b/>
        </w:rPr>
        <w:t>Közlekedés</w:t>
      </w:r>
      <w:bookmarkEnd w:id="20"/>
      <w:bookmarkEnd w:id="21"/>
      <w:bookmarkEnd w:id="22"/>
    </w:p>
    <w:p w14:paraId="45D3FB9C" w14:textId="77777777" w:rsidR="00DF7BB6" w:rsidRPr="00466534" w:rsidRDefault="00B75423" w:rsidP="00466534">
      <w:pPr>
        <w:spacing w:after="120" w:line="240" w:lineRule="auto"/>
      </w:pPr>
      <w:r w:rsidRPr="0023558F">
        <w:t>A Csurgói járást elkerülik az országos és nemzetközi gyorsforgalmi útvonalak, a</w:t>
      </w:r>
      <w:r w:rsidR="00C937A5">
        <w:t>zonban az M7 autópálya a 6819</w:t>
      </w:r>
      <w:r w:rsidRPr="0023558F">
        <w:t xml:space="preserve">., majd a 61. sz. másodrendű </w:t>
      </w:r>
      <w:r w:rsidR="00466534">
        <w:t xml:space="preserve">főúton fél órán belül elérhető. </w:t>
      </w:r>
      <w:r w:rsidRPr="0023558F">
        <w:t xml:space="preserve">A térség területét két főközlekedési útvonal érinti. </w:t>
      </w:r>
      <w:r w:rsidR="00DF7BB6" w:rsidRPr="0023558F">
        <w:rPr>
          <w:bCs/>
        </w:rPr>
        <w:t xml:space="preserve">A tömegközlekedést a </w:t>
      </w:r>
      <w:r w:rsidR="00C937A5" w:rsidRPr="000B5B76">
        <w:t>Dél-du</w:t>
      </w:r>
      <w:r w:rsidR="00C937A5">
        <w:t>nántúli Közlekedési Központ Zrt</w:t>
      </w:r>
      <w:r w:rsidR="00DF7BB6" w:rsidRPr="0023558F">
        <w:rPr>
          <w:bCs/>
        </w:rPr>
        <w:t xml:space="preserve">. helyi, helyközi és távolsági járatai bonyolítják le. Az autóbusz-állomás a város központjában van, minden irányból könnyen elérhető. A közigazgatási centrumtól 150 méterre, a MÁV állomástól 2 kilométere helyezkedik el. Az állomás napi utasforgalma átlagosan 2000 fő körül alakul, a reggeli és délutáni csúcsforgalom átlag órájának forgalma 400-500 fő. A közutak és járdák </w:t>
      </w:r>
      <w:smartTag w:uri="urn:schemas-microsoft-com:office:smarttags" w:element="metricconverter">
        <w:smartTagPr>
          <w:attr w:name="ProductID" w:val="19,1 km"/>
        </w:smartTagPr>
        <w:r w:rsidR="00DF7BB6" w:rsidRPr="0023558F">
          <w:rPr>
            <w:bCs/>
          </w:rPr>
          <w:t>19,1 km</w:t>
        </w:r>
      </w:smartTag>
      <w:r w:rsidR="00DF7BB6" w:rsidRPr="0023558F">
        <w:rPr>
          <w:bCs/>
        </w:rPr>
        <w:t xml:space="preserve"> hosszúak, melyből </w:t>
      </w:r>
      <w:smartTag w:uri="urn:schemas-microsoft-com:office:smarttags" w:element="metricconverter">
        <w:smartTagPr>
          <w:attr w:name="ProductID" w:val="15,8 km"/>
        </w:smartTagPr>
        <w:r w:rsidR="00DF7BB6" w:rsidRPr="0023558F">
          <w:rPr>
            <w:bCs/>
          </w:rPr>
          <w:t>15,8 km</w:t>
        </w:r>
      </w:smartTag>
      <w:r w:rsidR="00DF7BB6" w:rsidRPr="0023558F">
        <w:rPr>
          <w:bCs/>
        </w:rPr>
        <w:t xml:space="preserve"> kiépített, </w:t>
      </w:r>
      <w:smartTag w:uri="urn:schemas-microsoft-com:office:smarttags" w:element="metricconverter">
        <w:smartTagPr>
          <w:attr w:name="ProductID" w:val="3,3 km"/>
        </w:smartTagPr>
        <w:r w:rsidR="00DF7BB6" w:rsidRPr="0023558F">
          <w:rPr>
            <w:bCs/>
          </w:rPr>
          <w:t>3,3 km</w:t>
        </w:r>
      </w:smartTag>
      <w:r w:rsidR="00DF7BB6" w:rsidRPr="0023558F">
        <w:rPr>
          <w:bCs/>
        </w:rPr>
        <w:t xml:space="preserve"> kiépítetlen. A város közlekedésfejlesztési tervei között szerepel a meglévő utcák és terek beillesztésével, valamint új utca nyitásával városi sétálózóna kiépítése. Ezen kívül szükség</w:t>
      </w:r>
      <w:r w:rsidR="00405979">
        <w:rPr>
          <w:bCs/>
        </w:rPr>
        <w:t>es</w:t>
      </w:r>
      <w:r w:rsidR="00DF7BB6" w:rsidRPr="0023558F">
        <w:rPr>
          <w:bCs/>
        </w:rPr>
        <w:t xml:space="preserve"> a teljes mértékben hiányzó kerékpárutak kiépítése is.</w:t>
      </w:r>
    </w:p>
    <w:p w14:paraId="706859A0" w14:textId="77777777" w:rsidR="009671F3" w:rsidRPr="00405979" w:rsidRDefault="009671F3" w:rsidP="0023558F">
      <w:pPr>
        <w:spacing w:line="240" w:lineRule="auto"/>
        <w:rPr>
          <w:b/>
        </w:rPr>
      </w:pPr>
      <w:bookmarkStart w:id="23" w:name="_Toc409898358"/>
      <w:bookmarkStart w:id="24" w:name="_Toc411338060"/>
      <w:bookmarkStart w:id="25" w:name="_Toc413836263"/>
      <w:r w:rsidRPr="00405979">
        <w:rPr>
          <w:b/>
        </w:rPr>
        <w:t>Közművek</w:t>
      </w:r>
      <w:bookmarkEnd w:id="23"/>
      <w:bookmarkEnd w:id="24"/>
      <w:bookmarkEnd w:id="25"/>
    </w:p>
    <w:p w14:paraId="6E4333AD" w14:textId="77777777" w:rsidR="004D1D95" w:rsidRDefault="00DF7BB6" w:rsidP="0023558F">
      <w:pPr>
        <w:spacing w:line="240" w:lineRule="auto"/>
      </w:pPr>
      <w:r w:rsidRPr="0023558F">
        <w:t xml:space="preserve">A város közműellátottsága </w:t>
      </w:r>
      <w:r w:rsidR="00F656CD" w:rsidRPr="0023558F">
        <w:t>folyamatosan javul. A</w:t>
      </w:r>
      <w:r w:rsidRPr="0023558F">
        <w:t xml:space="preserve"> közüzem</w:t>
      </w:r>
      <w:r w:rsidR="00F656CD" w:rsidRPr="0023558F">
        <w:t>i ivóvízhálózat hossza folyamatosan nő, és a</w:t>
      </w:r>
      <w:r w:rsidRPr="0023558F">
        <w:t xml:space="preserve"> közüzemi ivóvíz-vezeték hálózatba bekapcsolt lakások száma is folyamatosan emelkedett az évek során. Ennek a növekedésnek az üteme a lakásszám gyarapodásánál is nagyobb mértékű volt, így ezen lakások</w:t>
      </w:r>
      <w:r w:rsidR="00F656CD" w:rsidRPr="0023558F">
        <w:t xml:space="preserve"> aránya mára meghaladja a 90</w:t>
      </w:r>
      <w:r w:rsidRPr="0023558F">
        <w:t>%-</w:t>
      </w:r>
      <w:r w:rsidR="00B75423" w:rsidRPr="0023558F">
        <w:t>o</w:t>
      </w:r>
      <w:r w:rsidRPr="0023558F">
        <w:t>t.</w:t>
      </w:r>
      <w:r w:rsidR="00F656CD" w:rsidRPr="0023558F">
        <w:t xml:space="preserve"> A közüzemi szennyvízcsator</w:t>
      </w:r>
      <w:r w:rsidR="00405979">
        <w:t>na-hálózat hossza is növekedett,</w:t>
      </w:r>
      <w:r w:rsidR="00F656CD" w:rsidRPr="0023558F">
        <w:t xml:space="preserve"> és a tervek között szerepel a további fejlesztés is. A csatornázottsági arány </w:t>
      </w:r>
      <w:r w:rsidR="00405979">
        <w:t>igen</w:t>
      </w:r>
      <w:r w:rsidR="00105314">
        <w:t xml:space="preserve"> kedvező</w:t>
      </w:r>
      <w:r w:rsidR="00405979">
        <w:t>, a</w:t>
      </w:r>
      <w:r w:rsidR="00F656CD" w:rsidRPr="0023558F">
        <w:t xml:space="preserve"> közcsatornába bekapcsolt</w:t>
      </w:r>
      <w:r w:rsidR="00105314">
        <w:t xml:space="preserve"> lakások aránya 100</w:t>
      </w:r>
      <w:r w:rsidR="00F656CD" w:rsidRPr="0023558F">
        <w:t>%</w:t>
      </w:r>
      <w:r w:rsidR="00405979">
        <w:t>-os</w:t>
      </w:r>
      <w:r w:rsidR="00F656CD" w:rsidRPr="0023558F">
        <w:t xml:space="preserve">. </w:t>
      </w:r>
    </w:p>
    <w:p w14:paraId="23226B10" w14:textId="77777777" w:rsidR="009972FB" w:rsidRPr="00405979" w:rsidRDefault="000E02DE" w:rsidP="00D85AF5">
      <w:pPr>
        <w:spacing w:line="240" w:lineRule="auto"/>
        <w:jc w:val="left"/>
        <w:rPr>
          <w:b/>
        </w:rPr>
      </w:pPr>
      <w:r w:rsidRPr="00405979">
        <w:rPr>
          <w:b/>
        </w:rPr>
        <w:t>A fejlesztések kockázatai</w:t>
      </w:r>
    </w:p>
    <w:p w14:paraId="7A71F7FC" w14:textId="77777777" w:rsidR="000E02DE" w:rsidRPr="00A275B0" w:rsidRDefault="000E02DE" w:rsidP="00D85AF5">
      <w:pPr>
        <w:spacing w:line="240" w:lineRule="auto"/>
        <w:rPr>
          <w:rFonts w:eastAsia="Times New Roman" w:cs="Arial"/>
          <w:lang w:eastAsia="hu-HU"/>
        </w:rPr>
      </w:pPr>
      <w:r w:rsidRPr="00A275B0">
        <w:rPr>
          <w:rFonts w:eastAsia="Times New Roman" w:cs="Arial"/>
          <w:lang w:eastAsia="hu-HU"/>
        </w:rPr>
        <w:t>A stratégia megvalósítását a város által befolyásolható belső, illetve a város hatáskörén túl mutató külső tényezőkből fakadó kockázatok befolyásolhatják.</w:t>
      </w:r>
    </w:p>
    <w:tbl>
      <w:tblPr>
        <w:tblStyle w:val="Rcsostblzat"/>
        <w:tblW w:w="0" w:type="auto"/>
        <w:tblLook w:val="04A0" w:firstRow="1" w:lastRow="0" w:firstColumn="1" w:lastColumn="0" w:noHBand="0" w:noVBand="1"/>
      </w:tblPr>
      <w:tblGrid>
        <w:gridCol w:w="4538"/>
        <w:gridCol w:w="4524"/>
      </w:tblGrid>
      <w:tr w:rsidR="000E02DE" w:rsidRPr="00A275B0" w14:paraId="543363FA" w14:textId="77777777" w:rsidTr="00405979">
        <w:tc>
          <w:tcPr>
            <w:tcW w:w="4606" w:type="dxa"/>
            <w:shd w:val="clear" w:color="auto" w:fill="BFBFBF" w:themeFill="background1" w:themeFillShade="BF"/>
          </w:tcPr>
          <w:p w14:paraId="01438113" w14:textId="77777777" w:rsidR="000E02DE" w:rsidRPr="00A275B0" w:rsidRDefault="000E02DE" w:rsidP="00D85AF5">
            <w:r w:rsidRPr="00A275B0">
              <w:t>Belső kockázatok</w:t>
            </w:r>
          </w:p>
        </w:tc>
        <w:tc>
          <w:tcPr>
            <w:tcW w:w="4606" w:type="dxa"/>
            <w:shd w:val="clear" w:color="auto" w:fill="BFBFBF" w:themeFill="background1" w:themeFillShade="BF"/>
          </w:tcPr>
          <w:p w14:paraId="15BB7991" w14:textId="77777777" w:rsidR="000E02DE" w:rsidRPr="00A275B0" w:rsidRDefault="000E02DE" w:rsidP="00D85AF5">
            <w:r w:rsidRPr="00A275B0">
              <w:t>Külső kockázatok</w:t>
            </w:r>
          </w:p>
        </w:tc>
      </w:tr>
      <w:tr w:rsidR="000E02DE" w:rsidRPr="00A275B0" w14:paraId="714B03BE" w14:textId="77777777" w:rsidTr="006F6D5B">
        <w:tc>
          <w:tcPr>
            <w:tcW w:w="4606" w:type="dxa"/>
          </w:tcPr>
          <w:p w14:paraId="528F4AEB" w14:textId="77777777" w:rsidR="000E02DE" w:rsidRPr="00A275B0" w:rsidRDefault="000E02DE" w:rsidP="00D85AF5">
            <w:r w:rsidRPr="00A275B0">
              <w:t>Lakosság érdektelensége</w:t>
            </w:r>
          </w:p>
        </w:tc>
        <w:tc>
          <w:tcPr>
            <w:tcW w:w="4606" w:type="dxa"/>
          </w:tcPr>
          <w:p w14:paraId="5E39FA7A" w14:textId="77777777" w:rsidR="000E02DE" w:rsidRPr="00A275B0" w:rsidRDefault="000E02DE" w:rsidP="00D85AF5">
            <w:r w:rsidRPr="00A275B0">
              <w:t>Országos szintű gazdasági problémák</w:t>
            </w:r>
          </w:p>
        </w:tc>
      </w:tr>
      <w:tr w:rsidR="000E02DE" w:rsidRPr="00A275B0" w14:paraId="7335F251" w14:textId="77777777" w:rsidTr="006F6D5B">
        <w:tc>
          <w:tcPr>
            <w:tcW w:w="4606" w:type="dxa"/>
          </w:tcPr>
          <w:p w14:paraId="65DB7FAA" w14:textId="77777777" w:rsidR="000E02DE" w:rsidRPr="00A275B0" w:rsidRDefault="000E02DE" w:rsidP="00D85AF5">
            <w:r w:rsidRPr="00A275B0">
              <w:t>A városi lakosság identitástudatának csökkenése</w:t>
            </w:r>
          </w:p>
        </w:tc>
        <w:tc>
          <w:tcPr>
            <w:tcW w:w="4606" w:type="dxa"/>
          </w:tcPr>
          <w:p w14:paraId="30BD8F79" w14:textId="77777777" w:rsidR="000E02DE" w:rsidRPr="00A275B0" w:rsidRDefault="000E02DE" w:rsidP="00D85AF5">
            <w:r w:rsidRPr="00A275B0">
              <w:t>Kedvezőtlen pályázati feltételek</w:t>
            </w:r>
          </w:p>
        </w:tc>
      </w:tr>
      <w:tr w:rsidR="000E02DE" w:rsidRPr="00A275B0" w14:paraId="35F3DF10" w14:textId="77777777" w:rsidTr="006F6D5B">
        <w:tc>
          <w:tcPr>
            <w:tcW w:w="4606" w:type="dxa"/>
          </w:tcPr>
          <w:p w14:paraId="779DF3B3" w14:textId="77777777" w:rsidR="000E02DE" w:rsidRPr="00A275B0" w:rsidRDefault="000E02DE" w:rsidP="00D85AF5">
            <w:r w:rsidRPr="00A275B0">
              <w:t>Kedvezőtlen demográfiai- és munkaerő piaci változások</w:t>
            </w:r>
          </w:p>
        </w:tc>
        <w:tc>
          <w:tcPr>
            <w:tcW w:w="4606" w:type="dxa"/>
          </w:tcPr>
          <w:p w14:paraId="019B17FC" w14:textId="77777777" w:rsidR="000E02DE" w:rsidRPr="00A275B0" w:rsidRDefault="000E02DE" w:rsidP="00D85AF5">
            <w:r w:rsidRPr="00A275B0">
              <w:t>Szabályozási környezet változása</w:t>
            </w:r>
          </w:p>
        </w:tc>
      </w:tr>
      <w:tr w:rsidR="000E02DE" w:rsidRPr="00A275B0" w14:paraId="028D5537" w14:textId="77777777" w:rsidTr="006F6D5B">
        <w:tc>
          <w:tcPr>
            <w:tcW w:w="4606" w:type="dxa"/>
          </w:tcPr>
          <w:p w14:paraId="67C12B59" w14:textId="77777777" w:rsidR="000E02DE" w:rsidRPr="00A275B0" w:rsidRDefault="000E02DE" w:rsidP="00D85AF5">
            <w:r w:rsidRPr="00A275B0">
              <w:t>Szegregációs problémák</w:t>
            </w:r>
          </w:p>
        </w:tc>
        <w:tc>
          <w:tcPr>
            <w:tcW w:w="4606" w:type="dxa"/>
          </w:tcPr>
          <w:p w14:paraId="78A8E605" w14:textId="77777777" w:rsidR="000E02DE" w:rsidRPr="00A275B0" w:rsidRDefault="000E02DE" w:rsidP="00D85AF5">
            <w:r w:rsidRPr="00A275B0">
              <w:t>Tervezett fejlesztések elmaradása</w:t>
            </w:r>
          </w:p>
        </w:tc>
      </w:tr>
      <w:tr w:rsidR="000E02DE" w:rsidRPr="00A275B0" w14:paraId="7CE73E0D" w14:textId="77777777" w:rsidTr="006F6D5B">
        <w:tc>
          <w:tcPr>
            <w:tcW w:w="4606" w:type="dxa"/>
          </w:tcPr>
          <w:p w14:paraId="030ADB27" w14:textId="77777777" w:rsidR="000E02DE" w:rsidRPr="00A275B0" w:rsidRDefault="000E02DE" w:rsidP="00D85AF5">
            <w:r w:rsidRPr="00A275B0">
              <w:t>Alacsony befektetői kedv</w:t>
            </w:r>
          </w:p>
        </w:tc>
        <w:tc>
          <w:tcPr>
            <w:tcW w:w="4606" w:type="dxa"/>
          </w:tcPr>
          <w:p w14:paraId="5286152D" w14:textId="77777777" w:rsidR="000E02DE" w:rsidRPr="00A275B0" w:rsidRDefault="000E02DE" w:rsidP="00D85AF5"/>
        </w:tc>
      </w:tr>
      <w:tr w:rsidR="000E02DE" w:rsidRPr="00A275B0" w14:paraId="27701DB9" w14:textId="77777777" w:rsidTr="006F6D5B">
        <w:tc>
          <w:tcPr>
            <w:tcW w:w="4606" w:type="dxa"/>
          </w:tcPr>
          <w:p w14:paraId="4E4461B2" w14:textId="77777777" w:rsidR="000E02DE" w:rsidRPr="00A275B0" w:rsidRDefault="000E02DE" w:rsidP="00D85AF5">
            <w:r w:rsidRPr="00A275B0">
              <w:t>Önerő hiánya</w:t>
            </w:r>
          </w:p>
        </w:tc>
        <w:tc>
          <w:tcPr>
            <w:tcW w:w="4606" w:type="dxa"/>
          </w:tcPr>
          <w:p w14:paraId="3064D5F0" w14:textId="77777777" w:rsidR="000E02DE" w:rsidRPr="00A275B0" w:rsidRDefault="000E02DE" w:rsidP="00D85AF5"/>
        </w:tc>
      </w:tr>
    </w:tbl>
    <w:p w14:paraId="13310B44" w14:textId="77777777" w:rsidR="000E02DE" w:rsidRPr="00A275B0" w:rsidRDefault="000E02DE" w:rsidP="00D85AF5">
      <w:pPr>
        <w:autoSpaceDE w:val="0"/>
        <w:autoSpaceDN w:val="0"/>
        <w:adjustRightInd w:val="0"/>
        <w:spacing w:after="0" w:line="240" w:lineRule="auto"/>
      </w:pPr>
    </w:p>
    <w:p w14:paraId="5B89E700" w14:textId="77777777" w:rsidR="000E02DE" w:rsidRPr="00A275B0" w:rsidRDefault="000E02DE" w:rsidP="00D85AF5">
      <w:pPr>
        <w:autoSpaceDE w:val="0"/>
        <w:autoSpaceDN w:val="0"/>
        <w:adjustRightInd w:val="0"/>
        <w:spacing w:after="0" w:line="240" w:lineRule="auto"/>
        <w:rPr>
          <w:rFonts w:cs="Garamond"/>
          <w:color w:val="000000"/>
        </w:rPr>
      </w:pPr>
      <w:r w:rsidRPr="00A275B0">
        <w:rPr>
          <w:rFonts w:cs="Garamond"/>
          <w:color w:val="000000"/>
        </w:rPr>
        <w:t xml:space="preserve">A külső – belső kockázatok mellett a kockázati tényezőket alapvetően három kategóriába soroljuk: </w:t>
      </w:r>
    </w:p>
    <w:p w14:paraId="546FC6C9" w14:textId="77777777" w:rsidR="000E02DE" w:rsidRPr="00A275B0" w:rsidRDefault="000E02DE" w:rsidP="00D85AF5">
      <w:pPr>
        <w:autoSpaceDE w:val="0"/>
        <w:autoSpaceDN w:val="0"/>
        <w:adjustRightInd w:val="0"/>
        <w:spacing w:after="0" w:line="240" w:lineRule="auto"/>
        <w:rPr>
          <w:rFonts w:cs="Garamond"/>
          <w:color w:val="000000"/>
        </w:rPr>
      </w:pPr>
    </w:p>
    <w:p w14:paraId="5F29FA6A" w14:textId="77777777" w:rsidR="000E02DE" w:rsidRPr="00A275B0" w:rsidRDefault="000E02DE" w:rsidP="00ED7B0A">
      <w:pPr>
        <w:pStyle w:val="Listaszerbekezds"/>
        <w:numPr>
          <w:ilvl w:val="0"/>
          <w:numId w:val="12"/>
        </w:numPr>
        <w:autoSpaceDE w:val="0"/>
        <w:autoSpaceDN w:val="0"/>
        <w:adjustRightInd w:val="0"/>
        <w:spacing w:after="0" w:line="240" w:lineRule="auto"/>
        <w:rPr>
          <w:rFonts w:cs="Garamond"/>
          <w:color w:val="000000"/>
        </w:rPr>
      </w:pPr>
      <w:r w:rsidRPr="00A275B0">
        <w:rPr>
          <w:rFonts w:cs="Garamond"/>
          <w:color w:val="000000"/>
        </w:rPr>
        <w:t xml:space="preserve">Fizikai kockázatok </w:t>
      </w:r>
    </w:p>
    <w:p w14:paraId="687895D6" w14:textId="77777777" w:rsidR="000E02DE" w:rsidRPr="00A275B0" w:rsidRDefault="000E02DE" w:rsidP="00ED7B0A">
      <w:pPr>
        <w:pStyle w:val="Listaszerbekezds"/>
        <w:numPr>
          <w:ilvl w:val="0"/>
          <w:numId w:val="12"/>
        </w:numPr>
        <w:autoSpaceDE w:val="0"/>
        <w:autoSpaceDN w:val="0"/>
        <w:adjustRightInd w:val="0"/>
        <w:spacing w:after="0" w:line="240" w:lineRule="auto"/>
        <w:rPr>
          <w:rFonts w:cs="Garamond"/>
          <w:color w:val="000000"/>
        </w:rPr>
      </w:pPr>
      <w:r w:rsidRPr="00A275B0">
        <w:rPr>
          <w:rFonts w:cs="Garamond"/>
          <w:color w:val="000000"/>
        </w:rPr>
        <w:t xml:space="preserve">Pénzügyi, gazdasági kockázatok </w:t>
      </w:r>
    </w:p>
    <w:p w14:paraId="75193112" w14:textId="77777777" w:rsidR="000E02DE" w:rsidRPr="00A275B0" w:rsidRDefault="000E02DE" w:rsidP="00ED7B0A">
      <w:pPr>
        <w:pStyle w:val="Listaszerbekezds"/>
        <w:numPr>
          <w:ilvl w:val="0"/>
          <w:numId w:val="12"/>
        </w:numPr>
        <w:autoSpaceDE w:val="0"/>
        <w:autoSpaceDN w:val="0"/>
        <w:adjustRightInd w:val="0"/>
        <w:spacing w:after="0" w:line="240" w:lineRule="auto"/>
        <w:rPr>
          <w:rFonts w:cs="Garamond"/>
          <w:color w:val="000000"/>
        </w:rPr>
      </w:pPr>
      <w:r w:rsidRPr="00A275B0">
        <w:rPr>
          <w:rFonts w:cs="Garamond"/>
          <w:color w:val="000000"/>
        </w:rPr>
        <w:t xml:space="preserve">Szervezeti kockázatok </w:t>
      </w:r>
    </w:p>
    <w:p w14:paraId="627C62D1" w14:textId="77777777" w:rsidR="000E02DE" w:rsidRPr="00A275B0" w:rsidRDefault="000E02DE" w:rsidP="00D85AF5">
      <w:pPr>
        <w:spacing w:line="240" w:lineRule="auto"/>
      </w:pPr>
    </w:p>
    <w:p w14:paraId="58E7DFB0" w14:textId="77777777" w:rsidR="000E02DE" w:rsidRPr="00A275B0" w:rsidRDefault="000E02DE" w:rsidP="00D85AF5">
      <w:pPr>
        <w:spacing w:line="240" w:lineRule="auto"/>
        <w:rPr>
          <w:sz w:val="23"/>
          <w:szCs w:val="23"/>
        </w:rPr>
      </w:pPr>
      <w:r w:rsidRPr="00A275B0">
        <w:rPr>
          <w:sz w:val="23"/>
          <w:szCs w:val="23"/>
        </w:rPr>
        <w:t>A stratégia végrehajtását befolyásoló kockázatok bekövetkezési valószínűségét (kicsi, közepes, nagy), azoknak a projekt céljaira gyakorolt hatását (kicsi, közepes, nagy), valamint a felmerülő kockázatok kezelési stratégiáját az alábbi táblázatban foglaltuk össze:</w:t>
      </w:r>
    </w:p>
    <w:tbl>
      <w:tblPr>
        <w:tblW w:w="9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981"/>
        <w:gridCol w:w="1275"/>
        <w:gridCol w:w="45"/>
        <w:gridCol w:w="2507"/>
        <w:gridCol w:w="1800"/>
        <w:gridCol w:w="24"/>
      </w:tblGrid>
      <w:tr w:rsidR="000E02DE" w:rsidRPr="00405979" w14:paraId="74044DD3" w14:textId="77777777" w:rsidTr="00405979">
        <w:trPr>
          <w:gridAfter w:val="1"/>
          <w:wAfter w:w="24" w:type="dxa"/>
          <w:trHeight w:val="428"/>
        </w:trPr>
        <w:tc>
          <w:tcPr>
            <w:tcW w:w="2376" w:type="dxa"/>
            <w:shd w:val="clear" w:color="auto" w:fill="BFBFBF" w:themeFill="background1" w:themeFillShade="BF"/>
          </w:tcPr>
          <w:p w14:paraId="527D5521" w14:textId="77777777" w:rsidR="000E02DE" w:rsidRPr="00405979" w:rsidRDefault="000E02DE" w:rsidP="00D85AF5">
            <w:pPr>
              <w:autoSpaceDE w:val="0"/>
              <w:autoSpaceDN w:val="0"/>
              <w:adjustRightInd w:val="0"/>
              <w:spacing w:after="0" w:line="240" w:lineRule="auto"/>
              <w:rPr>
                <w:rFonts w:cs="Garamond"/>
                <w:color w:val="000000"/>
                <w:sz w:val="20"/>
                <w:szCs w:val="20"/>
              </w:rPr>
            </w:pPr>
            <w:r w:rsidRPr="00405979">
              <w:rPr>
                <w:rFonts w:cs="Garamond"/>
                <w:color w:val="000000"/>
                <w:sz w:val="20"/>
                <w:szCs w:val="20"/>
              </w:rPr>
              <w:t xml:space="preserve">Kockázat megnevezése </w:t>
            </w:r>
          </w:p>
        </w:tc>
        <w:tc>
          <w:tcPr>
            <w:tcW w:w="981" w:type="dxa"/>
            <w:shd w:val="clear" w:color="auto" w:fill="BFBFBF" w:themeFill="background1" w:themeFillShade="BF"/>
          </w:tcPr>
          <w:p w14:paraId="2D37A5EF" w14:textId="77777777" w:rsidR="000E02DE" w:rsidRPr="00405979" w:rsidRDefault="000E02DE" w:rsidP="00D85AF5">
            <w:pPr>
              <w:autoSpaceDE w:val="0"/>
              <w:autoSpaceDN w:val="0"/>
              <w:adjustRightInd w:val="0"/>
              <w:spacing w:after="0" w:line="240" w:lineRule="auto"/>
              <w:rPr>
                <w:rFonts w:cs="Garamond"/>
                <w:color w:val="000000"/>
                <w:sz w:val="20"/>
                <w:szCs w:val="20"/>
              </w:rPr>
            </w:pPr>
            <w:r w:rsidRPr="00405979">
              <w:rPr>
                <w:rFonts w:cs="Garamond"/>
                <w:color w:val="000000"/>
                <w:sz w:val="20"/>
                <w:szCs w:val="20"/>
              </w:rPr>
              <w:t xml:space="preserve">Bekövetkezés valószínűsége </w:t>
            </w:r>
          </w:p>
        </w:tc>
        <w:tc>
          <w:tcPr>
            <w:tcW w:w="1320" w:type="dxa"/>
            <w:gridSpan w:val="2"/>
            <w:shd w:val="clear" w:color="auto" w:fill="BFBFBF" w:themeFill="background1" w:themeFillShade="BF"/>
          </w:tcPr>
          <w:p w14:paraId="4AE59E96" w14:textId="77777777" w:rsidR="000E02DE" w:rsidRPr="00405979" w:rsidRDefault="000E02DE" w:rsidP="00D85AF5">
            <w:pPr>
              <w:autoSpaceDE w:val="0"/>
              <w:autoSpaceDN w:val="0"/>
              <w:adjustRightInd w:val="0"/>
              <w:spacing w:after="0" w:line="240" w:lineRule="auto"/>
              <w:rPr>
                <w:rFonts w:cs="Garamond"/>
                <w:color w:val="000000"/>
                <w:sz w:val="20"/>
                <w:szCs w:val="20"/>
              </w:rPr>
            </w:pPr>
            <w:r w:rsidRPr="00405979">
              <w:rPr>
                <w:rFonts w:cs="Garamond"/>
                <w:color w:val="000000"/>
                <w:sz w:val="20"/>
                <w:szCs w:val="20"/>
              </w:rPr>
              <w:t xml:space="preserve">Hatása a stratégia megvalósulására </w:t>
            </w:r>
          </w:p>
        </w:tc>
        <w:tc>
          <w:tcPr>
            <w:tcW w:w="2507" w:type="dxa"/>
            <w:shd w:val="clear" w:color="auto" w:fill="BFBFBF" w:themeFill="background1" w:themeFillShade="BF"/>
          </w:tcPr>
          <w:p w14:paraId="6601B562" w14:textId="77777777" w:rsidR="000E02DE" w:rsidRPr="00405979" w:rsidRDefault="000E02DE" w:rsidP="00D85AF5">
            <w:pPr>
              <w:autoSpaceDE w:val="0"/>
              <w:autoSpaceDN w:val="0"/>
              <w:adjustRightInd w:val="0"/>
              <w:spacing w:after="0" w:line="240" w:lineRule="auto"/>
              <w:rPr>
                <w:rFonts w:cs="Garamond"/>
                <w:color w:val="000000"/>
                <w:sz w:val="20"/>
                <w:szCs w:val="20"/>
              </w:rPr>
            </w:pPr>
            <w:r w:rsidRPr="00405979">
              <w:rPr>
                <w:rFonts w:cs="Garamond"/>
                <w:color w:val="000000"/>
                <w:sz w:val="20"/>
                <w:szCs w:val="20"/>
              </w:rPr>
              <w:t xml:space="preserve">Bekövetkezésük valószínűségét csökkentő intézkedések </w:t>
            </w:r>
          </w:p>
        </w:tc>
        <w:tc>
          <w:tcPr>
            <w:tcW w:w="1800" w:type="dxa"/>
            <w:shd w:val="clear" w:color="auto" w:fill="BFBFBF" w:themeFill="background1" w:themeFillShade="BF"/>
          </w:tcPr>
          <w:p w14:paraId="6A986915" w14:textId="77777777" w:rsidR="000E02DE" w:rsidRPr="00405979" w:rsidRDefault="000E02DE" w:rsidP="00D85AF5">
            <w:pPr>
              <w:autoSpaceDE w:val="0"/>
              <w:autoSpaceDN w:val="0"/>
              <w:adjustRightInd w:val="0"/>
              <w:spacing w:after="0" w:line="240" w:lineRule="auto"/>
              <w:rPr>
                <w:rFonts w:cs="Garamond"/>
                <w:color w:val="000000"/>
                <w:sz w:val="20"/>
                <w:szCs w:val="20"/>
              </w:rPr>
            </w:pPr>
            <w:r w:rsidRPr="00405979">
              <w:rPr>
                <w:rFonts w:cs="Garamond"/>
                <w:color w:val="000000"/>
                <w:sz w:val="20"/>
                <w:szCs w:val="20"/>
              </w:rPr>
              <w:t xml:space="preserve">Bekövetkezésük esetére tervezett intézkedés </w:t>
            </w:r>
          </w:p>
        </w:tc>
      </w:tr>
      <w:tr w:rsidR="000E02DE" w:rsidRPr="00405979" w14:paraId="62341BF6" w14:textId="77777777" w:rsidTr="00405979">
        <w:trPr>
          <w:trHeight w:val="935"/>
        </w:trPr>
        <w:tc>
          <w:tcPr>
            <w:tcW w:w="2376" w:type="dxa"/>
          </w:tcPr>
          <w:p w14:paraId="642A99E0" w14:textId="77777777" w:rsidR="000E02DE" w:rsidRPr="00405979" w:rsidRDefault="000E02DE" w:rsidP="00D85AF5">
            <w:pPr>
              <w:autoSpaceDE w:val="0"/>
              <w:autoSpaceDN w:val="0"/>
              <w:adjustRightInd w:val="0"/>
              <w:spacing w:after="0" w:line="240" w:lineRule="auto"/>
              <w:rPr>
                <w:rFonts w:cs="Garamond"/>
                <w:color w:val="000000"/>
                <w:sz w:val="20"/>
                <w:szCs w:val="20"/>
              </w:rPr>
            </w:pPr>
            <w:r w:rsidRPr="00405979">
              <w:rPr>
                <w:rFonts w:cs="Garamond"/>
                <w:color w:val="000000"/>
                <w:sz w:val="20"/>
                <w:szCs w:val="20"/>
              </w:rPr>
              <w:t xml:space="preserve">A város társadalmának passzivitása, érdektelensége a városfejlesztéssel szemben. A város lakossága nem éli meg a fejlesztéseket sikertörténetként. </w:t>
            </w:r>
          </w:p>
        </w:tc>
        <w:tc>
          <w:tcPr>
            <w:tcW w:w="981" w:type="dxa"/>
          </w:tcPr>
          <w:p w14:paraId="515E1AE3" w14:textId="77777777" w:rsidR="000E02DE" w:rsidRPr="00405979" w:rsidRDefault="000E02DE" w:rsidP="00D85AF5">
            <w:pPr>
              <w:autoSpaceDE w:val="0"/>
              <w:autoSpaceDN w:val="0"/>
              <w:adjustRightInd w:val="0"/>
              <w:spacing w:after="0" w:line="240" w:lineRule="auto"/>
              <w:rPr>
                <w:rFonts w:cs="Garamond"/>
                <w:color w:val="000000"/>
                <w:sz w:val="20"/>
                <w:szCs w:val="20"/>
              </w:rPr>
            </w:pPr>
            <w:r w:rsidRPr="00405979">
              <w:rPr>
                <w:rFonts w:cs="Garamond"/>
                <w:color w:val="000000"/>
                <w:sz w:val="20"/>
                <w:szCs w:val="20"/>
              </w:rPr>
              <w:t xml:space="preserve">közepes </w:t>
            </w:r>
          </w:p>
        </w:tc>
        <w:tc>
          <w:tcPr>
            <w:tcW w:w="1275" w:type="dxa"/>
          </w:tcPr>
          <w:p w14:paraId="223A619D" w14:textId="77777777" w:rsidR="000E02DE" w:rsidRPr="00405979" w:rsidRDefault="000E02DE" w:rsidP="00D85AF5">
            <w:pPr>
              <w:autoSpaceDE w:val="0"/>
              <w:autoSpaceDN w:val="0"/>
              <w:adjustRightInd w:val="0"/>
              <w:spacing w:after="0" w:line="240" w:lineRule="auto"/>
              <w:rPr>
                <w:rFonts w:cs="Garamond"/>
                <w:color w:val="000000"/>
                <w:sz w:val="20"/>
                <w:szCs w:val="20"/>
              </w:rPr>
            </w:pPr>
            <w:r w:rsidRPr="00405979">
              <w:rPr>
                <w:rFonts w:cs="Garamond"/>
                <w:color w:val="000000"/>
                <w:sz w:val="20"/>
                <w:szCs w:val="20"/>
              </w:rPr>
              <w:t xml:space="preserve">nagy </w:t>
            </w:r>
          </w:p>
        </w:tc>
        <w:tc>
          <w:tcPr>
            <w:tcW w:w="2552" w:type="dxa"/>
            <w:gridSpan w:val="2"/>
          </w:tcPr>
          <w:p w14:paraId="34BF9422" w14:textId="77777777" w:rsidR="000E02DE" w:rsidRPr="00405979" w:rsidRDefault="000E02DE" w:rsidP="00D85AF5">
            <w:pPr>
              <w:autoSpaceDE w:val="0"/>
              <w:autoSpaceDN w:val="0"/>
              <w:adjustRightInd w:val="0"/>
              <w:spacing w:after="0" w:line="240" w:lineRule="auto"/>
              <w:rPr>
                <w:rFonts w:cs="Garamond"/>
                <w:color w:val="000000"/>
                <w:sz w:val="20"/>
                <w:szCs w:val="20"/>
              </w:rPr>
            </w:pPr>
            <w:r w:rsidRPr="00405979">
              <w:rPr>
                <w:rFonts w:cs="Garamond"/>
                <w:color w:val="000000"/>
                <w:sz w:val="20"/>
                <w:szCs w:val="20"/>
              </w:rPr>
              <w:t xml:space="preserve">A városfejlesztési tervekbe a helyi lakosság minden rétegét be kell vonni már a tervezés megkezdésekor. A tervekről tájékoztatni kell a lakosságot, a véleményeket be kell építeni. </w:t>
            </w:r>
          </w:p>
        </w:tc>
        <w:tc>
          <w:tcPr>
            <w:tcW w:w="1824" w:type="dxa"/>
            <w:gridSpan w:val="2"/>
          </w:tcPr>
          <w:p w14:paraId="34A2BCDC" w14:textId="77777777" w:rsidR="000E02DE" w:rsidRPr="00405979" w:rsidRDefault="000E02DE" w:rsidP="00D85AF5">
            <w:pPr>
              <w:autoSpaceDE w:val="0"/>
              <w:autoSpaceDN w:val="0"/>
              <w:adjustRightInd w:val="0"/>
              <w:spacing w:after="0" w:line="240" w:lineRule="auto"/>
              <w:rPr>
                <w:rFonts w:cs="Garamond"/>
                <w:color w:val="000000"/>
                <w:sz w:val="20"/>
                <w:szCs w:val="20"/>
              </w:rPr>
            </w:pPr>
            <w:r w:rsidRPr="00405979">
              <w:rPr>
                <w:rFonts w:cs="Garamond"/>
                <w:color w:val="000000"/>
                <w:sz w:val="20"/>
                <w:szCs w:val="20"/>
              </w:rPr>
              <w:t xml:space="preserve">Tájékoztatás, meggyőzés </w:t>
            </w:r>
          </w:p>
        </w:tc>
      </w:tr>
      <w:tr w:rsidR="000E02DE" w:rsidRPr="00405979" w14:paraId="6B755C94" w14:textId="77777777" w:rsidTr="00405979">
        <w:trPr>
          <w:trHeight w:val="766"/>
        </w:trPr>
        <w:tc>
          <w:tcPr>
            <w:tcW w:w="2376" w:type="dxa"/>
          </w:tcPr>
          <w:p w14:paraId="0421969F" w14:textId="77777777" w:rsidR="000E02DE" w:rsidRPr="00405979" w:rsidRDefault="000E02DE" w:rsidP="00D85AF5">
            <w:pPr>
              <w:autoSpaceDE w:val="0"/>
              <w:autoSpaceDN w:val="0"/>
              <w:adjustRightInd w:val="0"/>
              <w:spacing w:after="0" w:line="240" w:lineRule="auto"/>
              <w:rPr>
                <w:rFonts w:cs="Garamond"/>
                <w:color w:val="000000"/>
                <w:sz w:val="20"/>
                <w:szCs w:val="20"/>
              </w:rPr>
            </w:pPr>
            <w:r w:rsidRPr="00405979">
              <w:rPr>
                <w:rFonts w:cs="Garamond"/>
                <w:color w:val="000000"/>
                <w:sz w:val="20"/>
                <w:szCs w:val="20"/>
              </w:rPr>
              <w:t xml:space="preserve">2. A városi lakosság identitás tudatának csökkenése. A lakosság nem tud büszke lenni városára. </w:t>
            </w:r>
          </w:p>
        </w:tc>
        <w:tc>
          <w:tcPr>
            <w:tcW w:w="981" w:type="dxa"/>
          </w:tcPr>
          <w:p w14:paraId="179BF49B" w14:textId="77777777" w:rsidR="000E02DE" w:rsidRPr="00405979" w:rsidRDefault="000E02DE" w:rsidP="00D85AF5">
            <w:pPr>
              <w:autoSpaceDE w:val="0"/>
              <w:autoSpaceDN w:val="0"/>
              <w:adjustRightInd w:val="0"/>
              <w:spacing w:after="0" w:line="240" w:lineRule="auto"/>
              <w:rPr>
                <w:rFonts w:cs="Garamond"/>
                <w:color w:val="000000"/>
                <w:sz w:val="20"/>
                <w:szCs w:val="20"/>
              </w:rPr>
            </w:pPr>
            <w:r w:rsidRPr="00405979">
              <w:rPr>
                <w:rFonts w:cs="Garamond"/>
                <w:color w:val="000000"/>
                <w:sz w:val="20"/>
                <w:szCs w:val="20"/>
              </w:rPr>
              <w:t xml:space="preserve">kicsi </w:t>
            </w:r>
          </w:p>
        </w:tc>
        <w:tc>
          <w:tcPr>
            <w:tcW w:w="1275" w:type="dxa"/>
          </w:tcPr>
          <w:p w14:paraId="5503A38B" w14:textId="77777777" w:rsidR="000E02DE" w:rsidRPr="00405979" w:rsidRDefault="000E02DE" w:rsidP="00D85AF5">
            <w:pPr>
              <w:autoSpaceDE w:val="0"/>
              <w:autoSpaceDN w:val="0"/>
              <w:adjustRightInd w:val="0"/>
              <w:spacing w:after="0" w:line="240" w:lineRule="auto"/>
              <w:rPr>
                <w:rFonts w:cs="Garamond"/>
                <w:color w:val="000000"/>
                <w:sz w:val="20"/>
                <w:szCs w:val="20"/>
              </w:rPr>
            </w:pPr>
            <w:r w:rsidRPr="00405979">
              <w:rPr>
                <w:rFonts w:cs="Garamond"/>
                <w:color w:val="000000"/>
                <w:sz w:val="20"/>
                <w:szCs w:val="20"/>
              </w:rPr>
              <w:t xml:space="preserve">közepes </w:t>
            </w:r>
          </w:p>
        </w:tc>
        <w:tc>
          <w:tcPr>
            <w:tcW w:w="2552" w:type="dxa"/>
            <w:gridSpan w:val="2"/>
          </w:tcPr>
          <w:p w14:paraId="07A5DF0B" w14:textId="77777777" w:rsidR="000E02DE" w:rsidRPr="00405979" w:rsidRDefault="000E02DE" w:rsidP="00405979">
            <w:pPr>
              <w:autoSpaceDE w:val="0"/>
              <w:autoSpaceDN w:val="0"/>
              <w:adjustRightInd w:val="0"/>
              <w:spacing w:after="0" w:line="240" w:lineRule="auto"/>
              <w:rPr>
                <w:rFonts w:cs="Garamond"/>
                <w:color w:val="000000"/>
                <w:sz w:val="20"/>
                <w:szCs w:val="20"/>
              </w:rPr>
            </w:pPr>
            <w:r w:rsidRPr="00405979">
              <w:rPr>
                <w:rFonts w:cs="Garamond"/>
                <w:color w:val="000000"/>
                <w:sz w:val="20"/>
                <w:szCs w:val="20"/>
              </w:rPr>
              <w:t>A városközpont további fejlesztése, új funkciók betelepítése</w:t>
            </w:r>
          </w:p>
        </w:tc>
        <w:tc>
          <w:tcPr>
            <w:tcW w:w="1824" w:type="dxa"/>
            <w:gridSpan w:val="2"/>
          </w:tcPr>
          <w:p w14:paraId="016A70C8" w14:textId="77777777" w:rsidR="000E02DE" w:rsidRPr="00405979" w:rsidRDefault="000E02DE" w:rsidP="00D85AF5">
            <w:pPr>
              <w:autoSpaceDE w:val="0"/>
              <w:autoSpaceDN w:val="0"/>
              <w:adjustRightInd w:val="0"/>
              <w:spacing w:after="0" w:line="240" w:lineRule="auto"/>
              <w:rPr>
                <w:rFonts w:cs="Garamond"/>
                <w:color w:val="000000"/>
                <w:sz w:val="20"/>
                <w:szCs w:val="20"/>
              </w:rPr>
            </w:pPr>
            <w:r w:rsidRPr="00405979">
              <w:rPr>
                <w:rFonts w:cs="Garamond"/>
                <w:color w:val="000000"/>
                <w:sz w:val="20"/>
                <w:szCs w:val="20"/>
              </w:rPr>
              <w:t xml:space="preserve">A civil társa-dalom bevonása az előkészítésbe </w:t>
            </w:r>
          </w:p>
        </w:tc>
      </w:tr>
      <w:tr w:rsidR="000E02DE" w:rsidRPr="00405979" w14:paraId="5A0CB751" w14:textId="77777777" w:rsidTr="00405979">
        <w:trPr>
          <w:trHeight w:val="1104"/>
        </w:trPr>
        <w:tc>
          <w:tcPr>
            <w:tcW w:w="2376" w:type="dxa"/>
          </w:tcPr>
          <w:p w14:paraId="106D9540" w14:textId="77777777" w:rsidR="000E02DE" w:rsidRPr="00405979" w:rsidRDefault="000E02DE" w:rsidP="00D85AF5">
            <w:pPr>
              <w:autoSpaceDE w:val="0"/>
              <w:autoSpaceDN w:val="0"/>
              <w:adjustRightInd w:val="0"/>
              <w:spacing w:after="0" w:line="240" w:lineRule="auto"/>
              <w:rPr>
                <w:rFonts w:cs="Garamond"/>
                <w:color w:val="000000"/>
                <w:sz w:val="20"/>
                <w:szCs w:val="20"/>
              </w:rPr>
            </w:pPr>
            <w:r w:rsidRPr="00405979">
              <w:rPr>
                <w:rFonts w:cs="Garamond"/>
                <w:color w:val="000000"/>
                <w:sz w:val="20"/>
                <w:szCs w:val="20"/>
              </w:rPr>
              <w:t xml:space="preserve">3. A népességszám további csökkenése, az elvándorlás növekedése a képzett és fiatal munkavállalói csoportokban. A város munkaerőpiacának gyengülése. </w:t>
            </w:r>
          </w:p>
        </w:tc>
        <w:tc>
          <w:tcPr>
            <w:tcW w:w="981" w:type="dxa"/>
          </w:tcPr>
          <w:p w14:paraId="57038473" w14:textId="77777777" w:rsidR="000E02DE" w:rsidRPr="00405979" w:rsidRDefault="000E02DE" w:rsidP="00D85AF5">
            <w:pPr>
              <w:autoSpaceDE w:val="0"/>
              <w:autoSpaceDN w:val="0"/>
              <w:adjustRightInd w:val="0"/>
              <w:spacing w:after="0" w:line="240" w:lineRule="auto"/>
              <w:rPr>
                <w:rFonts w:cs="Garamond"/>
                <w:color w:val="000000"/>
                <w:sz w:val="20"/>
                <w:szCs w:val="20"/>
              </w:rPr>
            </w:pPr>
            <w:r w:rsidRPr="00405979">
              <w:rPr>
                <w:rFonts w:cs="Garamond"/>
                <w:color w:val="000000"/>
                <w:sz w:val="20"/>
                <w:szCs w:val="20"/>
              </w:rPr>
              <w:t xml:space="preserve">közepes </w:t>
            </w:r>
          </w:p>
        </w:tc>
        <w:tc>
          <w:tcPr>
            <w:tcW w:w="1275" w:type="dxa"/>
          </w:tcPr>
          <w:p w14:paraId="3CFD2591" w14:textId="77777777" w:rsidR="000E02DE" w:rsidRPr="00405979" w:rsidRDefault="000E02DE" w:rsidP="00D85AF5">
            <w:pPr>
              <w:autoSpaceDE w:val="0"/>
              <w:autoSpaceDN w:val="0"/>
              <w:adjustRightInd w:val="0"/>
              <w:spacing w:after="0" w:line="240" w:lineRule="auto"/>
              <w:rPr>
                <w:rFonts w:cs="Garamond"/>
                <w:color w:val="000000"/>
                <w:sz w:val="20"/>
                <w:szCs w:val="20"/>
              </w:rPr>
            </w:pPr>
            <w:r w:rsidRPr="00405979">
              <w:rPr>
                <w:rFonts w:cs="Garamond"/>
                <w:color w:val="000000"/>
                <w:sz w:val="20"/>
                <w:szCs w:val="20"/>
              </w:rPr>
              <w:t xml:space="preserve">nagy </w:t>
            </w:r>
          </w:p>
        </w:tc>
        <w:tc>
          <w:tcPr>
            <w:tcW w:w="2552" w:type="dxa"/>
            <w:gridSpan w:val="2"/>
          </w:tcPr>
          <w:p w14:paraId="5696F3D5" w14:textId="77777777" w:rsidR="000E02DE" w:rsidRPr="00405979" w:rsidRDefault="000E02DE" w:rsidP="00D85AF5">
            <w:pPr>
              <w:autoSpaceDE w:val="0"/>
              <w:autoSpaceDN w:val="0"/>
              <w:adjustRightInd w:val="0"/>
              <w:spacing w:after="0" w:line="240" w:lineRule="auto"/>
              <w:rPr>
                <w:rFonts w:cs="Garamond"/>
                <w:color w:val="000000"/>
                <w:sz w:val="20"/>
                <w:szCs w:val="20"/>
              </w:rPr>
            </w:pPr>
            <w:r w:rsidRPr="00405979">
              <w:rPr>
                <w:rFonts w:cs="Garamond"/>
                <w:color w:val="000000"/>
                <w:sz w:val="20"/>
                <w:szCs w:val="20"/>
              </w:rPr>
              <w:t xml:space="preserve">A gazdaságfejlesztési programot aktualizálni kell a városnak, ezen belül foglalkoztatási tervet kell készíteni. A munkahely-teremtés programjáról tájékoztatni kell a lakosságot. </w:t>
            </w:r>
          </w:p>
        </w:tc>
        <w:tc>
          <w:tcPr>
            <w:tcW w:w="1824" w:type="dxa"/>
            <w:gridSpan w:val="2"/>
          </w:tcPr>
          <w:p w14:paraId="78150925" w14:textId="77777777" w:rsidR="000E02DE" w:rsidRPr="00405979" w:rsidRDefault="000E02DE" w:rsidP="00D85AF5">
            <w:pPr>
              <w:autoSpaceDE w:val="0"/>
              <w:autoSpaceDN w:val="0"/>
              <w:adjustRightInd w:val="0"/>
              <w:spacing w:after="0" w:line="240" w:lineRule="auto"/>
              <w:rPr>
                <w:rFonts w:cs="Garamond"/>
                <w:color w:val="000000"/>
                <w:sz w:val="20"/>
                <w:szCs w:val="20"/>
              </w:rPr>
            </w:pPr>
            <w:r w:rsidRPr="00405979">
              <w:rPr>
                <w:rFonts w:cs="Garamond"/>
                <w:color w:val="000000"/>
                <w:sz w:val="20"/>
                <w:szCs w:val="20"/>
              </w:rPr>
              <w:t xml:space="preserve">Motivációs eszközök alkalmazása, képzési, foglalkoztatási programok indítása. </w:t>
            </w:r>
          </w:p>
        </w:tc>
      </w:tr>
      <w:tr w:rsidR="000E02DE" w:rsidRPr="00405979" w14:paraId="09530723" w14:textId="77777777" w:rsidTr="00405979">
        <w:trPr>
          <w:trHeight w:val="935"/>
        </w:trPr>
        <w:tc>
          <w:tcPr>
            <w:tcW w:w="2376" w:type="dxa"/>
          </w:tcPr>
          <w:p w14:paraId="34E18767" w14:textId="77777777" w:rsidR="000E02DE" w:rsidRPr="00405979" w:rsidRDefault="00423D27" w:rsidP="00D85AF5">
            <w:pPr>
              <w:autoSpaceDE w:val="0"/>
              <w:autoSpaceDN w:val="0"/>
              <w:adjustRightInd w:val="0"/>
              <w:spacing w:after="0" w:line="240" w:lineRule="auto"/>
              <w:rPr>
                <w:rFonts w:cs="Garamond"/>
                <w:color w:val="000000"/>
                <w:sz w:val="20"/>
                <w:szCs w:val="20"/>
              </w:rPr>
            </w:pPr>
            <w:r w:rsidRPr="00405979">
              <w:rPr>
                <w:rFonts w:cs="Garamond"/>
                <w:color w:val="000000"/>
                <w:sz w:val="20"/>
                <w:szCs w:val="20"/>
              </w:rPr>
              <w:t>4. Szegregálódó</w:t>
            </w:r>
            <w:r w:rsidR="000E02DE" w:rsidRPr="00405979">
              <w:rPr>
                <w:rFonts w:cs="Garamond"/>
                <w:color w:val="000000"/>
                <w:sz w:val="20"/>
                <w:szCs w:val="20"/>
              </w:rPr>
              <w:t xml:space="preserve"> területek és az ott élő lakosság számának növekedése. A felzárkóztatási programok sikertelensége. </w:t>
            </w:r>
          </w:p>
        </w:tc>
        <w:tc>
          <w:tcPr>
            <w:tcW w:w="981" w:type="dxa"/>
          </w:tcPr>
          <w:p w14:paraId="4B144040" w14:textId="77777777" w:rsidR="000E02DE" w:rsidRPr="00405979" w:rsidRDefault="000E02DE" w:rsidP="00D85AF5">
            <w:pPr>
              <w:autoSpaceDE w:val="0"/>
              <w:autoSpaceDN w:val="0"/>
              <w:adjustRightInd w:val="0"/>
              <w:spacing w:after="0" w:line="240" w:lineRule="auto"/>
              <w:rPr>
                <w:rFonts w:cs="Garamond"/>
                <w:color w:val="000000"/>
                <w:sz w:val="20"/>
                <w:szCs w:val="20"/>
              </w:rPr>
            </w:pPr>
            <w:r w:rsidRPr="00405979">
              <w:rPr>
                <w:rFonts w:cs="Garamond"/>
                <w:color w:val="000000"/>
                <w:sz w:val="20"/>
                <w:szCs w:val="20"/>
              </w:rPr>
              <w:t xml:space="preserve">közepes </w:t>
            </w:r>
          </w:p>
        </w:tc>
        <w:tc>
          <w:tcPr>
            <w:tcW w:w="1275" w:type="dxa"/>
          </w:tcPr>
          <w:p w14:paraId="62F1BC2D" w14:textId="77777777" w:rsidR="000E02DE" w:rsidRPr="00405979" w:rsidRDefault="000E02DE" w:rsidP="00D85AF5">
            <w:pPr>
              <w:autoSpaceDE w:val="0"/>
              <w:autoSpaceDN w:val="0"/>
              <w:adjustRightInd w:val="0"/>
              <w:spacing w:after="0" w:line="240" w:lineRule="auto"/>
              <w:rPr>
                <w:rFonts w:cs="Garamond"/>
                <w:color w:val="000000"/>
                <w:sz w:val="20"/>
                <w:szCs w:val="20"/>
              </w:rPr>
            </w:pPr>
            <w:r w:rsidRPr="00405979">
              <w:rPr>
                <w:rFonts w:cs="Garamond"/>
                <w:color w:val="000000"/>
                <w:sz w:val="20"/>
                <w:szCs w:val="20"/>
              </w:rPr>
              <w:t xml:space="preserve">nagy </w:t>
            </w:r>
          </w:p>
        </w:tc>
        <w:tc>
          <w:tcPr>
            <w:tcW w:w="2552" w:type="dxa"/>
            <w:gridSpan w:val="2"/>
          </w:tcPr>
          <w:p w14:paraId="6ECCFDE2" w14:textId="77777777" w:rsidR="000E02DE" w:rsidRPr="00405979" w:rsidRDefault="000E02DE" w:rsidP="00D85AF5">
            <w:pPr>
              <w:autoSpaceDE w:val="0"/>
              <w:autoSpaceDN w:val="0"/>
              <w:adjustRightInd w:val="0"/>
              <w:spacing w:after="0" w:line="240" w:lineRule="auto"/>
              <w:rPr>
                <w:rFonts w:cs="Garamond"/>
                <w:color w:val="000000"/>
                <w:sz w:val="20"/>
                <w:szCs w:val="20"/>
              </w:rPr>
            </w:pPr>
            <w:r w:rsidRPr="00405979">
              <w:rPr>
                <w:rFonts w:cs="Garamond"/>
                <w:color w:val="000000"/>
                <w:sz w:val="20"/>
                <w:szCs w:val="20"/>
              </w:rPr>
              <w:t>A társadalmi szolidaritás erősítése</w:t>
            </w:r>
          </w:p>
        </w:tc>
        <w:tc>
          <w:tcPr>
            <w:tcW w:w="1824" w:type="dxa"/>
            <w:gridSpan w:val="2"/>
          </w:tcPr>
          <w:p w14:paraId="4934CAC0" w14:textId="77777777" w:rsidR="000E02DE" w:rsidRPr="00405979" w:rsidRDefault="00423D27" w:rsidP="00D85AF5">
            <w:pPr>
              <w:autoSpaceDE w:val="0"/>
              <w:autoSpaceDN w:val="0"/>
              <w:adjustRightInd w:val="0"/>
              <w:spacing w:after="0" w:line="240" w:lineRule="auto"/>
              <w:rPr>
                <w:rFonts w:cs="Garamond"/>
                <w:color w:val="000000"/>
                <w:sz w:val="20"/>
                <w:szCs w:val="20"/>
              </w:rPr>
            </w:pPr>
            <w:r w:rsidRPr="00405979">
              <w:rPr>
                <w:rFonts w:cs="Garamond"/>
                <w:color w:val="000000"/>
                <w:sz w:val="20"/>
                <w:szCs w:val="20"/>
              </w:rPr>
              <w:t xml:space="preserve">A szegregálódó </w:t>
            </w:r>
            <w:r w:rsidR="000E02DE" w:rsidRPr="00405979">
              <w:rPr>
                <w:rFonts w:cs="Garamond"/>
                <w:color w:val="000000"/>
                <w:sz w:val="20"/>
                <w:szCs w:val="20"/>
              </w:rPr>
              <w:t xml:space="preserve">területen élők számára munka-helyteremtési program indítása. </w:t>
            </w:r>
          </w:p>
        </w:tc>
      </w:tr>
      <w:tr w:rsidR="000E02DE" w:rsidRPr="00405979" w14:paraId="1E383F35" w14:textId="77777777" w:rsidTr="00405979">
        <w:trPr>
          <w:trHeight w:val="1104"/>
        </w:trPr>
        <w:tc>
          <w:tcPr>
            <w:tcW w:w="2376" w:type="dxa"/>
          </w:tcPr>
          <w:p w14:paraId="514585F5" w14:textId="77777777" w:rsidR="000E02DE" w:rsidRPr="00405979" w:rsidRDefault="000E02DE" w:rsidP="00D85AF5">
            <w:pPr>
              <w:autoSpaceDE w:val="0"/>
              <w:autoSpaceDN w:val="0"/>
              <w:adjustRightInd w:val="0"/>
              <w:spacing w:after="0" w:line="240" w:lineRule="auto"/>
              <w:rPr>
                <w:rFonts w:cs="Garamond"/>
                <w:color w:val="000000"/>
                <w:sz w:val="20"/>
                <w:szCs w:val="20"/>
              </w:rPr>
            </w:pPr>
            <w:r w:rsidRPr="00405979">
              <w:rPr>
                <w:rFonts w:cs="Garamond"/>
                <w:color w:val="000000"/>
                <w:sz w:val="20"/>
                <w:szCs w:val="20"/>
              </w:rPr>
              <w:t xml:space="preserve">5. Alacsony befektetői kedv. Helyi vállalkozók befektetéseiket döntően nem a városban valósítják meg. </w:t>
            </w:r>
          </w:p>
        </w:tc>
        <w:tc>
          <w:tcPr>
            <w:tcW w:w="981" w:type="dxa"/>
          </w:tcPr>
          <w:p w14:paraId="7330E357" w14:textId="77777777" w:rsidR="000E02DE" w:rsidRPr="00405979" w:rsidRDefault="000E02DE" w:rsidP="00D85AF5">
            <w:pPr>
              <w:autoSpaceDE w:val="0"/>
              <w:autoSpaceDN w:val="0"/>
              <w:adjustRightInd w:val="0"/>
              <w:spacing w:after="0" w:line="240" w:lineRule="auto"/>
              <w:rPr>
                <w:rFonts w:cs="Garamond"/>
                <w:color w:val="000000"/>
                <w:sz w:val="20"/>
                <w:szCs w:val="20"/>
              </w:rPr>
            </w:pPr>
            <w:r w:rsidRPr="00405979">
              <w:rPr>
                <w:rFonts w:cs="Garamond"/>
                <w:color w:val="000000"/>
                <w:sz w:val="20"/>
                <w:szCs w:val="20"/>
              </w:rPr>
              <w:t xml:space="preserve">kicsi </w:t>
            </w:r>
          </w:p>
        </w:tc>
        <w:tc>
          <w:tcPr>
            <w:tcW w:w="1275" w:type="dxa"/>
          </w:tcPr>
          <w:p w14:paraId="358E6A8E" w14:textId="77777777" w:rsidR="000E02DE" w:rsidRPr="00405979" w:rsidRDefault="000E02DE" w:rsidP="00D85AF5">
            <w:pPr>
              <w:autoSpaceDE w:val="0"/>
              <w:autoSpaceDN w:val="0"/>
              <w:adjustRightInd w:val="0"/>
              <w:spacing w:after="0" w:line="240" w:lineRule="auto"/>
              <w:rPr>
                <w:rFonts w:cs="Garamond"/>
                <w:color w:val="000000"/>
                <w:sz w:val="20"/>
                <w:szCs w:val="20"/>
              </w:rPr>
            </w:pPr>
            <w:r w:rsidRPr="00405979">
              <w:rPr>
                <w:rFonts w:cs="Garamond"/>
                <w:color w:val="000000"/>
                <w:sz w:val="20"/>
                <w:szCs w:val="20"/>
              </w:rPr>
              <w:t xml:space="preserve">nagy </w:t>
            </w:r>
          </w:p>
        </w:tc>
        <w:tc>
          <w:tcPr>
            <w:tcW w:w="2552" w:type="dxa"/>
            <w:gridSpan w:val="2"/>
          </w:tcPr>
          <w:p w14:paraId="339A9D6F" w14:textId="77777777" w:rsidR="000E02DE" w:rsidRPr="00405979" w:rsidRDefault="000E02DE" w:rsidP="00D85AF5">
            <w:pPr>
              <w:autoSpaceDE w:val="0"/>
              <w:autoSpaceDN w:val="0"/>
              <w:adjustRightInd w:val="0"/>
              <w:spacing w:after="0" w:line="240" w:lineRule="auto"/>
              <w:rPr>
                <w:rFonts w:cs="Garamond"/>
                <w:color w:val="000000"/>
                <w:sz w:val="20"/>
                <w:szCs w:val="20"/>
              </w:rPr>
            </w:pPr>
            <w:r w:rsidRPr="00405979">
              <w:rPr>
                <w:rFonts w:cs="Garamond"/>
                <w:color w:val="000000"/>
                <w:sz w:val="20"/>
                <w:szCs w:val="20"/>
              </w:rPr>
              <w:t xml:space="preserve">Alap infrastrukturális fejlesztések önkormányzati megvalósítása. A befektetési lehetőségekről már a tervezés szakaszában tájékoztatni kell a helyi vállalkozói csoportokat. A gazdaságfejlesztési program </w:t>
            </w:r>
          </w:p>
        </w:tc>
        <w:tc>
          <w:tcPr>
            <w:tcW w:w="1824" w:type="dxa"/>
            <w:gridSpan w:val="2"/>
          </w:tcPr>
          <w:p w14:paraId="4D96689D" w14:textId="77777777" w:rsidR="000E02DE" w:rsidRPr="00405979" w:rsidRDefault="000E02DE" w:rsidP="00D85AF5">
            <w:pPr>
              <w:autoSpaceDE w:val="0"/>
              <w:autoSpaceDN w:val="0"/>
              <w:adjustRightInd w:val="0"/>
              <w:spacing w:after="0" w:line="240" w:lineRule="auto"/>
              <w:rPr>
                <w:rFonts w:cs="Garamond"/>
                <w:color w:val="000000"/>
                <w:sz w:val="20"/>
                <w:szCs w:val="20"/>
              </w:rPr>
            </w:pPr>
            <w:r w:rsidRPr="00405979">
              <w:rPr>
                <w:rFonts w:cs="Garamond"/>
                <w:color w:val="000000"/>
                <w:sz w:val="20"/>
                <w:szCs w:val="20"/>
              </w:rPr>
              <w:t xml:space="preserve">Kedvezmények biztosítása. (adókedvezmények), Erőteljes marketing tevékenység </w:t>
            </w:r>
          </w:p>
        </w:tc>
      </w:tr>
    </w:tbl>
    <w:p w14:paraId="6EDD8481" w14:textId="77777777" w:rsidR="000E02DE" w:rsidRDefault="000E02DE" w:rsidP="00D85AF5">
      <w:pPr>
        <w:spacing w:line="240" w:lineRule="auto"/>
      </w:pPr>
    </w:p>
    <w:p w14:paraId="4331482B" w14:textId="77777777" w:rsidR="00C56C52" w:rsidRDefault="008D025E" w:rsidP="00D85AF5">
      <w:pPr>
        <w:spacing w:line="240" w:lineRule="auto"/>
        <w:rPr>
          <w:lang w:eastAsia="hu-HU"/>
        </w:rPr>
      </w:pPr>
      <w:r w:rsidRPr="00A275B0">
        <w:t>Csurgó</w:t>
      </w:r>
      <w:r w:rsidR="00C56C52" w:rsidRPr="00A275B0">
        <w:rPr>
          <w:lang w:eastAsia="hu-HU"/>
        </w:rPr>
        <w:t xml:space="preserve"> szerkezetileg, városképi arculatában, karakterében és területhasználati jellem</w:t>
      </w:r>
      <w:r w:rsidRPr="00A275B0">
        <w:rPr>
          <w:lang w:eastAsia="hu-HU"/>
        </w:rPr>
        <w:t>zői alapján önálló, szerves egységet képez, nem tagozódik városrészekre</w:t>
      </w:r>
      <w:r w:rsidR="00C56C52" w:rsidRPr="00A275B0">
        <w:rPr>
          <w:lang w:eastAsia="hu-HU"/>
        </w:rPr>
        <w:t xml:space="preserve">. </w:t>
      </w:r>
    </w:p>
    <w:p w14:paraId="54AA6479" w14:textId="77777777" w:rsidR="002F2B98" w:rsidRDefault="002F2B98">
      <w:pPr>
        <w:jc w:val="left"/>
        <w:rPr>
          <w:lang w:eastAsia="hu-HU"/>
        </w:rPr>
      </w:pPr>
      <w:r>
        <w:rPr>
          <w:lang w:eastAsia="hu-HU"/>
        </w:rPr>
        <w:br w:type="page"/>
      </w:r>
    </w:p>
    <w:p w14:paraId="27DD6168" w14:textId="77777777" w:rsidR="002F2B98" w:rsidRPr="00A275B0" w:rsidRDefault="002F2B98" w:rsidP="00D85AF5">
      <w:pPr>
        <w:spacing w:line="240" w:lineRule="auto"/>
        <w:rPr>
          <w:lang w:eastAsia="hu-HU"/>
        </w:rPr>
      </w:pPr>
    </w:p>
    <w:p w14:paraId="72EE9863" w14:textId="77777777" w:rsidR="0005513D" w:rsidRPr="00A275B0" w:rsidRDefault="00853D86" w:rsidP="00D85AF5">
      <w:pPr>
        <w:pStyle w:val="Cmsor1"/>
        <w:spacing w:line="240" w:lineRule="auto"/>
        <w:rPr>
          <w:rFonts w:asciiTheme="minorHAnsi" w:hAnsiTheme="minorHAnsi"/>
        </w:rPr>
      </w:pPr>
      <w:bookmarkStart w:id="26" w:name="_Toc426017869"/>
      <w:r w:rsidRPr="00A275B0">
        <w:rPr>
          <w:rFonts w:asciiTheme="minorHAnsi" w:hAnsiTheme="minorHAnsi"/>
          <w:caps w:val="0"/>
        </w:rPr>
        <w:t>KÖZÉPTÁVÚ CÉLOK ÉS AZOK ÖSSZEFÜGGÉSEI</w:t>
      </w:r>
      <w:bookmarkEnd w:id="26"/>
    </w:p>
    <w:p w14:paraId="4659045A" w14:textId="77777777" w:rsidR="00E44FE5" w:rsidRPr="00A275B0" w:rsidRDefault="002F2B98" w:rsidP="00405979">
      <w:bookmarkStart w:id="27" w:name="pr598"/>
      <w:bookmarkStart w:id="28" w:name="pr599"/>
      <w:bookmarkEnd w:id="27"/>
      <w:bookmarkEnd w:id="28"/>
      <w:r>
        <w:br w:type="page"/>
      </w:r>
      <w:r w:rsidR="00E44FE5" w:rsidRPr="00A275B0">
        <w:lastRenderedPageBreak/>
        <w:t xml:space="preserve">Az integrált településfejlesztési stratégia - a településfejlesztési koncepcióval és az Európa 2020 </w:t>
      </w:r>
      <w:r w:rsidR="000C26FC" w:rsidRPr="00A275B0">
        <w:t>stratégiával</w:t>
      </w:r>
      <w:r w:rsidR="00E44FE5" w:rsidRPr="00A275B0">
        <w:t xml:space="preserve"> összhangban - </w:t>
      </w:r>
      <w:r w:rsidR="00BA3B77" w:rsidRPr="00A275B0">
        <w:t>Csurgó</w:t>
      </w:r>
      <w:r w:rsidR="000E70AE" w:rsidRPr="00A275B0">
        <w:t xml:space="preserve"> </w:t>
      </w:r>
      <w:r w:rsidR="00E44FE5" w:rsidRPr="00A275B0">
        <w:t xml:space="preserve">város 2020-ig elérni kívánt fejlesztési céljait határozza meg. </w:t>
      </w:r>
    </w:p>
    <w:p w14:paraId="6008CA3C" w14:textId="77777777" w:rsidR="008B7C8B" w:rsidRPr="00A275B0" w:rsidRDefault="008B7C8B" w:rsidP="008B7C8B">
      <w:pPr>
        <w:autoSpaceDE w:val="0"/>
        <w:autoSpaceDN w:val="0"/>
        <w:adjustRightInd w:val="0"/>
        <w:spacing w:after="0" w:line="240" w:lineRule="auto"/>
        <w:rPr>
          <w:rFonts w:cs="Arial"/>
        </w:rPr>
      </w:pPr>
    </w:p>
    <w:p w14:paraId="4C433BF5" w14:textId="77777777" w:rsidR="00EF43F1" w:rsidRPr="00A275B0" w:rsidRDefault="00B24F47" w:rsidP="00D85AF5">
      <w:pPr>
        <w:pStyle w:val="Cmsor3"/>
        <w:spacing w:line="240" w:lineRule="auto"/>
        <w:rPr>
          <w:rFonts w:asciiTheme="minorHAnsi" w:hAnsiTheme="minorHAnsi"/>
        </w:rPr>
      </w:pPr>
      <w:bookmarkStart w:id="29" w:name="_Toc426017870"/>
      <w:r>
        <w:rPr>
          <w:rFonts w:asciiTheme="minorHAnsi" w:hAnsiTheme="minorHAnsi"/>
        </w:rPr>
        <w:t>Csurgó</w:t>
      </w:r>
      <w:r w:rsidR="000E70AE" w:rsidRPr="00A275B0">
        <w:rPr>
          <w:rFonts w:asciiTheme="minorHAnsi" w:hAnsiTheme="minorHAnsi"/>
        </w:rPr>
        <w:t xml:space="preserve"> </w:t>
      </w:r>
      <w:r w:rsidR="00956182" w:rsidRPr="00A275B0">
        <w:rPr>
          <w:rFonts w:asciiTheme="minorHAnsi" w:hAnsiTheme="minorHAnsi"/>
        </w:rPr>
        <w:t>város</w:t>
      </w:r>
      <w:r w:rsidR="00EF43F1" w:rsidRPr="00A275B0">
        <w:rPr>
          <w:rFonts w:asciiTheme="minorHAnsi" w:hAnsiTheme="minorHAnsi"/>
        </w:rPr>
        <w:t xml:space="preserve"> jövőképe</w:t>
      </w:r>
      <w:bookmarkEnd w:id="29"/>
    </w:p>
    <w:p w14:paraId="4A600FE1" w14:textId="77777777" w:rsidR="000E70AE" w:rsidRDefault="000E70AE" w:rsidP="00D85AF5">
      <w:pPr>
        <w:spacing w:line="240" w:lineRule="auto"/>
      </w:pPr>
    </w:p>
    <w:p w14:paraId="624DF777" w14:textId="77777777" w:rsidR="00405979" w:rsidRPr="00A275B0" w:rsidRDefault="00405979" w:rsidP="00405979">
      <w:r w:rsidRPr="00A275B0">
        <w:t xml:space="preserve">Csurgó településfejlesztési koncepcióját a </w:t>
      </w:r>
      <w:r w:rsidRPr="009B07A9">
        <w:t xml:space="preserve">13/2010. (IX. 27.) sz. </w:t>
      </w:r>
      <w:r w:rsidRPr="00A275B0">
        <w:t>határozatban fogadta el a város képviselő testülete.</w:t>
      </w:r>
    </w:p>
    <w:p w14:paraId="641B6A11" w14:textId="77777777" w:rsidR="00405979" w:rsidRPr="00A275B0" w:rsidRDefault="00405979" w:rsidP="00405979">
      <w:r w:rsidRPr="00A275B0">
        <w:t>A településfejlesztési koncepcióban Csurgó városának hosszú távú városfejlesztési jövőképe:</w:t>
      </w:r>
    </w:p>
    <w:p w14:paraId="0AC10637" w14:textId="77777777" w:rsidR="00405979" w:rsidRPr="00330C28" w:rsidRDefault="00405979" w:rsidP="00405979">
      <w:pPr>
        <w:autoSpaceDE w:val="0"/>
        <w:autoSpaceDN w:val="0"/>
        <w:adjustRightInd w:val="0"/>
        <w:spacing w:after="0" w:line="240" w:lineRule="auto"/>
        <w:rPr>
          <w:i/>
        </w:rPr>
      </w:pPr>
      <w:r w:rsidRPr="00330C28">
        <w:rPr>
          <w:i/>
        </w:rPr>
        <w:t xml:space="preserve">„A város 15-20 évre szóló hosszú távú céljának megvalósítása révén egy olyan európai kisváros jövőképe rajzolódik ki, melynek épített és természetes környezete minőségi fejlődésen haladt keresztül, a város népszerűsége pedig folyamatosan növekszik a gazdaság szereplői körében, amelyek hozzájárulnak a település hátrányos helyzetének mérséklésében.” </w:t>
      </w:r>
    </w:p>
    <w:p w14:paraId="2A181F02" w14:textId="77777777" w:rsidR="00405979" w:rsidRPr="00A275B0" w:rsidRDefault="00405979" w:rsidP="00405979">
      <w:pPr>
        <w:autoSpaceDE w:val="0"/>
        <w:autoSpaceDN w:val="0"/>
        <w:adjustRightInd w:val="0"/>
        <w:spacing w:after="0" w:line="240" w:lineRule="auto"/>
        <w:rPr>
          <w:rFonts w:cs="Arial"/>
          <w:bCs/>
        </w:rPr>
      </w:pPr>
    </w:p>
    <w:p w14:paraId="7A6A5DF3" w14:textId="77777777" w:rsidR="00405979" w:rsidRPr="00A275B0" w:rsidRDefault="00405979" w:rsidP="00405979">
      <w:pPr>
        <w:autoSpaceDE w:val="0"/>
        <w:autoSpaceDN w:val="0"/>
        <w:adjustRightInd w:val="0"/>
        <w:spacing w:after="0" w:line="240" w:lineRule="auto"/>
        <w:rPr>
          <w:rFonts w:cs="Arial"/>
          <w:bCs/>
        </w:rPr>
      </w:pPr>
      <w:r w:rsidRPr="00A275B0">
        <w:rPr>
          <w:rFonts w:cs="Arial"/>
          <w:bCs/>
        </w:rPr>
        <w:t>A város jövőképe elérését meghatározó fejlesztési irányok:</w:t>
      </w:r>
    </w:p>
    <w:p w14:paraId="5DA32564" w14:textId="77777777" w:rsidR="00405979" w:rsidRPr="00A275B0" w:rsidRDefault="00405979" w:rsidP="00405979">
      <w:pPr>
        <w:autoSpaceDE w:val="0"/>
        <w:autoSpaceDN w:val="0"/>
        <w:adjustRightInd w:val="0"/>
        <w:spacing w:after="0" w:line="240" w:lineRule="auto"/>
        <w:jc w:val="left"/>
        <w:rPr>
          <w:rFonts w:cs="Arial"/>
          <w:bCs/>
        </w:rPr>
      </w:pPr>
    </w:p>
    <w:p w14:paraId="56DE5FBE" w14:textId="77777777" w:rsidR="00405979" w:rsidRPr="00A275B0" w:rsidRDefault="00405979" w:rsidP="00405979">
      <w:pPr>
        <w:autoSpaceDE w:val="0"/>
        <w:autoSpaceDN w:val="0"/>
        <w:adjustRightInd w:val="0"/>
        <w:spacing w:after="0" w:line="240" w:lineRule="auto"/>
        <w:jc w:val="left"/>
        <w:rPr>
          <w:rFonts w:cs="Arial"/>
          <w:bCs/>
        </w:rPr>
      </w:pPr>
      <w:r w:rsidRPr="00A275B0">
        <w:rPr>
          <w:rFonts w:cs="Arial"/>
          <w:bCs/>
        </w:rPr>
        <w:t>A gazdaság fejlesztés</w:t>
      </w:r>
      <w:r>
        <w:rPr>
          <w:rFonts w:cs="Arial"/>
          <w:bCs/>
        </w:rPr>
        <w:t xml:space="preserve">e, munkanélküliség csökkentése </w:t>
      </w:r>
    </w:p>
    <w:p w14:paraId="2C0BE3E0" w14:textId="77777777" w:rsidR="00405979" w:rsidRPr="00A275B0" w:rsidRDefault="00405979" w:rsidP="00405979">
      <w:pPr>
        <w:pStyle w:val="Listaszerbekezds"/>
        <w:numPr>
          <w:ilvl w:val="0"/>
          <w:numId w:val="20"/>
        </w:numPr>
        <w:autoSpaceDE w:val="0"/>
        <w:autoSpaceDN w:val="0"/>
        <w:adjustRightInd w:val="0"/>
        <w:spacing w:after="104" w:line="240" w:lineRule="auto"/>
        <w:jc w:val="left"/>
        <w:rPr>
          <w:rFonts w:cs="Arial"/>
          <w:bCs/>
        </w:rPr>
      </w:pPr>
      <w:r w:rsidRPr="00A275B0">
        <w:rPr>
          <w:rFonts w:cs="Arial"/>
          <w:bCs/>
        </w:rPr>
        <w:t xml:space="preserve">a vállalkozások modernizációjának ösztönzése, mely által foglalkoztatottak számának növelésére nyílik lehetőség, </w:t>
      </w:r>
    </w:p>
    <w:p w14:paraId="5F31D8C5" w14:textId="77777777" w:rsidR="00405979" w:rsidRPr="00A275B0" w:rsidRDefault="00405979" w:rsidP="00405979">
      <w:pPr>
        <w:pStyle w:val="Listaszerbekezds"/>
        <w:numPr>
          <w:ilvl w:val="0"/>
          <w:numId w:val="20"/>
        </w:numPr>
        <w:autoSpaceDE w:val="0"/>
        <w:autoSpaceDN w:val="0"/>
        <w:adjustRightInd w:val="0"/>
        <w:spacing w:after="104" w:line="240" w:lineRule="auto"/>
        <w:jc w:val="left"/>
        <w:rPr>
          <w:rFonts w:cs="Arial"/>
          <w:bCs/>
        </w:rPr>
      </w:pPr>
      <w:r w:rsidRPr="00A275B0">
        <w:rPr>
          <w:rFonts w:cs="Arial"/>
          <w:bCs/>
        </w:rPr>
        <w:t xml:space="preserve">új, magas hozzáadott értéket előállító gazdasági tevékenységek megtelepítésének ösztönzése, </w:t>
      </w:r>
    </w:p>
    <w:p w14:paraId="1655F9F3" w14:textId="77777777" w:rsidR="00405979" w:rsidRPr="00A275B0" w:rsidRDefault="00405979" w:rsidP="00405979">
      <w:pPr>
        <w:pStyle w:val="Listaszerbekezds"/>
        <w:numPr>
          <w:ilvl w:val="0"/>
          <w:numId w:val="20"/>
        </w:numPr>
        <w:autoSpaceDE w:val="0"/>
        <w:autoSpaceDN w:val="0"/>
        <w:adjustRightInd w:val="0"/>
        <w:spacing w:after="104" w:line="240" w:lineRule="auto"/>
        <w:jc w:val="left"/>
        <w:rPr>
          <w:rFonts w:cs="Arial"/>
          <w:bCs/>
        </w:rPr>
      </w:pPr>
      <w:r w:rsidRPr="00A275B0">
        <w:rPr>
          <w:rFonts w:cs="Arial"/>
          <w:bCs/>
        </w:rPr>
        <w:t xml:space="preserve">a település meglévő, illetve betelepítendő vállalkozásainak innovációs környezetének javítása, </w:t>
      </w:r>
    </w:p>
    <w:p w14:paraId="7B62A6D5" w14:textId="77777777" w:rsidR="00405979" w:rsidRPr="00A275B0" w:rsidRDefault="00405979" w:rsidP="00405979">
      <w:pPr>
        <w:pStyle w:val="Listaszerbekezds"/>
        <w:numPr>
          <w:ilvl w:val="0"/>
          <w:numId w:val="20"/>
        </w:numPr>
        <w:autoSpaceDE w:val="0"/>
        <w:autoSpaceDN w:val="0"/>
        <w:adjustRightInd w:val="0"/>
        <w:spacing w:after="104" w:line="240" w:lineRule="auto"/>
        <w:jc w:val="left"/>
        <w:rPr>
          <w:rFonts w:cs="Arial"/>
          <w:bCs/>
        </w:rPr>
      </w:pPr>
      <w:r w:rsidRPr="00A275B0">
        <w:rPr>
          <w:rFonts w:cs="Arial"/>
          <w:bCs/>
        </w:rPr>
        <w:t xml:space="preserve">vállalkozási tevékenység letelepítése és bővítése érdekében a városon belül megfelelő infrastruktúrával ellátott terület biztosítása, </w:t>
      </w:r>
    </w:p>
    <w:p w14:paraId="12A72521" w14:textId="77777777" w:rsidR="00405979" w:rsidRPr="00A275B0" w:rsidRDefault="00405979" w:rsidP="00405979">
      <w:pPr>
        <w:pStyle w:val="Listaszerbekezds"/>
        <w:numPr>
          <w:ilvl w:val="0"/>
          <w:numId w:val="20"/>
        </w:numPr>
        <w:autoSpaceDE w:val="0"/>
        <w:autoSpaceDN w:val="0"/>
        <w:adjustRightInd w:val="0"/>
        <w:spacing w:after="104" w:line="240" w:lineRule="auto"/>
        <w:jc w:val="left"/>
        <w:rPr>
          <w:rFonts w:cs="Arial"/>
          <w:bCs/>
        </w:rPr>
      </w:pPr>
      <w:r w:rsidRPr="00A275B0">
        <w:rPr>
          <w:rFonts w:cs="Arial"/>
          <w:bCs/>
        </w:rPr>
        <w:t xml:space="preserve">új, elsősorban felsőfokú, szakképzett munkaerőt foglalkoztató vállalkozások vonzása érdekében a befektetések ösztönzésére vonatkozó szervezeti háttér megújítása, </w:t>
      </w:r>
    </w:p>
    <w:p w14:paraId="31481E42" w14:textId="77777777" w:rsidR="00405979" w:rsidRPr="00A275B0" w:rsidRDefault="00405979" w:rsidP="00405979">
      <w:pPr>
        <w:pStyle w:val="Listaszerbekezds"/>
        <w:numPr>
          <w:ilvl w:val="0"/>
          <w:numId w:val="20"/>
        </w:numPr>
        <w:autoSpaceDE w:val="0"/>
        <w:autoSpaceDN w:val="0"/>
        <w:adjustRightInd w:val="0"/>
        <w:spacing w:after="104" w:line="240" w:lineRule="auto"/>
        <w:jc w:val="left"/>
        <w:rPr>
          <w:rFonts w:cs="Arial"/>
          <w:bCs/>
        </w:rPr>
      </w:pPr>
      <w:r w:rsidRPr="00A275B0">
        <w:rPr>
          <w:rFonts w:cs="Arial"/>
          <w:bCs/>
        </w:rPr>
        <w:t xml:space="preserve">a munkaerő kínálatának a foglalkoztatási igényekhez való igazítása, </w:t>
      </w:r>
    </w:p>
    <w:p w14:paraId="36BD9774" w14:textId="77777777" w:rsidR="00405979" w:rsidRPr="00A275B0" w:rsidRDefault="00405979" w:rsidP="00405979">
      <w:pPr>
        <w:pStyle w:val="Listaszerbekezds"/>
        <w:numPr>
          <w:ilvl w:val="0"/>
          <w:numId w:val="20"/>
        </w:numPr>
        <w:autoSpaceDE w:val="0"/>
        <w:autoSpaceDN w:val="0"/>
        <w:adjustRightInd w:val="0"/>
        <w:spacing w:after="0" w:line="240" w:lineRule="auto"/>
        <w:jc w:val="left"/>
        <w:rPr>
          <w:rFonts w:cs="Arial"/>
          <w:bCs/>
        </w:rPr>
      </w:pPr>
      <w:r w:rsidRPr="00A275B0">
        <w:rPr>
          <w:rFonts w:cs="Arial"/>
          <w:bCs/>
        </w:rPr>
        <w:t xml:space="preserve">a közügyekkel, közszolgáltatásokkal, vállalkozásfejlesztéssel foglalkozó intézmények szervezeti megújulása, </w:t>
      </w:r>
    </w:p>
    <w:p w14:paraId="22680FF0" w14:textId="77777777" w:rsidR="00405979" w:rsidRPr="00A275B0" w:rsidRDefault="00405979" w:rsidP="00405979">
      <w:pPr>
        <w:autoSpaceDE w:val="0"/>
        <w:autoSpaceDN w:val="0"/>
        <w:adjustRightInd w:val="0"/>
        <w:spacing w:after="0" w:line="240" w:lineRule="auto"/>
        <w:jc w:val="left"/>
        <w:rPr>
          <w:rFonts w:cs="Arial"/>
          <w:color w:val="000000"/>
          <w:sz w:val="23"/>
          <w:szCs w:val="23"/>
        </w:rPr>
      </w:pPr>
    </w:p>
    <w:p w14:paraId="0D383904" w14:textId="77777777" w:rsidR="00405979" w:rsidRPr="00856B03" w:rsidRDefault="00405979" w:rsidP="00405979">
      <w:pPr>
        <w:autoSpaceDE w:val="0"/>
        <w:autoSpaceDN w:val="0"/>
        <w:adjustRightInd w:val="0"/>
        <w:spacing w:after="0" w:line="240" w:lineRule="auto"/>
        <w:jc w:val="left"/>
        <w:rPr>
          <w:rFonts w:cs="Arial"/>
          <w:color w:val="000000"/>
        </w:rPr>
      </w:pPr>
      <w:r w:rsidRPr="00A275B0">
        <w:rPr>
          <w:rFonts w:cs="Arial"/>
          <w:color w:val="000000"/>
        </w:rPr>
        <w:t>T</w:t>
      </w:r>
      <w:r>
        <w:rPr>
          <w:rFonts w:cs="Arial"/>
          <w:color w:val="000000"/>
        </w:rPr>
        <w:t xml:space="preserve">urisztikai kínálat fejlesztése </w:t>
      </w:r>
    </w:p>
    <w:p w14:paraId="40F0053A" w14:textId="77777777" w:rsidR="00405979" w:rsidRPr="00A275B0" w:rsidRDefault="00405979" w:rsidP="00405979">
      <w:pPr>
        <w:pStyle w:val="Listaszerbekezds"/>
        <w:numPr>
          <w:ilvl w:val="0"/>
          <w:numId w:val="21"/>
        </w:numPr>
        <w:autoSpaceDE w:val="0"/>
        <w:autoSpaceDN w:val="0"/>
        <w:adjustRightInd w:val="0"/>
        <w:spacing w:after="104" w:line="240" w:lineRule="auto"/>
        <w:jc w:val="left"/>
        <w:rPr>
          <w:rFonts w:cs="Arial"/>
          <w:color w:val="000000"/>
        </w:rPr>
      </w:pPr>
      <w:r w:rsidRPr="00A275B0">
        <w:rPr>
          <w:rFonts w:cs="Arial"/>
          <w:color w:val="000000"/>
        </w:rPr>
        <w:t xml:space="preserve">a települési turisztikai marketing tevékenység fokozása, szervezeti feltételeinek biztosítása, </w:t>
      </w:r>
    </w:p>
    <w:p w14:paraId="53055371" w14:textId="77777777" w:rsidR="00405979" w:rsidRPr="00A275B0" w:rsidRDefault="00405979" w:rsidP="00405979">
      <w:pPr>
        <w:pStyle w:val="Listaszerbekezds"/>
        <w:numPr>
          <w:ilvl w:val="0"/>
          <w:numId w:val="21"/>
        </w:numPr>
        <w:autoSpaceDE w:val="0"/>
        <w:autoSpaceDN w:val="0"/>
        <w:adjustRightInd w:val="0"/>
        <w:spacing w:after="104" w:line="240" w:lineRule="auto"/>
        <w:jc w:val="left"/>
        <w:rPr>
          <w:rFonts w:cs="Arial"/>
          <w:color w:val="000000"/>
        </w:rPr>
      </w:pPr>
      <w:r w:rsidRPr="00A275B0">
        <w:rPr>
          <w:rFonts w:cs="Arial"/>
          <w:color w:val="000000"/>
        </w:rPr>
        <w:t xml:space="preserve">turisztikai- és háttérszolgáltatások összetételének fejlesztése, mint pl. turisztikai termékcsomag, </w:t>
      </w:r>
    </w:p>
    <w:p w14:paraId="0E5EF9EF" w14:textId="77777777" w:rsidR="00405979" w:rsidRPr="00A275B0" w:rsidRDefault="00405979" w:rsidP="00405979">
      <w:pPr>
        <w:pStyle w:val="Listaszerbekezds"/>
        <w:numPr>
          <w:ilvl w:val="0"/>
          <w:numId w:val="21"/>
        </w:numPr>
        <w:autoSpaceDE w:val="0"/>
        <w:autoSpaceDN w:val="0"/>
        <w:adjustRightInd w:val="0"/>
        <w:spacing w:after="104" w:line="240" w:lineRule="auto"/>
        <w:jc w:val="left"/>
        <w:rPr>
          <w:rFonts w:cs="Arial"/>
          <w:color w:val="000000"/>
        </w:rPr>
      </w:pPr>
      <w:r w:rsidRPr="00A275B0">
        <w:rPr>
          <w:rFonts w:cs="Arial"/>
          <w:color w:val="000000"/>
        </w:rPr>
        <w:t xml:space="preserve">tematikus attrakciók létrehozása, melyek a megfelelő interpretációs eszközöket felhasználva, a látogatók igényeit kielégítő szolgáltatásokkal kiegészítve jelentős vonzerővé válnak, </w:t>
      </w:r>
    </w:p>
    <w:p w14:paraId="6CA6FE2B" w14:textId="77777777" w:rsidR="00405979" w:rsidRPr="00A275B0" w:rsidRDefault="00405979" w:rsidP="00405979">
      <w:pPr>
        <w:pStyle w:val="Listaszerbekezds"/>
        <w:numPr>
          <w:ilvl w:val="0"/>
          <w:numId w:val="21"/>
        </w:numPr>
        <w:autoSpaceDE w:val="0"/>
        <w:autoSpaceDN w:val="0"/>
        <w:adjustRightInd w:val="0"/>
        <w:spacing w:after="104" w:line="240" w:lineRule="auto"/>
        <w:jc w:val="left"/>
        <w:rPr>
          <w:rFonts w:cs="Arial"/>
          <w:color w:val="000000"/>
        </w:rPr>
      </w:pPr>
      <w:r w:rsidRPr="00A275B0">
        <w:rPr>
          <w:rFonts w:cs="Arial"/>
          <w:color w:val="000000"/>
        </w:rPr>
        <w:t xml:space="preserve">turizmusból származó jövedelmek növelése és a településen belül a turizmus tér- és időbeli szétterítése, </w:t>
      </w:r>
    </w:p>
    <w:p w14:paraId="5D71A83D" w14:textId="77777777" w:rsidR="00405979" w:rsidRPr="00A275B0" w:rsidRDefault="00405979" w:rsidP="00405979">
      <w:pPr>
        <w:pStyle w:val="Listaszerbekezds"/>
        <w:numPr>
          <w:ilvl w:val="0"/>
          <w:numId w:val="21"/>
        </w:numPr>
        <w:autoSpaceDE w:val="0"/>
        <w:autoSpaceDN w:val="0"/>
        <w:adjustRightInd w:val="0"/>
        <w:spacing w:after="104" w:line="240" w:lineRule="auto"/>
        <w:jc w:val="left"/>
        <w:rPr>
          <w:rFonts w:cs="Arial"/>
          <w:color w:val="000000"/>
        </w:rPr>
      </w:pPr>
      <w:r w:rsidRPr="00A275B0">
        <w:rPr>
          <w:rFonts w:cs="Arial"/>
          <w:color w:val="000000"/>
        </w:rPr>
        <w:t xml:space="preserve">a turisták kikapcsolódását, sporttevékenységét szolgáló létesítmények, szórakozóhelyek fejlesztése, nyüzsgő, élettel teli nyaralóhely kialakítása, </w:t>
      </w:r>
    </w:p>
    <w:p w14:paraId="6C50064C" w14:textId="77777777" w:rsidR="00405979" w:rsidRPr="00A275B0" w:rsidRDefault="00405979" w:rsidP="00405979">
      <w:pPr>
        <w:pStyle w:val="Listaszerbekezds"/>
        <w:numPr>
          <w:ilvl w:val="0"/>
          <w:numId w:val="21"/>
        </w:numPr>
        <w:autoSpaceDE w:val="0"/>
        <w:autoSpaceDN w:val="0"/>
        <w:adjustRightInd w:val="0"/>
        <w:spacing w:after="104" w:line="240" w:lineRule="auto"/>
        <w:jc w:val="left"/>
        <w:rPr>
          <w:rFonts w:cs="Arial"/>
          <w:color w:val="000000"/>
        </w:rPr>
      </w:pPr>
      <w:r w:rsidRPr="00A275B0">
        <w:rPr>
          <w:rFonts w:cs="Arial"/>
          <w:color w:val="000000"/>
        </w:rPr>
        <w:t xml:space="preserve">a turisztikai szolgáltatások közvetítésére szakmailag felkészült, hozzáértő szervezet kialakítása; információs szolgálatok kihasználtságának növelése, </w:t>
      </w:r>
    </w:p>
    <w:p w14:paraId="550E7F27" w14:textId="77777777" w:rsidR="00405979" w:rsidRPr="00A275B0" w:rsidRDefault="00405979" w:rsidP="00405979">
      <w:pPr>
        <w:pStyle w:val="Listaszerbekezds"/>
        <w:numPr>
          <w:ilvl w:val="0"/>
          <w:numId w:val="21"/>
        </w:numPr>
        <w:autoSpaceDE w:val="0"/>
        <w:autoSpaceDN w:val="0"/>
        <w:adjustRightInd w:val="0"/>
        <w:spacing w:after="104" w:line="240" w:lineRule="auto"/>
        <w:jc w:val="left"/>
        <w:rPr>
          <w:rFonts w:cs="Arial"/>
          <w:color w:val="000000"/>
        </w:rPr>
      </w:pPr>
      <w:r w:rsidRPr="00A275B0">
        <w:rPr>
          <w:rFonts w:cs="Arial"/>
          <w:color w:val="000000"/>
        </w:rPr>
        <w:t xml:space="preserve">a turizmusban érdekelt helyi szervezetek együttműködésének továbbfejlesztése, </w:t>
      </w:r>
    </w:p>
    <w:p w14:paraId="2830EA97" w14:textId="77777777" w:rsidR="00405979" w:rsidRPr="00A275B0" w:rsidRDefault="00405979" w:rsidP="00405979">
      <w:pPr>
        <w:pStyle w:val="Listaszerbekezds"/>
        <w:numPr>
          <w:ilvl w:val="0"/>
          <w:numId w:val="21"/>
        </w:numPr>
        <w:autoSpaceDE w:val="0"/>
        <w:autoSpaceDN w:val="0"/>
        <w:adjustRightInd w:val="0"/>
        <w:spacing w:after="0" w:line="240" w:lineRule="auto"/>
        <w:jc w:val="left"/>
        <w:rPr>
          <w:rFonts w:cs="Arial"/>
          <w:color w:val="000000"/>
        </w:rPr>
      </w:pPr>
      <w:r w:rsidRPr="00A275B0">
        <w:rPr>
          <w:rFonts w:cs="Arial"/>
          <w:color w:val="000000"/>
        </w:rPr>
        <w:t xml:space="preserve">a városra jellemző népművészet, népszokások, népi építészet, gasztronómia kultúrkörének felerősítése, </w:t>
      </w:r>
    </w:p>
    <w:p w14:paraId="77A45A26" w14:textId="77777777" w:rsidR="00405979" w:rsidRPr="00A275B0" w:rsidRDefault="00405979" w:rsidP="00405979">
      <w:pPr>
        <w:autoSpaceDE w:val="0"/>
        <w:autoSpaceDN w:val="0"/>
        <w:adjustRightInd w:val="0"/>
        <w:spacing w:after="0" w:line="240" w:lineRule="auto"/>
        <w:rPr>
          <w:rFonts w:cs="Arial"/>
          <w:color w:val="000000"/>
          <w:sz w:val="23"/>
          <w:szCs w:val="23"/>
        </w:rPr>
      </w:pPr>
    </w:p>
    <w:p w14:paraId="772365F4" w14:textId="77777777" w:rsidR="00405979" w:rsidRPr="00A275B0" w:rsidRDefault="00405979" w:rsidP="00405979">
      <w:pPr>
        <w:autoSpaceDE w:val="0"/>
        <w:autoSpaceDN w:val="0"/>
        <w:adjustRightInd w:val="0"/>
        <w:spacing w:after="0" w:line="240" w:lineRule="auto"/>
        <w:jc w:val="left"/>
        <w:rPr>
          <w:rFonts w:cs="Arial"/>
          <w:color w:val="000000"/>
          <w:sz w:val="23"/>
          <w:szCs w:val="23"/>
        </w:rPr>
      </w:pPr>
      <w:r w:rsidRPr="00A275B0">
        <w:rPr>
          <w:rFonts w:cs="Arial"/>
          <w:color w:val="000000"/>
          <w:sz w:val="23"/>
          <w:szCs w:val="23"/>
        </w:rPr>
        <w:lastRenderedPageBreak/>
        <w:t>A helyi lakosság életminőségének növelése a „város fenntartható” fejlődése révén a város lakhatóságának – élhetőségének javítása az életminőség, a környezeti feltételek emelésével;</w:t>
      </w:r>
    </w:p>
    <w:p w14:paraId="240B2F1D" w14:textId="77777777" w:rsidR="00405979" w:rsidRPr="00A275B0" w:rsidRDefault="00405979" w:rsidP="00405979">
      <w:pPr>
        <w:pStyle w:val="Listaszerbekezds"/>
        <w:numPr>
          <w:ilvl w:val="0"/>
          <w:numId w:val="22"/>
        </w:numPr>
        <w:autoSpaceDE w:val="0"/>
        <w:autoSpaceDN w:val="0"/>
        <w:adjustRightInd w:val="0"/>
        <w:spacing w:after="0" w:line="240" w:lineRule="auto"/>
        <w:ind w:left="720"/>
        <w:jc w:val="left"/>
        <w:rPr>
          <w:rFonts w:cs="Arial"/>
          <w:color w:val="000000"/>
          <w:sz w:val="23"/>
          <w:szCs w:val="23"/>
        </w:rPr>
      </w:pPr>
      <w:r w:rsidRPr="00A275B0">
        <w:rPr>
          <w:rFonts w:cs="Arial"/>
          <w:color w:val="000000"/>
          <w:sz w:val="23"/>
          <w:szCs w:val="23"/>
        </w:rPr>
        <w:t>a városi épített környezet javítása</w:t>
      </w:r>
    </w:p>
    <w:p w14:paraId="5C1B2D8C" w14:textId="77777777" w:rsidR="00405979" w:rsidRPr="00A275B0" w:rsidRDefault="00405979" w:rsidP="00405979">
      <w:pPr>
        <w:pStyle w:val="Listaszerbekezds"/>
        <w:numPr>
          <w:ilvl w:val="0"/>
          <w:numId w:val="22"/>
        </w:numPr>
        <w:autoSpaceDE w:val="0"/>
        <w:autoSpaceDN w:val="0"/>
        <w:adjustRightInd w:val="0"/>
        <w:spacing w:after="0" w:line="240" w:lineRule="auto"/>
        <w:ind w:left="720"/>
        <w:jc w:val="left"/>
        <w:rPr>
          <w:rFonts w:cs="Arial"/>
          <w:color w:val="000000"/>
          <w:sz w:val="23"/>
          <w:szCs w:val="23"/>
        </w:rPr>
      </w:pPr>
      <w:r w:rsidRPr="00A275B0">
        <w:rPr>
          <w:rFonts w:cs="Arial"/>
          <w:color w:val="000000"/>
          <w:sz w:val="23"/>
          <w:szCs w:val="23"/>
        </w:rPr>
        <w:t>a város kulturális, szabadidős és sport lehetőségeinek javítása</w:t>
      </w:r>
    </w:p>
    <w:p w14:paraId="19AF2EAD" w14:textId="77777777" w:rsidR="00405979" w:rsidRPr="00A275B0" w:rsidRDefault="00405979" w:rsidP="00405979">
      <w:pPr>
        <w:pStyle w:val="Listaszerbekezds"/>
        <w:numPr>
          <w:ilvl w:val="0"/>
          <w:numId w:val="22"/>
        </w:numPr>
        <w:autoSpaceDE w:val="0"/>
        <w:autoSpaceDN w:val="0"/>
        <w:adjustRightInd w:val="0"/>
        <w:spacing w:after="0" w:line="240" w:lineRule="auto"/>
        <w:ind w:left="720"/>
        <w:jc w:val="left"/>
        <w:rPr>
          <w:rFonts w:cs="Arial"/>
          <w:color w:val="000000"/>
          <w:sz w:val="23"/>
          <w:szCs w:val="23"/>
        </w:rPr>
      </w:pPr>
      <w:r w:rsidRPr="00A275B0">
        <w:rPr>
          <w:rFonts w:cs="Arial"/>
          <w:color w:val="000000"/>
          <w:sz w:val="23"/>
          <w:szCs w:val="23"/>
        </w:rPr>
        <w:t>a környezeti fenntarthatóságra alkalmazott módszerek megismertetése</w:t>
      </w:r>
    </w:p>
    <w:p w14:paraId="709E5C04" w14:textId="77777777" w:rsidR="00405979" w:rsidRPr="00A275B0" w:rsidRDefault="00405979" w:rsidP="00405979">
      <w:pPr>
        <w:pStyle w:val="Listaszerbekezds"/>
        <w:numPr>
          <w:ilvl w:val="0"/>
          <w:numId w:val="22"/>
        </w:numPr>
        <w:autoSpaceDE w:val="0"/>
        <w:autoSpaceDN w:val="0"/>
        <w:adjustRightInd w:val="0"/>
        <w:spacing w:after="0" w:line="240" w:lineRule="auto"/>
        <w:ind w:left="720"/>
        <w:jc w:val="left"/>
        <w:rPr>
          <w:rFonts w:cs="Arial"/>
          <w:color w:val="000000"/>
          <w:sz w:val="23"/>
          <w:szCs w:val="23"/>
        </w:rPr>
      </w:pPr>
      <w:r w:rsidRPr="00A275B0">
        <w:rPr>
          <w:rFonts w:cs="Arial"/>
          <w:color w:val="000000"/>
          <w:sz w:val="23"/>
          <w:szCs w:val="23"/>
        </w:rPr>
        <w:t>a környezetgazdálkodás intézményi rendszerének felállítása</w:t>
      </w:r>
    </w:p>
    <w:p w14:paraId="063CF600" w14:textId="77777777" w:rsidR="00405979" w:rsidRPr="00A275B0" w:rsidRDefault="00405979" w:rsidP="00405979">
      <w:pPr>
        <w:pStyle w:val="Listaszerbekezds"/>
        <w:numPr>
          <w:ilvl w:val="0"/>
          <w:numId w:val="22"/>
        </w:numPr>
        <w:autoSpaceDE w:val="0"/>
        <w:autoSpaceDN w:val="0"/>
        <w:adjustRightInd w:val="0"/>
        <w:spacing w:after="0" w:line="240" w:lineRule="auto"/>
        <w:ind w:left="720"/>
        <w:jc w:val="left"/>
        <w:rPr>
          <w:rFonts w:cs="Arial"/>
          <w:color w:val="000000"/>
          <w:sz w:val="23"/>
          <w:szCs w:val="23"/>
        </w:rPr>
      </w:pPr>
      <w:r w:rsidRPr="00A275B0">
        <w:rPr>
          <w:rFonts w:cs="Arial"/>
          <w:color w:val="000000"/>
          <w:sz w:val="23"/>
          <w:szCs w:val="23"/>
        </w:rPr>
        <w:t>az integrált fejlesztési tervek kidolgozásához, a közszféra, a lakossági csoportok és a magánszereplők megfelelő bekapcsolása;</w:t>
      </w:r>
    </w:p>
    <w:p w14:paraId="6BB60AE1" w14:textId="77777777" w:rsidR="00405979" w:rsidRPr="00856B03" w:rsidRDefault="00405979" w:rsidP="00405979">
      <w:pPr>
        <w:pStyle w:val="Listaszerbekezds"/>
        <w:numPr>
          <w:ilvl w:val="0"/>
          <w:numId w:val="22"/>
        </w:numPr>
        <w:autoSpaceDE w:val="0"/>
        <w:autoSpaceDN w:val="0"/>
        <w:adjustRightInd w:val="0"/>
        <w:spacing w:after="0" w:line="240" w:lineRule="auto"/>
        <w:ind w:left="720"/>
        <w:jc w:val="left"/>
        <w:rPr>
          <w:rFonts w:cs="Arial"/>
          <w:color w:val="000000"/>
          <w:sz w:val="23"/>
          <w:szCs w:val="23"/>
        </w:rPr>
      </w:pPr>
      <w:r w:rsidRPr="00A275B0">
        <w:rPr>
          <w:rFonts w:cs="Arial"/>
          <w:color w:val="000000"/>
          <w:sz w:val="23"/>
          <w:szCs w:val="23"/>
        </w:rPr>
        <w:t xml:space="preserve">anyagi erőforrások koncentrálása a településfejlesztésre, </w:t>
      </w:r>
    </w:p>
    <w:p w14:paraId="41CC5260" w14:textId="77777777" w:rsidR="00405979" w:rsidRPr="00A275B0" w:rsidRDefault="00405979" w:rsidP="00405979">
      <w:pPr>
        <w:pStyle w:val="Listaszerbekezds"/>
        <w:numPr>
          <w:ilvl w:val="0"/>
          <w:numId w:val="22"/>
        </w:numPr>
        <w:autoSpaceDE w:val="0"/>
        <w:autoSpaceDN w:val="0"/>
        <w:adjustRightInd w:val="0"/>
        <w:spacing w:after="104" w:line="240" w:lineRule="auto"/>
        <w:ind w:left="720"/>
        <w:jc w:val="left"/>
        <w:rPr>
          <w:rFonts w:cs="Arial"/>
          <w:color w:val="000000"/>
          <w:sz w:val="23"/>
          <w:szCs w:val="23"/>
        </w:rPr>
      </w:pPr>
      <w:r w:rsidRPr="00A275B0">
        <w:rPr>
          <w:rFonts w:cs="Arial"/>
          <w:color w:val="000000"/>
          <w:sz w:val="23"/>
          <w:szCs w:val="23"/>
        </w:rPr>
        <w:t xml:space="preserve">intézményi infrastruktúra fejlesztése, közszolgáltatások korszerűsítése, </w:t>
      </w:r>
    </w:p>
    <w:p w14:paraId="5680F16F" w14:textId="77777777" w:rsidR="00405979" w:rsidRPr="00A275B0" w:rsidRDefault="00405979" w:rsidP="00405979">
      <w:pPr>
        <w:pStyle w:val="Listaszerbekezds"/>
        <w:numPr>
          <w:ilvl w:val="0"/>
          <w:numId w:val="22"/>
        </w:numPr>
        <w:autoSpaceDE w:val="0"/>
        <w:autoSpaceDN w:val="0"/>
        <w:adjustRightInd w:val="0"/>
        <w:spacing w:after="104" w:line="240" w:lineRule="auto"/>
        <w:ind w:left="720"/>
        <w:jc w:val="left"/>
        <w:rPr>
          <w:rFonts w:cs="Arial"/>
          <w:color w:val="000000"/>
          <w:sz w:val="23"/>
          <w:szCs w:val="23"/>
        </w:rPr>
      </w:pPr>
      <w:r w:rsidRPr="00A275B0">
        <w:rPr>
          <w:rFonts w:cs="Arial"/>
          <w:color w:val="000000"/>
          <w:sz w:val="23"/>
          <w:szCs w:val="23"/>
        </w:rPr>
        <w:t xml:space="preserve">a szolgáltatási és kereskedelmi szféra fejlesztése a lakossági igények kielégítésére, </w:t>
      </w:r>
    </w:p>
    <w:p w14:paraId="2BBB10E2" w14:textId="77777777" w:rsidR="00405979" w:rsidRPr="00A275B0" w:rsidRDefault="00405979" w:rsidP="00405979">
      <w:pPr>
        <w:pStyle w:val="Listaszerbekezds"/>
        <w:numPr>
          <w:ilvl w:val="0"/>
          <w:numId w:val="22"/>
        </w:numPr>
        <w:autoSpaceDE w:val="0"/>
        <w:autoSpaceDN w:val="0"/>
        <w:adjustRightInd w:val="0"/>
        <w:spacing w:after="0" w:line="240" w:lineRule="auto"/>
        <w:ind w:left="720"/>
        <w:jc w:val="left"/>
        <w:rPr>
          <w:rFonts w:cs="Arial"/>
          <w:color w:val="000000"/>
          <w:sz w:val="23"/>
          <w:szCs w:val="23"/>
        </w:rPr>
      </w:pPr>
      <w:r w:rsidRPr="00A275B0">
        <w:rPr>
          <w:rFonts w:cs="Arial"/>
          <w:color w:val="000000"/>
          <w:sz w:val="23"/>
          <w:szCs w:val="23"/>
        </w:rPr>
        <w:t xml:space="preserve">a helyi gazdaság fejlődése révén a foglalkoztatás és a jövedelmi helyzet stabilizálódása, </w:t>
      </w:r>
    </w:p>
    <w:p w14:paraId="4283749C" w14:textId="77777777" w:rsidR="00405979" w:rsidRPr="00A275B0" w:rsidRDefault="00405979" w:rsidP="00405979">
      <w:pPr>
        <w:autoSpaceDE w:val="0"/>
        <w:autoSpaceDN w:val="0"/>
        <w:adjustRightInd w:val="0"/>
        <w:spacing w:after="0" w:line="240" w:lineRule="auto"/>
        <w:jc w:val="left"/>
        <w:rPr>
          <w:rFonts w:cs="Arial"/>
          <w:color w:val="000000"/>
          <w:sz w:val="23"/>
          <w:szCs w:val="23"/>
        </w:rPr>
      </w:pPr>
    </w:p>
    <w:p w14:paraId="481D5B97" w14:textId="77777777" w:rsidR="00405979" w:rsidRPr="00A275B0" w:rsidRDefault="00405979" w:rsidP="00405979">
      <w:pPr>
        <w:autoSpaceDE w:val="0"/>
        <w:autoSpaceDN w:val="0"/>
        <w:adjustRightInd w:val="0"/>
        <w:spacing w:after="0" w:line="240" w:lineRule="auto"/>
        <w:jc w:val="left"/>
        <w:rPr>
          <w:rFonts w:cs="Arial"/>
          <w:color w:val="000000"/>
          <w:sz w:val="23"/>
          <w:szCs w:val="23"/>
        </w:rPr>
      </w:pPr>
      <w:r w:rsidRPr="00A275B0">
        <w:rPr>
          <w:rFonts w:cs="Arial"/>
          <w:color w:val="000000"/>
          <w:sz w:val="23"/>
          <w:szCs w:val="23"/>
        </w:rPr>
        <w:t xml:space="preserve">Környezet minőségének javítása, közterületek fejlesztése, zöldterületek </w:t>
      </w:r>
      <w:r>
        <w:rPr>
          <w:rFonts w:cs="Arial"/>
          <w:color w:val="000000"/>
          <w:sz w:val="23"/>
          <w:szCs w:val="23"/>
        </w:rPr>
        <w:t xml:space="preserve">növelése, parkosítás növelése, </w:t>
      </w:r>
    </w:p>
    <w:p w14:paraId="294F7E4F" w14:textId="77777777" w:rsidR="00405979" w:rsidRPr="00A275B0" w:rsidRDefault="00405979" w:rsidP="00405979">
      <w:pPr>
        <w:pStyle w:val="Listaszerbekezds"/>
        <w:numPr>
          <w:ilvl w:val="0"/>
          <w:numId w:val="23"/>
        </w:numPr>
        <w:autoSpaceDE w:val="0"/>
        <w:autoSpaceDN w:val="0"/>
        <w:adjustRightInd w:val="0"/>
        <w:spacing w:after="104" w:line="240" w:lineRule="auto"/>
        <w:jc w:val="left"/>
        <w:rPr>
          <w:rFonts w:cs="Arial"/>
          <w:color w:val="000000"/>
          <w:sz w:val="23"/>
          <w:szCs w:val="23"/>
        </w:rPr>
      </w:pPr>
      <w:r w:rsidRPr="00A275B0">
        <w:rPr>
          <w:rFonts w:cs="Arial"/>
          <w:color w:val="000000"/>
          <w:sz w:val="23"/>
          <w:szCs w:val="23"/>
        </w:rPr>
        <w:t xml:space="preserve">szennyvíztisztítók kiépítése, illetve a meglévők továbbfejlesztése, </w:t>
      </w:r>
    </w:p>
    <w:p w14:paraId="69AD56FE" w14:textId="77777777" w:rsidR="00405979" w:rsidRPr="00A275B0" w:rsidRDefault="00405979" w:rsidP="00405979">
      <w:pPr>
        <w:pStyle w:val="Listaszerbekezds"/>
        <w:numPr>
          <w:ilvl w:val="0"/>
          <w:numId w:val="23"/>
        </w:numPr>
        <w:autoSpaceDE w:val="0"/>
        <w:autoSpaceDN w:val="0"/>
        <w:adjustRightInd w:val="0"/>
        <w:spacing w:after="104" w:line="240" w:lineRule="auto"/>
        <w:jc w:val="left"/>
        <w:rPr>
          <w:rFonts w:cs="Arial"/>
          <w:color w:val="000000"/>
          <w:sz w:val="23"/>
          <w:szCs w:val="23"/>
        </w:rPr>
      </w:pPr>
      <w:r w:rsidRPr="00A275B0">
        <w:rPr>
          <w:rFonts w:cs="Arial"/>
          <w:color w:val="000000"/>
          <w:sz w:val="23"/>
          <w:szCs w:val="23"/>
        </w:rPr>
        <w:t xml:space="preserve">települési környezetvédelmi program elkészítése </w:t>
      </w:r>
    </w:p>
    <w:p w14:paraId="39EF3440" w14:textId="77777777" w:rsidR="00405979" w:rsidRPr="00A275B0" w:rsidRDefault="00405979" w:rsidP="00405979">
      <w:pPr>
        <w:pStyle w:val="Listaszerbekezds"/>
        <w:numPr>
          <w:ilvl w:val="0"/>
          <w:numId w:val="23"/>
        </w:numPr>
        <w:autoSpaceDE w:val="0"/>
        <w:autoSpaceDN w:val="0"/>
        <w:adjustRightInd w:val="0"/>
        <w:spacing w:after="104" w:line="240" w:lineRule="auto"/>
        <w:jc w:val="left"/>
        <w:rPr>
          <w:rFonts w:cs="Arial"/>
          <w:color w:val="000000"/>
          <w:sz w:val="23"/>
          <w:szCs w:val="23"/>
        </w:rPr>
      </w:pPr>
      <w:r w:rsidRPr="00A275B0">
        <w:rPr>
          <w:rFonts w:cs="Arial"/>
          <w:color w:val="000000"/>
          <w:sz w:val="23"/>
          <w:szCs w:val="23"/>
        </w:rPr>
        <w:t xml:space="preserve">környezetvédelmet szolgáló ismeretek elterjesztésének ösztönzése, </w:t>
      </w:r>
    </w:p>
    <w:p w14:paraId="28B45D42" w14:textId="77777777" w:rsidR="00405979" w:rsidRPr="00A275B0" w:rsidRDefault="00405979" w:rsidP="00405979">
      <w:pPr>
        <w:pStyle w:val="Listaszerbekezds"/>
        <w:numPr>
          <w:ilvl w:val="0"/>
          <w:numId w:val="23"/>
        </w:numPr>
        <w:autoSpaceDE w:val="0"/>
        <w:autoSpaceDN w:val="0"/>
        <w:adjustRightInd w:val="0"/>
        <w:spacing w:after="104" w:line="240" w:lineRule="auto"/>
        <w:jc w:val="left"/>
        <w:rPr>
          <w:rFonts w:cs="Arial"/>
          <w:color w:val="000000"/>
          <w:sz w:val="23"/>
          <w:szCs w:val="23"/>
        </w:rPr>
      </w:pPr>
      <w:r w:rsidRPr="00A275B0">
        <w:rPr>
          <w:rFonts w:cs="Arial"/>
          <w:color w:val="000000"/>
          <w:sz w:val="23"/>
          <w:szCs w:val="23"/>
        </w:rPr>
        <w:t xml:space="preserve">közösségépítés, a lakosság általános képzési programjainak támogatása, </w:t>
      </w:r>
    </w:p>
    <w:p w14:paraId="2A6A76EF" w14:textId="77777777" w:rsidR="00405979" w:rsidRPr="00A275B0" w:rsidRDefault="00405979" w:rsidP="00405979">
      <w:pPr>
        <w:pStyle w:val="Listaszerbekezds"/>
        <w:numPr>
          <w:ilvl w:val="0"/>
          <w:numId w:val="23"/>
        </w:numPr>
        <w:autoSpaceDE w:val="0"/>
        <w:autoSpaceDN w:val="0"/>
        <w:adjustRightInd w:val="0"/>
        <w:spacing w:after="0" w:line="240" w:lineRule="auto"/>
        <w:jc w:val="left"/>
        <w:rPr>
          <w:rFonts w:cs="Arial"/>
          <w:color w:val="000000"/>
          <w:sz w:val="23"/>
          <w:szCs w:val="23"/>
        </w:rPr>
      </w:pPr>
      <w:r w:rsidRPr="00A275B0">
        <w:rPr>
          <w:rFonts w:cs="Arial"/>
          <w:color w:val="000000"/>
          <w:sz w:val="23"/>
          <w:szCs w:val="23"/>
        </w:rPr>
        <w:t xml:space="preserve">az egészséges lakóhelyet biztosító és a településképet kedvezően befolyásoló helyi tervek, programok készítése, ezek megvalósulását segítő rendeletek, intézkedések meghozatala. </w:t>
      </w:r>
    </w:p>
    <w:p w14:paraId="51616D04" w14:textId="77777777" w:rsidR="00405979" w:rsidRPr="00A275B0" w:rsidRDefault="00405979" w:rsidP="00405979">
      <w:pPr>
        <w:autoSpaceDE w:val="0"/>
        <w:autoSpaceDN w:val="0"/>
        <w:adjustRightInd w:val="0"/>
        <w:spacing w:after="0" w:line="240" w:lineRule="auto"/>
        <w:rPr>
          <w:rFonts w:cs="Arial"/>
          <w:sz w:val="24"/>
          <w:szCs w:val="24"/>
        </w:rPr>
      </w:pPr>
    </w:p>
    <w:p w14:paraId="21A00327" w14:textId="77777777" w:rsidR="0071260C" w:rsidRPr="00A275B0" w:rsidRDefault="0071260C" w:rsidP="0071260C">
      <w:pPr>
        <w:autoSpaceDE w:val="0"/>
        <w:autoSpaceDN w:val="0"/>
        <w:adjustRightInd w:val="0"/>
        <w:spacing w:after="0" w:line="240" w:lineRule="auto"/>
        <w:rPr>
          <w:rFonts w:cs="Arial"/>
        </w:rPr>
      </w:pPr>
      <w:r w:rsidRPr="00A275B0">
        <w:rPr>
          <w:rFonts w:cs="Arial"/>
        </w:rPr>
        <w:t xml:space="preserve">Az IVS-ben megfogalmazott jövőkép Csurgó város számára </w:t>
      </w:r>
      <w:bookmarkStart w:id="30" w:name="OLE_LINK8"/>
      <w:bookmarkStart w:id="31" w:name="OLE_LINK13"/>
      <w:r w:rsidRPr="00A275B0">
        <w:rPr>
          <w:rFonts w:cs="Arial"/>
        </w:rPr>
        <w:t>„a leghátrányosabb helyzetű</w:t>
      </w:r>
      <w:r>
        <w:rPr>
          <w:rFonts w:cs="Arial"/>
        </w:rPr>
        <w:t xml:space="preserve"> járás</w:t>
      </w:r>
      <w:r w:rsidRPr="00A275B0">
        <w:rPr>
          <w:rFonts w:cs="Arial"/>
        </w:rPr>
        <w:t xml:space="preserve"> szerepkörből való kitörés</w:t>
      </w:r>
      <w:bookmarkEnd w:id="30"/>
      <w:bookmarkEnd w:id="31"/>
      <w:r>
        <w:rPr>
          <w:rFonts w:cs="Arial"/>
        </w:rPr>
        <w:t>t</w:t>
      </w:r>
      <w:r w:rsidRPr="00A275B0">
        <w:rPr>
          <w:rFonts w:cs="Arial"/>
        </w:rPr>
        <w:t>” jelöli meg feladatként.</w:t>
      </w:r>
    </w:p>
    <w:p w14:paraId="12A5BAB3" w14:textId="77777777" w:rsidR="0071260C" w:rsidRPr="00A275B0" w:rsidRDefault="0071260C" w:rsidP="0071260C">
      <w:pPr>
        <w:autoSpaceDE w:val="0"/>
        <w:autoSpaceDN w:val="0"/>
        <w:adjustRightInd w:val="0"/>
        <w:spacing w:after="0" w:line="240" w:lineRule="auto"/>
        <w:rPr>
          <w:rFonts w:cs="Arial"/>
        </w:rPr>
      </w:pPr>
    </w:p>
    <w:p w14:paraId="7AF81C19" w14:textId="77777777" w:rsidR="0071260C" w:rsidRPr="00D44DB5" w:rsidRDefault="0071260C" w:rsidP="0071260C">
      <w:pPr>
        <w:rPr>
          <w:b/>
        </w:rPr>
      </w:pPr>
      <w:r w:rsidRPr="00D44DB5">
        <w:rPr>
          <w:b/>
        </w:rPr>
        <w:t>A településfejlesztési koncepcióban és az IVS-ben meghatározott jövőkép felülvizsgálatra került, egyrészt az azóta eltelt időtáv, másrészt Csurgó város vezetése által megfogalmazott új igények miatt.</w:t>
      </w:r>
    </w:p>
    <w:p w14:paraId="1B5AD854" w14:textId="77777777" w:rsidR="0071260C" w:rsidRPr="0071260C" w:rsidRDefault="0071260C" w:rsidP="0071260C">
      <w:pPr>
        <w:autoSpaceDE w:val="0"/>
        <w:autoSpaceDN w:val="0"/>
        <w:adjustRightInd w:val="0"/>
        <w:spacing w:line="240" w:lineRule="auto"/>
        <w:rPr>
          <w:b/>
          <w:u w:val="single"/>
        </w:rPr>
      </w:pPr>
      <w:r w:rsidRPr="0071260C">
        <w:rPr>
          <w:b/>
          <w:u w:val="single"/>
        </w:rPr>
        <w:t xml:space="preserve">Csurgó város jövőképe: </w:t>
      </w:r>
    </w:p>
    <w:p w14:paraId="0729E211" w14:textId="77777777" w:rsidR="0071260C" w:rsidRPr="00A275B0" w:rsidRDefault="0071260C" w:rsidP="0071260C">
      <w:pPr>
        <w:autoSpaceDE w:val="0"/>
        <w:autoSpaceDN w:val="0"/>
        <w:adjustRightInd w:val="0"/>
        <w:spacing w:line="240" w:lineRule="auto"/>
      </w:pPr>
      <w:r w:rsidRPr="00A275B0">
        <w:t xml:space="preserve">A város jövőképe a város azon kívánatos állapotát vázolja fel, amelynek elérése érdekében az önkormányzat és a stratégia egyéb érintettjei (a partnerség) saját eszközeikkel cselekszenek, ezzel a város lépésről lépésre közelebb jut a jövőképben vázolt állapothoz. </w:t>
      </w:r>
      <w:r w:rsidRPr="00A275B0">
        <w:rPr>
          <w:b/>
          <w:bCs/>
        </w:rPr>
        <w:t>A jövőkép hosszú</w:t>
      </w:r>
      <w:r w:rsidRPr="00A275B0">
        <w:t xml:space="preserve"> </w:t>
      </w:r>
      <w:r w:rsidRPr="00A275B0">
        <w:rPr>
          <w:b/>
          <w:bCs/>
        </w:rPr>
        <w:t xml:space="preserve">távon határozza meg a fejlesztési tevékenységek fő irányait. </w:t>
      </w:r>
      <w:r w:rsidRPr="00A275B0">
        <w:t xml:space="preserve">Jelen stratégia feltételezése, hogy a folyamatos fejlesztések eredményeként a </w:t>
      </w:r>
      <w:r w:rsidRPr="00A275B0">
        <w:rPr>
          <w:b/>
          <w:bCs/>
        </w:rPr>
        <w:t>jövőkép fő elemei 2020-ig teljesülhetnek</w:t>
      </w:r>
      <w:r w:rsidRPr="00A275B0">
        <w:t>.</w:t>
      </w:r>
    </w:p>
    <w:p w14:paraId="6CD24797" w14:textId="77777777" w:rsidR="0071260C" w:rsidRPr="00A275B0" w:rsidRDefault="0071260C" w:rsidP="0071260C">
      <w:pPr>
        <w:autoSpaceDE w:val="0"/>
        <w:autoSpaceDN w:val="0"/>
        <w:adjustRightInd w:val="0"/>
        <w:spacing w:after="0" w:line="240" w:lineRule="auto"/>
      </w:pPr>
      <w:r w:rsidRPr="00A275B0">
        <w:t>A jövőkép a hosszú távon (15-20 év alatt) elérendő céljait határozza meg. Ez egyrészt demográfiai jellegű, másrészt a város vonzáskörzetébe tartozó települések feladatmegosztására vonatkozik (különös tek</w:t>
      </w:r>
      <w:r>
        <w:t xml:space="preserve">intettel a </w:t>
      </w:r>
      <w:r w:rsidRPr="00A275B0">
        <w:t>térségi feladatok ellátásának koordinációjára, mekkora gazdasági potenciál bővülésre számítanak a városban, milyen szektorban, és mely városi területeken, mely városi térségüket neveznék válságtérségnek, és miért, hogyan kívánják átalakítani a közszolgáltatási rendszerüket, városi környezet, életminőség, kultúra stb.).</w:t>
      </w:r>
    </w:p>
    <w:p w14:paraId="5A116C82" w14:textId="77777777" w:rsidR="00405979" w:rsidRPr="00A275B0" w:rsidRDefault="00405979" w:rsidP="00D85AF5">
      <w:pPr>
        <w:spacing w:line="240" w:lineRule="auto"/>
      </w:pPr>
    </w:p>
    <w:p w14:paraId="697C8C6B" w14:textId="77777777" w:rsidR="000A4EF4" w:rsidRPr="0071260C" w:rsidRDefault="00926FE3" w:rsidP="00D85AF5">
      <w:pPr>
        <w:pBdr>
          <w:top w:val="single" w:sz="4" w:space="1" w:color="auto"/>
          <w:left w:val="single" w:sz="4" w:space="4" w:color="auto"/>
          <w:bottom w:val="single" w:sz="4" w:space="1" w:color="auto"/>
          <w:right w:val="single" w:sz="4" w:space="4" w:color="auto"/>
        </w:pBdr>
        <w:spacing w:line="240" w:lineRule="auto"/>
        <w:jc w:val="center"/>
        <w:rPr>
          <w:b/>
          <w:highlight w:val="green"/>
        </w:rPr>
      </w:pPr>
      <w:r w:rsidRPr="0071260C">
        <w:rPr>
          <w:rFonts w:cs="Arial"/>
          <w:b/>
          <w:sz w:val="23"/>
          <w:szCs w:val="23"/>
        </w:rPr>
        <w:t>CSURGÓ 2020-RA VONZÓ, ÉLHETŐ VÁROSI KÖRNYEZETTEL RENDELKEZŐ, TÁJI ÉRTÉKEKRE ÉS FENNTARTHATÓ GAZDASÁGFEJLESZTÉSRE ALAPOZÓ TELEPÜLÉS.</w:t>
      </w:r>
    </w:p>
    <w:p w14:paraId="6A23D2DD" w14:textId="77777777" w:rsidR="002F25DC" w:rsidRPr="00A275B0" w:rsidRDefault="002F25DC" w:rsidP="002F25DC">
      <w:pPr>
        <w:autoSpaceDE w:val="0"/>
        <w:autoSpaceDN w:val="0"/>
        <w:adjustRightInd w:val="0"/>
        <w:spacing w:after="0" w:line="240" w:lineRule="auto"/>
      </w:pPr>
    </w:p>
    <w:p w14:paraId="7B5D5AFF" w14:textId="77777777" w:rsidR="00EF43F1" w:rsidRPr="00A275B0" w:rsidRDefault="00EF43F1" w:rsidP="00D85AF5">
      <w:pPr>
        <w:pStyle w:val="Cmsor3"/>
        <w:spacing w:line="240" w:lineRule="auto"/>
        <w:rPr>
          <w:rFonts w:asciiTheme="minorHAnsi" w:hAnsiTheme="minorHAnsi"/>
        </w:rPr>
      </w:pPr>
      <w:bookmarkStart w:id="32" w:name="_Toc426017871"/>
      <w:r w:rsidRPr="00A275B0">
        <w:rPr>
          <w:rFonts w:asciiTheme="minorHAnsi" w:hAnsiTheme="minorHAnsi"/>
        </w:rPr>
        <w:lastRenderedPageBreak/>
        <w:t>Átfogó célok</w:t>
      </w:r>
      <w:bookmarkEnd w:id="32"/>
    </w:p>
    <w:p w14:paraId="4778EC5C" w14:textId="77777777" w:rsidR="0071260C" w:rsidRDefault="0071260C" w:rsidP="002F25DC">
      <w:pPr>
        <w:autoSpaceDE w:val="0"/>
        <w:autoSpaceDN w:val="0"/>
        <w:adjustRightInd w:val="0"/>
        <w:spacing w:line="240" w:lineRule="auto"/>
      </w:pPr>
    </w:p>
    <w:p w14:paraId="05106BDA" w14:textId="77777777" w:rsidR="0071260C" w:rsidRPr="0071260C" w:rsidRDefault="0071260C" w:rsidP="002F25DC">
      <w:pPr>
        <w:autoSpaceDE w:val="0"/>
        <w:autoSpaceDN w:val="0"/>
        <w:adjustRightInd w:val="0"/>
        <w:spacing w:line="240" w:lineRule="auto"/>
      </w:pPr>
      <w:r w:rsidRPr="0071260C">
        <w:t>Csurgó hosszú távú fejlesztési céljai felülvizsgálatra kerültek a településfejlesztési koncepció elkészítése óta eltelt időszak külső és belső körülményeinek átalakulása miatt. A hosszú távú fejlesztési célok az alábbi alapértékek mentén kerültek meghatározásra:</w:t>
      </w:r>
    </w:p>
    <w:p w14:paraId="62064948" w14:textId="77777777" w:rsidR="002F25DC" w:rsidRPr="00A275B0" w:rsidRDefault="002F25DC" w:rsidP="002F25DC">
      <w:pPr>
        <w:autoSpaceDE w:val="0"/>
        <w:autoSpaceDN w:val="0"/>
        <w:adjustRightInd w:val="0"/>
        <w:spacing w:line="240" w:lineRule="auto"/>
        <w:rPr>
          <w:b/>
          <w:bCs/>
        </w:rPr>
      </w:pPr>
      <w:r w:rsidRPr="00A275B0">
        <w:rPr>
          <w:b/>
          <w:bCs/>
        </w:rPr>
        <w:t>Nyitottság és együttműködés:</w:t>
      </w:r>
    </w:p>
    <w:p w14:paraId="26364D1D" w14:textId="77777777" w:rsidR="002F25DC" w:rsidRPr="00A275B0" w:rsidRDefault="00B7529D" w:rsidP="00ED7B0A">
      <w:pPr>
        <w:pStyle w:val="Listaszerbekezds"/>
        <w:numPr>
          <w:ilvl w:val="0"/>
          <w:numId w:val="13"/>
        </w:numPr>
        <w:autoSpaceDE w:val="0"/>
        <w:autoSpaceDN w:val="0"/>
        <w:adjustRightInd w:val="0"/>
        <w:spacing w:after="0" w:line="240" w:lineRule="auto"/>
      </w:pPr>
      <w:r>
        <w:t>Járás</w:t>
      </w:r>
      <w:r w:rsidR="002F25DC" w:rsidRPr="00A275B0">
        <w:t>i közpon</w:t>
      </w:r>
      <w:r>
        <w:t>t szerepéből adódóan a járás</w:t>
      </w:r>
      <w:r w:rsidR="002F25DC" w:rsidRPr="00A275B0">
        <w:t xml:space="preserve"> kistelepüléseivel ápolt kapcsolatokban</w:t>
      </w:r>
    </w:p>
    <w:p w14:paraId="0C3911FA" w14:textId="77777777" w:rsidR="002F25DC" w:rsidRDefault="002F25DC" w:rsidP="002F25DC">
      <w:pPr>
        <w:pStyle w:val="Listaszerbekezds"/>
        <w:numPr>
          <w:ilvl w:val="0"/>
          <w:numId w:val="13"/>
        </w:numPr>
        <w:autoSpaceDE w:val="0"/>
        <w:autoSpaceDN w:val="0"/>
        <w:adjustRightInd w:val="0"/>
        <w:spacing w:after="0" w:line="240" w:lineRule="auto"/>
      </w:pPr>
      <w:r w:rsidRPr="00A275B0">
        <w:t>A város, illetve vezetésének kapcsolatában a lakossággal, a civil szervezetekkel</w:t>
      </w:r>
      <w:r w:rsidR="00C937A5">
        <w:t>, egyházakkal, egyházi intézményekkel</w:t>
      </w:r>
      <w:r w:rsidRPr="00A275B0">
        <w:t>, valamint a helyi és betelepült vállalkozásokkal és a város látogatóival.</w:t>
      </w:r>
    </w:p>
    <w:p w14:paraId="04735F64" w14:textId="77777777" w:rsidR="00856B03" w:rsidRPr="00856B03" w:rsidRDefault="00856B03" w:rsidP="00856B03">
      <w:pPr>
        <w:autoSpaceDE w:val="0"/>
        <w:autoSpaceDN w:val="0"/>
        <w:adjustRightInd w:val="0"/>
        <w:spacing w:after="0" w:line="240" w:lineRule="auto"/>
        <w:ind w:left="360"/>
      </w:pPr>
    </w:p>
    <w:p w14:paraId="591F4250" w14:textId="77777777" w:rsidR="002F25DC" w:rsidRPr="00A275B0" w:rsidRDefault="002F25DC" w:rsidP="002F25DC">
      <w:pPr>
        <w:autoSpaceDE w:val="0"/>
        <w:autoSpaceDN w:val="0"/>
        <w:adjustRightInd w:val="0"/>
        <w:spacing w:line="240" w:lineRule="auto"/>
        <w:rPr>
          <w:b/>
          <w:bCs/>
        </w:rPr>
      </w:pPr>
      <w:r w:rsidRPr="00A275B0">
        <w:rPr>
          <w:b/>
          <w:bCs/>
        </w:rPr>
        <w:t>Értékmegőrzés és fenntartható fejlődés:</w:t>
      </w:r>
    </w:p>
    <w:p w14:paraId="1F3FDFBD" w14:textId="77777777" w:rsidR="002F25DC" w:rsidRPr="00A275B0" w:rsidRDefault="002F25DC" w:rsidP="00ED7B0A">
      <w:pPr>
        <w:pStyle w:val="Listaszerbekezds"/>
        <w:numPr>
          <w:ilvl w:val="0"/>
          <w:numId w:val="14"/>
        </w:numPr>
        <w:autoSpaceDE w:val="0"/>
        <w:autoSpaceDN w:val="0"/>
        <w:adjustRightInd w:val="0"/>
        <w:spacing w:after="0" w:line="240" w:lineRule="auto"/>
      </w:pPr>
      <w:r w:rsidRPr="00A275B0">
        <w:t>A természeti és környezeti értékek fenntartása, ápolása, használata során</w:t>
      </w:r>
    </w:p>
    <w:p w14:paraId="707725FB" w14:textId="77777777" w:rsidR="002F25DC" w:rsidRPr="00A275B0" w:rsidRDefault="002F25DC" w:rsidP="00ED7B0A">
      <w:pPr>
        <w:pStyle w:val="Listaszerbekezds"/>
        <w:numPr>
          <w:ilvl w:val="0"/>
          <w:numId w:val="14"/>
        </w:numPr>
        <w:autoSpaceDE w:val="0"/>
        <w:autoSpaceDN w:val="0"/>
        <w:adjustRightInd w:val="0"/>
        <w:spacing w:after="0" w:line="240" w:lineRule="auto"/>
      </w:pPr>
      <w:r w:rsidRPr="00A275B0">
        <w:t>A fejlesztések környezetterhelésének minimalizálására való törekvések során, a fenntarthatóság, mint elsődleges szempont érvényesítésében a befektetés ösztönzési és vállalkozás támogatási valamint infrastruktúra-fejlesztési tevékenység során</w:t>
      </w:r>
    </w:p>
    <w:p w14:paraId="25F90399" w14:textId="77777777" w:rsidR="002F25DC" w:rsidRPr="00A275B0" w:rsidRDefault="002F25DC" w:rsidP="00ED7B0A">
      <w:pPr>
        <w:pStyle w:val="Listaszerbekezds"/>
        <w:numPr>
          <w:ilvl w:val="0"/>
          <w:numId w:val="14"/>
        </w:numPr>
        <w:spacing w:after="0" w:line="240" w:lineRule="auto"/>
        <w:rPr>
          <w:b/>
        </w:rPr>
      </w:pPr>
      <w:r w:rsidRPr="00A275B0">
        <w:t>A kulturális tevékenységek ösztönzése, támogatása során</w:t>
      </w:r>
    </w:p>
    <w:p w14:paraId="5D0BD055" w14:textId="77777777" w:rsidR="002F25DC" w:rsidRPr="00A275B0" w:rsidRDefault="002F25DC" w:rsidP="002F25DC">
      <w:pPr>
        <w:spacing w:line="240" w:lineRule="auto"/>
        <w:rPr>
          <w:b/>
        </w:rPr>
      </w:pPr>
    </w:p>
    <w:p w14:paraId="29443F39" w14:textId="77777777" w:rsidR="002F25DC" w:rsidRPr="00A275B0" w:rsidRDefault="002F25DC" w:rsidP="002F25DC">
      <w:pPr>
        <w:autoSpaceDE w:val="0"/>
        <w:autoSpaceDN w:val="0"/>
        <w:adjustRightInd w:val="0"/>
        <w:spacing w:line="240" w:lineRule="auto"/>
        <w:rPr>
          <w:b/>
          <w:bCs/>
        </w:rPr>
      </w:pPr>
      <w:r w:rsidRPr="00A275B0">
        <w:rPr>
          <w:b/>
          <w:bCs/>
        </w:rPr>
        <w:t>Esély</w:t>
      </w:r>
      <w:r w:rsidR="0071260C">
        <w:rPr>
          <w:b/>
          <w:bCs/>
        </w:rPr>
        <w:t>e</w:t>
      </w:r>
      <w:r w:rsidRPr="00A275B0">
        <w:rPr>
          <w:b/>
          <w:bCs/>
        </w:rPr>
        <w:t>gyenlőség:</w:t>
      </w:r>
    </w:p>
    <w:p w14:paraId="3A3A283A" w14:textId="77777777" w:rsidR="002F25DC" w:rsidRPr="00A275B0" w:rsidRDefault="002F25DC" w:rsidP="00ED7B0A">
      <w:pPr>
        <w:pStyle w:val="Listaszerbekezds"/>
        <w:numPr>
          <w:ilvl w:val="0"/>
          <w:numId w:val="15"/>
        </w:numPr>
        <w:autoSpaceDE w:val="0"/>
        <w:autoSpaceDN w:val="0"/>
        <w:adjustRightInd w:val="0"/>
        <w:spacing w:after="0" w:line="240" w:lineRule="auto"/>
      </w:pPr>
      <w:r w:rsidRPr="00A275B0">
        <w:t>A városi közszolgáltatásokhoz, városi munkahelyekhez és kultúrához való hozzáférésben a város minden polgára számára</w:t>
      </w:r>
    </w:p>
    <w:p w14:paraId="64260D96" w14:textId="77777777" w:rsidR="002F25DC" w:rsidRPr="00A275B0" w:rsidRDefault="002F25DC" w:rsidP="00ED7B0A">
      <w:pPr>
        <w:pStyle w:val="Listaszerbekezds"/>
        <w:numPr>
          <w:ilvl w:val="0"/>
          <w:numId w:val="15"/>
        </w:numPr>
        <w:autoSpaceDE w:val="0"/>
        <w:autoSpaceDN w:val="0"/>
        <w:adjustRightInd w:val="0"/>
        <w:spacing w:after="0" w:line="240" w:lineRule="auto"/>
      </w:pPr>
      <w:r w:rsidRPr="00A275B0">
        <w:t>Támogatásban és segítség nyújtásában megjelenő szolidaritás mindazon társadalmi csoportokkal és egyénekkel, akik saját erőfeszítésükkel képtelenek hátrányos helyzetük megváltoztatására</w:t>
      </w:r>
    </w:p>
    <w:p w14:paraId="22E42F80" w14:textId="77777777" w:rsidR="002F25DC" w:rsidRPr="00A275B0" w:rsidRDefault="002F25DC" w:rsidP="002F25DC">
      <w:pPr>
        <w:spacing w:line="240" w:lineRule="auto"/>
        <w:jc w:val="left"/>
        <w:rPr>
          <w:b/>
        </w:rPr>
      </w:pPr>
    </w:p>
    <w:p w14:paraId="26FF0C94" w14:textId="77777777" w:rsidR="002F25DC" w:rsidRPr="00A275B0" w:rsidRDefault="002F25DC" w:rsidP="002F25DC">
      <w:pPr>
        <w:autoSpaceDE w:val="0"/>
        <w:autoSpaceDN w:val="0"/>
        <w:adjustRightInd w:val="0"/>
        <w:spacing w:line="240" w:lineRule="auto"/>
        <w:rPr>
          <w:b/>
        </w:rPr>
      </w:pPr>
      <w:r w:rsidRPr="00A275B0">
        <w:rPr>
          <w:b/>
        </w:rPr>
        <w:t>A fenti alap</w:t>
      </w:r>
      <w:r w:rsidR="00D44DB5">
        <w:rPr>
          <w:b/>
        </w:rPr>
        <w:t>értékek érvényesítésével Csurgó</w:t>
      </w:r>
      <w:r w:rsidRPr="00A275B0">
        <w:rPr>
          <w:b/>
        </w:rPr>
        <w:t xml:space="preserve"> városa alapvető és általános célként az itt élők életminőségének javítására törekszik az alábbi 3 területre koncentrálva:</w:t>
      </w:r>
    </w:p>
    <w:p w14:paraId="219263C2" w14:textId="77777777" w:rsidR="00330C28" w:rsidRDefault="00330C28" w:rsidP="00D85AF5">
      <w:pPr>
        <w:spacing w:line="240" w:lineRule="auto"/>
      </w:pPr>
    </w:p>
    <w:p w14:paraId="0809C2BA" w14:textId="77777777" w:rsidR="00D126D1" w:rsidRPr="00A275B0" w:rsidRDefault="00D126D1" w:rsidP="00D85AF5">
      <w:pPr>
        <w:spacing w:line="240" w:lineRule="auto"/>
        <w:rPr>
          <w:b/>
        </w:rPr>
      </w:pPr>
      <w:r w:rsidRPr="00A275B0">
        <w:rPr>
          <w:b/>
        </w:rPr>
        <w:t>Élhető és vonzó település megteremtése</w:t>
      </w:r>
    </w:p>
    <w:p w14:paraId="7980045A" w14:textId="77777777" w:rsidR="00D126D1" w:rsidRPr="00826DCA" w:rsidRDefault="00D126D1" w:rsidP="00751EE4">
      <w:pPr>
        <w:spacing w:line="240" w:lineRule="auto"/>
      </w:pPr>
      <w:r w:rsidRPr="00A275B0">
        <w:t xml:space="preserve">A városfejlesztés elsődleges célja minden esetben az élhető és minőségi városi környezet </w:t>
      </w:r>
      <w:r w:rsidRPr="00826DCA">
        <w:t xml:space="preserve">megteremtése, mind a város lakói, mind a városba látogatók számára. A minőségi városi környezet hozzájárul lakók életminőségének javításához, javíthatja a demográfiai trendeket, és hozzájárul az idegenforgalmi vonzerő – ezáltal a térségi versenyképesség – növeléséhez. Ezt a város az épített- és természeti környezetének értékőrző megújításával, minőségi fejlesztésével érheti el, melynek </w:t>
      </w:r>
      <w:r w:rsidR="00D44DB5" w:rsidRPr="00826DCA">
        <w:t>nagy hagyományai vannak Csurgó</w:t>
      </w:r>
      <w:r w:rsidRPr="00826DCA">
        <w:t xml:space="preserve"> esetében. </w:t>
      </w:r>
    </w:p>
    <w:p w14:paraId="3F33E609" w14:textId="77777777" w:rsidR="00D126D1" w:rsidRPr="00A275B0" w:rsidRDefault="00D126D1" w:rsidP="00D85AF5">
      <w:pPr>
        <w:spacing w:line="240" w:lineRule="auto"/>
        <w:rPr>
          <w:rFonts w:eastAsia="Calibri"/>
        </w:rPr>
      </w:pPr>
      <w:r w:rsidRPr="00826DCA">
        <w:t>A városfejlesztés sikeressége nagymértékben függ az „integrált szemléletmód” érvényesítésétől, vagyis attól, hogy a döntéshozók, beruházók és tervezők képesek-e saját céljaikon, érdekeiken túllépve megteremteni a projekt sikerességéhez szükséges integrált fizikai, gazdasági és társadalmi környezetet, valamint attól, hogy időben felismerik-e azt a pillanatot, amikor a korábbi stratégia f</w:t>
      </w:r>
      <w:r w:rsidR="00D44DB5" w:rsidRPr="00826DCA">
        <w:t>elülvizsgálatra szorul. Csurgó</w:t>
      </w:r>
      <w:r w:rsidRPr="00826DCA">
        <w:t xml:space="preserve"> az elmúlt évtizedek tervszerű fejlesztéseivel egy ciklus vége felé közeleg, ahol az infrastruktúra fejlesztéséből, az épített és természeti értékek megújításából már csak néhány hiányzó elem megvalósítása szükséges. Ezzel párhuzamosan azonban új célokat szükséges kitűzni, amelyek összefoglalva a szolgáltató városként határozhatunk meg. A szolgáltató város</w:t>
      </w:r>
      <w:r w:rsidRPr="00A275B0">
        <w:t xml:space="preserve"> megvalósítása egy olyan folyamat, ahol az infrastruktúra kiépítéséről a hangsúly fokozatosan az életminőséget javító </w:t>
      </w:r>
      <w:r w:rsidRPr="00A275B0">
        <w:lastRenderedPageBreak/>
        <w:t xml:space="preserve">szolgáltatások felé tolódik, és ahol az önkormányzat olyan tevékenységeket vállal fel, melyek eddig nem tartoztak a feladatkörébe, vagy eddig meg sem jelentek társadalmi igényként. A szolgáltató város ügyfélbarát közigazgatással rendelkezik, „okos” megoldásokat alkalmaz, aktívan közreműködik a befektetés ösztönzésben, és hatókörébe tartozó vállalkozások együttműködésének szervezésében, saját működési körében is megújuló energiaforrásokra és fenntarthatóságra alapoz, szakmailag támogatja a lakossági energetikai fejlesztéseket, közreműködik a városi migráció pozitív irányba alakításában, nagy hangsúlyt helyez a helyi közösség kohéziójának megtartására, és a településmarketingre. E </w:t>
      </w:r>
      <w:r w:rsidR="00FB3809" w:rsidRPr="00A275B0">
        <w:t>célok elérése érdekében</w:t>
      </w:r>
      <w:r w:rsidR="00100BB9">
        <w:t xml:space="preserve"> Csurgó</w:t>
      </w:r>
      <w:r w:rsidRPr="00A275B0">
        <w:t xml:space="preserve"> projektszemléletben gondolkodik, azzal a távlati céllal, hogy e tevékenységek a fejlesztési ciklus végére önfenntartóvá váljanak.</w:t>
      </w:r>
    </w:p>
    <w:p w14:paraId="450CAC21" w14:textId="77777777" w:rsidR="00D126D1" w:rsidRPr="00A275B0" w:rsidRDefault="00D126D1" w:rsidP="00D85AF5">
      <w:pPr>
        <w:spacing w:line="240" w:lineRule="auto"/>
        <w:rPr>
          <w:b/>
        </w:rPr>
      </w:pPr>
      <w:r w:rsidRPr="00A275B0">
        <w:rPr>
          <w:b/>
        </w:rPr>
        <w:t>Gazdasági potenciál növelése</w:t>
      </w:r>
    </w:p>
    <w:p w14:paraId="1234450F" w14:textId="77777777" w:rsidR="00D126D1" w:rsidRPr="00A275B0" w:rsidRDefault="00D126D1" w:rsidP="00D85AF5">
      <w:pPr>
        <w:spacing w:line="240" w:lineRule="auto"/>
      </w:pPr>
      <w:r w:rsidRPr="00A275B0">
        <w:t>A rendszerváltozás és a gazdasági átalakulás, a privatizáció során a város és a térség nagyvállalatainak átalakulása után több kis- és középvállalkozás jött létre, megtartva a nagyvállalat termékeinek és piacának egy részét. Továbblépésüknek, fejlődésüknek infrastrukturális, humánkapacitás, és pénzügyi akadályai vannak.</w:t>
      </w:r>
    </w:p>
    <w:p w14:paraId="7A4A0678" w14:textId="77777777" w:rsidR="00D126D1" w:rsidRPr="00A275B0" w:rsidRDefault="00D44DB5" w:rsidP="00D85AF5">
      <w:pPr>
        <w:spacing w:line="240" w:lineRule="auto"/>
      </w:pPr>
      <w:r>
        <w:t>Csurgó</w:t>
      </w:r>
      <w:r w:rsidR="00D126D1" w:rsidRPr="00A275B0">
        <w:t xml:space="preserve"> és térsége számára a belső erőforrások, vagyis a nyersanyagbázis, emberi tőke, termelési hagyományok és a meglevő kapacitások jelentik egy korszerű technológiára és megújult szervezeti keretekre épülő, versenyképes ipari szektor alapjait, vagyis a már megtelepült és működő cégek továbbfejlődésének támogatására kell helyezni a hangsúlyt, de megtartva annak a lehetőségét, hogy</w:t>
      </w:r>
      <w:r w:rsidR="00751EE4" w:rsidRPr="00A275B0">
        <w:t xml:space="preserve"> új cégek is betelepülhessenek.</w:t>
      </w:r>
    </w:p>
    <w:p w14:paraId="04E72860" w14:textId="77777777" w:rsidR="00D126D1" w:rsidRPr="00A275B0" w:rsidRDefault="00D126D1" w:rsidP="00D85AF5">
      <w:pPr>
        <w:pStyle w:val="Default"/>
        <w:jc w:val="both"/>
        <w:rPr>
          <w:rFonts w:asciiTheme="minorHAnsi" w:hAnsiTheme="minorHAnsi" w:cs="Times New Roman"/>
          <w:color w:val="auto"/>
          <w:sz w:val="22"/>
          <w:szCs w:val="22"/>
        </w:rPr>
      </w:pPr>
      <w:r w:rsidRPr="00A275B0">
        <w:rPr>
          <w:rFonts w:asciiTheme="minorHAnsi" w:hAnsiTheme="minorHAnsi" w:cs="Times New Roman"/>
          <w:color w:val="auto"/>
          <w:sz w:val="22"/>
          <w:szCs w:val="22"/>
        </w:rPr>
        <w:t xml:space="preserve">A város turisztikai vonzerejét természeti, táji adottságai, a termál- és gyógyvizek jelenléte, a fejlett egészségügyi infrastruktúra, az épített környezet minősége és gazdag kulturális értékei adják. Ezek közül is legszámottevőbb fejlesztés és kitörési pont – a kedvező egészségturisztikai keresleti trendekhez igazodva - a gyógyvízre épülő egészségturizmus, valamint ennek specializált változata, a sportturizmus lehet. </w:t>
      </w:r>
    </w:p>
    <w:p w14:paraId="3304AB3D" w14:textId="77777777" w:rsidR="00D126D1" w:rsidRPr="00A275B0" w:rsidRDefault="00D126D1" w:rsidP="00D85AF5">
      <w:pPr>
        <w:spacing w:line="240" w:lineRule="auto"/>
        <w:rPr>
          <w:lang w:bidi="th-TH"/>
        </w:rPr>
      </w:pPr>
    </w:p>
    <w:p w14:paraId="552A1E1F" w14:textId="77777777" w:rsidR="00D126D1" w:rsidRPr="00A275B0" w:rsidRDefault="00D126D1" w:rsidP="00D85AF5">
      <w:pPr>
        <w:spacing w:line="240" w:lineRule="auto"/>
        <w:rPr>
          <w:b/>
        </w:rPr>
      </w:pPr>
      <w:r w:rsidRPr="00A275B0">
        <w:rPr>
          <w:b/>
        </w:rPr>
        <w:t>Térségi szerepkör erősítése</w:t>
      </w:r>
    </w:p>
    <w:p w14:paraId="4BD278BB" w14:textId="77777777" w:rsidR="00D126D1" w:rsidRPr="00A275B0" w:rsidRDefault="00D44DB5" w:rsidP="00D85AF5">
      <w:pPr>
        <w:spacing w:line="240" w:lineRule="auto"/>
      </w:pPr>
      <w:r>
        <w:t>Csurgó</w:t>
      </w:r>
      <w:r w:rsidR="00F14C6F" w:rsidRPr="00A275B0">
        <w:t xml:space="preserve"> </w:t>
      </w:r>
      <w:r w:rsidR="00D126D1" w:rsidRPr="00A275B0">
        <w:t>járásközponti szerepköréből adódóan a térségi alapfeladatokat a v</w:t>
      </w:r>
      <w:r w:rsidR="00E41F4C" w:rsidRPr="00A275B0">
        <w:t>áros látja el. A járás</w:t>
      </w:r>
      <w:r w:rsidR="00D126D1" w:rsidRPr="00A275B0">
        <w:t xml:space="preserve"> egységes fejlődéséhez elengedhetetlen, hogy a térség képessé váljon arra, hogy problémáit és szükségleteit közösen tudja megfogalmazni, majd ezeket integrált programokká alakítsa.</w:t>
      </w:r>
      <w:r w:rsidR="00100BB9">
        <w:t xml:space="preserve"> Csurgó</w:t>
      </w:r>
      <w:r w:rsidR="00D126D1" w:rsidRPr="00A275B0">
        <w:t xml:space="preserve"> város jelen stratégiai dokumentuma összehangoltan, a kölcsönös egymásrautaltság felismerésével és az együttműködés további erősítésének szándékával készült.</w:t>
      </w:r>
      <w:r w:rsidR="00B7529D">
        <w:t xml:space="preserve"> A járás</w:t>
      </w:r>
      <w:r w:rsidR="00E41F4C" w:rsidRPr="00A275B0">
        <w:t xml:space="preserve"> szervezeti keretei</w:t>
      </w:r>
      <w:r w:rsidR="00D126D1" w:rsidRPr="00A275B0">
        <w:t xml:space="preserve"> biztosítják a hatékony együttműködést. </w:t>
      </w:r>
    </w:p>
    <w:p w14:paraId="646E863B" w14:textId="77777777" w:rsidR="00D126D1" w:rsidRPr="00A275B0" w:rsidRDefault="00D126D1" w:rsidP="00D85AF5">
      <w:pPr>
        <w:spacing w:line="240" w:lineRule="auto"/>
      </w:pPr>
      <w:r w:rsidRPr="00A275B0">
        <w:t>Az együttműködéshez szükséges a térségi szinten jelentkező fejlesztési igények, projektjavaslatok ismerete és számbavétele, valamint a folyamatos egyeztetés és tájékoztatás a tervezett vagy éppen megvalósuló fejlesztésekről. A közös érdekű fejlesztések megvalósításakor létrejövő együttműködések olyan többleterőt jelenthetnek a térség számára, amely a további fejlődés mozgatórugójává válhat. Ennek érdekében szükséges:</w:t>
      </w:r>
    </w:p>
    <w:p w14:paraId="7F207FA3" w14:textId="77777777" w:rsidR="0071260C" w:rsidRDefault="0071260C">
      <w:pPr>
        <w:jc w:val="left"/>
      </w:pPr>
      <w:r>
        <w:br w:type="page"/>
      </w:r>
    </w:p>
    <w:p w14:paraId="1CCD9A3C" w14:textId="77777777" w:rsidR="00956182" w:rsidRPr="00A275B0" w:rsidRDefault="00956182" w:rsidP="00D85AF5">
      <w:pPr>
        <w:pStyle w:val="Cmsor2"/>
        <w:spacing w:line="240" w:lineRule="auto"/>
        <w:rPr>
          <w:rFonts w:asciiTheme="minorHAnsi" w:hAnsiTheme="minorHAnsi"/>
        </w:rPr>
      </w:pPr>
      <w:bookmarkStart w:id="33" w:name="_Toc426017872"/>
      <w:r w:rsidRPr="00A275B0">
        <w:rPr>
          <w:rFonts w:asciiTheme="minorHAnsi" w:hAnsiTheme="minorHAnsi"/>
        </w:rPr>
        <w:lastRenderedPageBreak/>
        <w:t>A stratégiai fejlesztési célok meghatározása</w:t>
      </w:r>
      <w:bookmarkEnd w:id="33"/>
    </w:p>
    <w:p w14:paraId="16A2B9C1" w14:textId="77777777" w:rsidR="00956182" w:rsidRPr="00A275B0" w:rsidRDefault="00D44DB5" w:rsidP="00D85AF5">
      <w:pPr>
        <w:spacing w:line="240" w:lineRule="auto"/>
      </w:pPr>
      <w:r>
        <w:t>Csurgó</w:t>
      </w:r>
      <w:r w:rsidR="00956182" w:rsidRPr="00A275B0">
        <w:t xml:space="preserve"> város 2020-ig elérendő, középtávú stratégiai célkitűzései egyrészt városi szintű temati</w:t>
      </w:r>
      <w:r w:rsidR="00330C28">
        <w:t>kus célokat, másrészt tréségi</w:t>
      </w:r>
      <w:r w:rsidR="00956182" w:rsidRPr="00A275B0">
        <w:t xml:space="preserve"> szintű területi célokat foglalnak magukban.</w:t>
      </w:r>
      <w:r w:rsidR="0071260C">
        <w:t xml:space="preserve"> </w:t>
      </w:r>
    </w:p>
    <w:p w14:paraId="7BBCDF4D" w14:textId="77777777" w:rsidR="00561453" w:rsidRPr="00A275B0" w:rsidRDefault="00561453" w:rsidP="00D85AF5">
      <w:pPr>
        <w:spacing w:line="240" w:lineRule="auto"/>
      </w:pPr>
      <w:r w:rsidRPr="00A275B0">
        <w:t>A városközpontra kidolgozott program, a városi átfogó céllal, és az egyes ágazati célokkal összhangban van, a meglévő funkciók megerősítésére irányul.</w:t>
      </w:r>
    </w:p>
    <w:p w14:paraId="17CF8409" w14:textId="77777777" w:rsidR="00956182" w:rsidRPr="00826DCA" w:rsidRDefault="00561453" w:rsidP="00D85AF5">
      <w:pPr>
        <w:spacing w:line="240" w:lineRule="auto"/>
      </w:pPr>
      <w:r w:rsidRPr="00A275B0">
        <w:t xml:space="preserve">A fent vázolt célrendszer koherenciáját egyértelműen biztosítja, hogy a benne foglalt célok gyakorlatilag egy vezérfonalra épülnek fel. Az ITS-ben meghatározott minden tematikus és városrészi </w:t>
      </w:r>
      <w:r w:rsidRPr="00826DCA">
        <w:t>cél megv</w:t>
      </w:r>
      <w:r w:rsidR="00F418F4" w:rsidRPr="00826DCA">
        <w:t xml:space="preserve">alósulása </w:t>
      </w:r>
      <w:r w:rsidR="00D44DB5" w:rsidRPr="00826DCA">
        <w:t>végső soron a Csurgó</w:t>
      </w:r>
      <w:r w:rsidRPr="00826DCA">
        <w:t xml:space="preserve"> gazdaság fejlődését, az életkörülmények javulását szolgálja maximálisan figyelembe véve a város adottságait, és eddigi fejlődési irányát.  A célok elérését szolgáló fejlesztések jellemzően funkcióerősítő fejlesztések lesznek. Városi szintű funkcióvesztés nem történik, a középtávú program nem befolyásolja a funkciók történetileg kialakult, elfogadott és alapvetően megfelelő rendszerét, zárványok nem keletkeznek: az elégtelen gazdasági (turisztikai és kereskedelmi) funkciók kiemelt fejlesztése mellett elsősorban a lakókörnyezeti minőség, és ezek együttes hatásaként a térségi szerepkör erősítése valósul meg.</w:t>
      </w:r>
    </w:p>
    <w:p w14:paraId="0F0918E0" w14:textId="77777777" w:rsidR="00EF43F1" w:rsidRPr="00A275B0" w:rsidRDefault="00A5088A" w:rsidP="00D85AF5">
      <w:pPr>
        <w:pStyle w:val="Cmsor3"/>
        <w:spacing w:line="240" w:lineRule="auto"/>
        <w:rPr>
          <w:rFonts w:asciiTheme="minorHAnsi" w:hAnsiTheme="minorHAnsi"/>
        </w:rPr>
      </w:pPr>
      <w:bookmarkStart w:id="34" w:name="_Toc426017873"/>
      <w:r w:rsidRPr="00A275B0">
        <w:rPr>
          <w:rFonts w:asciiTheme="minorHAnsi" w:hAnsiTheme="minorHAnsi"/>
        </w:rPr>
        <w:t>T</w:t>
      </w:r>
      <w:r w:rsidR="00EF43F1" w:rsidRPr="00A275B0">
        <w:rPr>
          <w:rFonts w:asciiTheme="minorHAnsi" w:hAnsiTheme="minorHAnsi"/>
        </w:rPr>
        <w:t>ematikus célok</w:t>
      </w:r>
      <w:bookmarkEnd w:id="34"/>
    </w:p>
    <w:p w14:paraId="6B0C076A" w14:textId="77777777" w:rsidR="008B512D" w:rsidRPr="00A275B0" w:rsidRDefault="0031644E" w:rsidP="00D85AF5">
      <w:pPr>
        <w:spacing w:line="240" w:lineRule="auto"/>
      </w:pPr>
      <w:r w:rsidRPr="00A275B0">
        <w:t xml:space="preserve">A tematikus célok </w:t>
      </w:r>
      <w:r w:rsidR="007E6DAB" w:rsidRPr="00A275B0">
        <w:t>a középtávú városfejlesztési célok</w:t>
      </w:r>
      <w:r w:rsidR="00A90562" w:rsidRPr="00A275B0">
        <w:t xml:space="preserve"> mentén kerültek meghatározásra, amelyek főbb beavatkozási területei a gazdaság, a társadalom és az életminőség javítása.</w:t>
      </w:r>
      <w:r w:rsidR="008B512D" w:rsidRPr="00A275B0">
        <w:t xml:space="preserve"> A tematikus célok rendszerét az alábbi táblázat</w:t>
      </w:r>
      <w:r w:rsidR="00BB3415" w:rsidRPr="00A275B0">
        <w:t>ok foglalják</w:t>
      </w:r>
      <w:r w:rsidR="008B512D" w:rsidRPr="00A275B0">
        <w:t xml:space="preserve"> össze:</w:t>
      </w:r>
    </w:p>
    <w:p w14:paraId="478556A2" w14:textId="77777777" w:rsidR="00423C35" w:rsidRDefault="00423C35" w:rsidP="00D85AF5">
      <w:pPr>
        <w:spacing w:line="240" w:lineRule="auto"/>
      </w:pPr>
    </w:p>
    <w:tbl>
      <w:tblPr>
        <w:tblStyle w:val="Rcsostblzat"/>
        <w:tblW w:w="0" w:type="auto"/>
        <w:tblLook w:val="04A0" w:firstRow="1" w:lastRow="0" w:firstColumn="1" w:lastColumn="0" w:noHBand="0" w:noVBand="1"/>
      </w:tblPr>
      <w:tblGrid>
        <w:gridCol w:w="562"/>
        <w:gridCol w:w="8500"/>
      </w:tblGrid>
      <w:tr w:rsidR="00D44DB5" w:rsidRPr="00423C35" w14:paraId="3BAC8852" w14:textId="77777777" w:rsidTr="00B24F47">
        <w:tc>
          <w:tcPr>
            <w:tcW w:w="9062" w:type="dxa"/>
            <w:gridSpan w:val="2"/>
            <w:shd w:val="clear" w:color="auto" w:fill="9CC2E5" w:themeFill="accent1" w:themeFillTint="99"/>
          </w:tcPr>
          <w:p w14:paraId="615958B2" w14:textId="77777777" w:rsidR="00D44DB5" w:rsidRPr="0071260C" w:rsidRDefault="00D44DB5" w:rsidP="0071260C">
            <w:pPr>
              <w:pStyle w:val="Listaszerbekezds"/>
              <w:numPr>
                <w:ilvl w:val="0"/>
                <w:numId w:val="19"/>
              </w:numPr>
              <w:spacing w:after="0"/>
              <w:rPr>
                <w:b/>
              </w:rPr>
            </w:pPr>
            <w:r w:rsidRPr="00423C35">
              <w:rPr>
                <w:b/>
              </w:rPr>
              <w:t>Élhető és vonzó település megteremtése</w:t>
            </w:r>
          </w:p>
        </w:tc>
      </w:tr>
      <w:tr w:rsidR="00D44DB5" w:rsidRPr="00423C35" w14:paraId="43C086AF" w14:textId="77777777" w:rsidTr="00B24F47">
        <w:tc>
          <w:tcPr>
            <w:tcW w:w="562" w:type="dxa"/>
          </w:tcPr>
          <w:p w14:paraId="64F67B97" w14:textId="77777777" w:rsidR="00D44DB5" w:rsidRPr="00423C35" w:rsidRDefault="00D44DB5" w:rsidP="00B24F47">
            <w:r w:rsidRPr="00423C35">
              <w:t>T1</w:t>
            </w:r>
          </w:p>
        </w:tc>
        <w:tc>
          <w:tcPr>
            <w:tcW w:w="8500" w:type="dxa"/>
          </w:tcPr>
          <w:p w14:paraId="5EF04CD6" w14:textId="77777777" w:rsidR="00D44DB5" w:rsidRPr="00423C35" w:rsidRDefault="00D44DB5" w:rsidP="00B24F47">
            <w:r w:rsidRPr="00423C35">
              <w:t>Közigazgatási és közszolgáltatást nyújtó intézmények megújítása</w:t>
            </w:r>
          </w:p>
        </w:tc>
      </w:tr>
      <w:tr w:rsidR="00D44DB5" w:rsidRPr="00423C35" w14:paraId="27178714" w14:textId="77777777" w:rsidTr="00B24F47">
        <w:tc>
          <w:tcPr>
            <w:tcW w:w="562" w:type="dxa"/>
          </w:tcPr>
          <w:p w14:paraId="4BFBB25A" w14:textId="77777777" w:rsidR="00D44DB5" w:rsidRPr="00423C35" w:rsidRDefault="00D44DB5" w:rsidP="00B24F47">
            <w:r>
              <w:t>T2</w:t>
            </w:r>
          </w:p>
        </w:tc>
        <w:tc>
          <w:tcPr>
            <w:tcW w:w="8500" w:type="dxa"/>
          </w:tcPr>
          <w:p w14:paraId="11F60B2D" w14:textId="77777777" w:rsidR="00D44DB5" w:rsidRPr="00423C35" w:rsidRDefault="00D44DB5" w:rsidP="00B24F47">
            <w:r w:rsidRPr="00423C35">
              <w:t xml:space="preserve">Pihenésre, aktív kikapcsolódásra alkalmas minőségi terek kialakítása </w:t>
            </w:r>
          </w:p>
        </w:tc>
      </w:tr>
      <w:tr w:rsidR="00D44DB5" w:rsidRPr="00423C35" w14:paraId="1F3953F2" w14:textId="77777777" w:rsidTr="00B24F47">
        <w:tc>
          <w:tcPr>
            <w:tcW w:w="562" w:type="dxa"/>
          </w:tcPr>
          <w:p w14:paraId="4CA5D9EA" w14:textId="77777777" w:rsidR="00D44DB5" w:rsidRDefault="00D44DB5" w:rsidP="00B24F47">
            <w:r>
              <w:t>T3</w:t>
            </w:r>
          </w:p>
        </w:tc>
        <w:tc>
          <w:tcPr>
            <w:tcW w:w="8500" w:type="dxa"/>
          </w:tcPr>
          <w:p w14:paraId="11A5C312" w14:textId="77777777" w:rsidR="00D44DB5" w:rsidRPr="00423C35" w:rsidRDefault="00D44DB5" w:rsidP="00B24F47">
            <w:r>
              <w:t>Települési infrastruktúra kiegészítő elemeinek megépítése</w:t>
            </w:r>
          </w:p>
        </w:tc>
      </w:tr>
      <w:tr w:rsidR="00D44DB5" w:rsidRPr="00423C35" w14:paraId="157A6ACD" w14:textId="77777777" w:rsidTr="00B24F47">
        <w:tc>
          <w:tcPr>
            <w:tcW w:w="562" w:type="dxa"/>
          </w:tcPr>
          <w:p w14:paraId="75562C8C" w14:textId="77777777" w:rsidR="00D44DB5" w:rsidRDefault="00D44DB5" w:rsidP="00B24F47">
            <w:r>
              <w:t xml:space="preserve">T4 </w:t>
            </w:r>
          </w:p>
        </w:tc>
        <w:tc>
          <w:tcPr>
            <w:tcW w:w="8500" w:type="dxa"/>
          </w:tcPr>
          <w:p w14:paraId="05F7FB90" w14:textId="77777777" w:rsidR="00D44DB5" w:rsidRDefault="00D44DB5" w:rsidP="00B24F47">
            <w:r>
              <w:t>Megújuló energiaforrások alkalmazása</w:t>
            </w:r>
          </w:p>
        </w:tc>
      </w:tr>
      <w:tr w:rsidR="00D44DB5" w:rsidRPr="00423C35" w14:paraId="3F2B3D1A" w14:textId="77777777" w:rsidTr="00B24F47">
        <w:tc>
          <w:tcPr>
            <w:tcW w:w="562" w:type="dxa"/>
          </w:tcPr>
          <w:p w14:paraId="146009C0" w14:textId="77777777" w:rsidR="00D44DB5" w:rsidRDefault="00D44DB5" w:rsidP="00B24F47">
            <w:r>
              <w:t>T5</w:t>
            </w:r>
          </w:p>
        </w:tc>
        <w:tc>
          <w:tcPr>
            <w:tcW w:w="8500" w:type="dxa"/>
          </w:tcPr>
          <w:p w14:paraId="4362C4F8" w14:textId="77777777" w:rsidR="00D44DB5" w:rsidRPr="00A5237E" w:rsidRDefault="00D44DB5" w:rsidP="00B24F47">
            <w:pPr>
              <w:rPr>
                <w:b/>
                <w:i/>
              </w:rPr>
            </w:pPr>
            <w:r w:rsidRPr="00A5237E">
              <w:t>Önkormányzati bérlakás-program fejlesztése</w:t>
            </w:r>
          </w:p>
        </w:tc>
      </w:tr>
    </w:tbl>
    <w:p w14:paraId="78D3F492" w14:textId="77777777" w:rsidR="00D44DB5" w:rsidRPr="0071260C" w:rsidRDefault="00D44DB5" w:rsidP="00D44DB5"/>
    <w:tbl>
      <w:tblPr>
        <w:tblStyle w:val="Rcsostblzat"/>
        <w:tblW w:w="0" w:type="auto"/>
        <w:tblLook w:val="04A0" w:firstRow="1" w:lastRow="0" w:firstColumn="1" w:lastColumn="0" w:noHBand="0" w:noVBand="1"/>
      </w:tblPr>
      <w:tblGrid>
        <w:gridCol w:w="562"/>
        <w:gridCol w:w="8500"/>
      </w:tblGrid>
      <w:tr w:rsidR="00D44DB5" w:rsidRPr="0071260C" w14:paraId="0746A96A" w14:textId="77777777" w:rsidTr="00B24F47">
        <w:tc>
          <w:tcPr>
            <w:tcW w:w="9062" w:type="dxa"/>
            <w:gridSpan w:val="2"/>
            <w:shd w:val="clear" w:color="auto" w:fill="9CC2E5" w:themeFill="accent1" w:themeFillTint="99"/>
          </w:tcPr>
          <w:p w14:paraId="765A74FB" w14:textId="77777777" w:rsidR="00D44DB5" w:rsidRPr="0071260C" w:rsidRDefault="00D44DB5" w:rsidP="00ED7B0A">
            <w:pPr>
              <w:pStyle w:val="Listaszerbekezds"/>
              <w:numPr>
                <w:ilvl w:val="0"/>
                <w:numId w:val="19"/>
              </w:numPr>
              <w:spacing w:after="0"/>
              <w:rPr>
                <w:b/>
              </w:rPr>
            </w:pPr>
            <w:r w:rsidRPr="0071260C">
              <w:rPr>
                <w:b/>
              </w:rPr>
              <w:t>Gazdasági potenciál növelése</w:t>
            </w:r>
          </w:p>
        </w:tc>
      </w:tr>
      <w:tr w:rsidR="00D44DB5" w:rsidRPr="0071260C" w14:paraId="191F838B" w14:textId="77777777" w:rsidTr="00B24F47">
        <w:tc>
          <w:tcPr>
            <w:tcW w:w="562" w:type="dxa"/>
          </w:tcPr>
          <w:p w14:paraId="3CDDEE19" w14:textId="77777777" w:rsidR="00D44DB5" w:rsidRPr="0071260C" w:rsidRDefault="00D44DB5" w:rsidP="00B24F47">
            <w:r w:rsidRPr="0071260C">
              <w:t>T6</w:t>
            </w:r>
          </w:p>
        </w:tc>
        <w:tc>
          <w:tcPr>
            <w:tcW w:w="8500" w:type="dxa"/>
          </w:tcPr>
          <w:p w14:paraId="2903FD77" w14:textId="77777777" w:rsidR="00D44DB5" w:rsidRPr="0071260C" w:rsidRDefault="00D44DB5" w:rsidP="00B24F47">
            <w:r w:rsidRPr="0071260C">
              <w:t xml:space="preserve">Induló vállalkozások infrastruktúrájának biztosítása </w:t>
            </w:r>
          </w:p>
        </w:tc>
      </w:tr>
      <w:tr w:rsidR="00D44DB5" w:rsidRPr="0071260C" w14:paraId="29C16C65" w14:textId="77777777" w:rsidTr="00B24F47">
        <w:tc>
          <w:tcPr>
            <w:tcW w:w="562" w:type="dxa"/>
          </w:tcPr>
          <w:p w14:paraId="69061FA5" w14:textId="77777777" w:rsidR="00D44DB5" w:rsidRPr="0071260C" w:rsidRDefault="00D44DB5" w:rsidP="00B24F47">
            <w:r w:rsidRPr="0071260C">
              <w:t>T7</w:t>
            </w:r>
          </w:p>
        </w:tc>
        <w:tc>
          <w:tcPr>
            <w:tcW w:w="8500" w:type="dxa"/>
          </w:tcPr>
          <w:p w14:paraId="2AF8E6F7" w14:textId="77777777" w:rsidR="00D44DB5" w:rsidRPr="0071260C" w:rsidRDefault="00D44DB5" w:rsidP="00B24F47">
            <w:r w:rsidRPr="0071260C">
              <w:t>Meglévő iparterületek bővítése, az ehhez szükséges infrastruktúra kiépítése, új iparterületek kialakítása barnamezős területek rehabilitálásával</w:t>
            </w:r>
          </w:p>
        </w:tc>
      </w:tr>
      <w:tr w:rsidR="00D44DB5" w:rsidRPr="0071260C" w14:paraId="689BD7AE" w14:textId="77777777" w:rsidTr="00B24F47">
        <w:tc>
          <w:tcPr>
            <w:tcW w:w="562" w:type="dxa"/>
          </w:tcPr>
          <w:p w14:paraId="7C683049" w14:textId="77777777" w:rsidR="00D44DB5" w:rsidRPr="0071260C" w:rsidRDefault="00D44DB5" w:rsidP="00B24F47">
            <w:r w:rsidRPr="0071260C">
              <w:t>T8</w:t>
            </w:r>
          </w:p>
        </w:tc>
        <w:tc>
          <w:tcPr>
            <w:tcW w:w="8500" w:type="dxa"/>
          </w:tcPr>
          <w:p w14:paraId="4411594E" w14:textId="77777777" w:rsidR="00D44DB5" w:rsidRPr="0071260C" w:rsidRDefault="00D44DB5" w:rsidP="00B24F47">
            <w:r w:rsidRPr="0071260C">
              <w:t>Városmarketing-tevékenység fejlesztése</w:t>
            </w:r>
          </w:p>
        </w:tc>
      </w:tr>
    </w:tbl>
    <w:p w14:paraId="3DAE1FF4" w14:textId="77777777" w:rsidR="00D44DB5" w:rsidRPr="0071260C" w:rsidRDefault="00D44DB5" w:rsidP="00D44DB5"/>
    <w:tbl>
      <w:tblPr>
        <w:tblStyle w:val="Rcsostblzat"/>
        <w:tblW w:w="0" w:type="auto"/>
        <w:tblLook w:val="04A0" w:firstRow="1" w:lastRow="0" w:firstColumn="1" w:lastColumn="0" w:noHBand="0" w:noVBand="1"/>
      </w:tblPr>
      <w:tblGrid>
        <w:gridCol w:w="562"/>
        <w:gridCol w:w="8500"/>
      </w:tblGrid>
      <w:tr w:rsidR="00D44DB5" w:rsidRPr="008F125D" w14:paraId="6BDB6B33" w14:textId="77777777" w:rsidTr="00926FE3">
        <w:tc>
          <w:tcPr>
            <w:tcW w:w="9062" w:type="dxa"/>
            <w:gridSpan w:val="2"/>
            <w:shd w:val="clear" w:color="auto" w:fill="9CC2E5" w:themeFill="accent1" w:themeFillTint="99"/>
          </w:tcPr>
          <w:p w14:paraId="5C0CA323" w14:textId="77777777" w:rsidR="00D44DB5" w:rsidRPr="008F125D" w:rsidRDefault="00D44DB5" w:rsidP="00ED7B0A">
            <w:pPr>
              <w:pStyle w:val="Listaszerbekezds"/>
              <w:numPr>
                <w:ilvl w:val="0"/>
                <w:numId w:val="19"/>
              </w:numPr>
              <w:spacing w:after="0"/>
              <w:rPr>
                <w:b/>
              </w:rPr>
            </w:pPr>
            <w:r w:rsidRPr="008F125D">
              <w:rPr>
                <w:b/>
              </w:rPr>
              <w:t>Térségi szerepkör erősítése</w:t>
            </w:r>
          </w:p>
        </w:tc>
      </w:tr>
      <w:tr w:rsidR="00D44DB5" w:rsidRPr="008F125D" w14:paraId="42A93411" w14:textId="77777777" w:rsidTr="00926FE3">
        <w:tc>
          <w:tcPr>
            <w:tcW w:w="562" w:type="dxa"/>
          </w:tcPr>
          <w:p w14:paraId="5BAC7C89" w14:textId="77777777" w:rsidR="00D44DB5" w:rsidRPr="008F125D" w:rsidRDefault="00D44DB5" w:rsidP="00B24F47">
            <w:r>
              <w:t>T9</w:t>
            </w:r>
          </w:p>
        </w:tc>
        <w:tc>
          <w:tcPr>
            <w:tcW w:w="8500" w:type="dxa"/>
          </w:tcPr>
          <w:p w14:paraId="03327B1A" w14:textId="77777777" w:rsidR="00D44DB5" w:rsidRPr="008F125D" w:rsidRDefault="00D44DB5" w:rsidP="00B24F47">
            <w:r w:rsidRPr="008F125D">
              <w:t>Térségi</w:t>
            </w:r>
            <w:r>
              <w:t xml:space="preserve"> kohézió erősítése a megújuló energetikai együttműködés fejlesztésével</w:t>
            </w:r>
          </w:p>
        </w:tc>
      </w:tr>
      <w:tr w:rsidR="00D44DB5" w:rsidRPr="008F125D" w14:paraId="54A375D9" w14:textId="77777777" w:rsidTr="00926FE3">
        <w:tc>
          <w:tcPr>
            <w:tcW w:w="562" w:type="dxa"/>
          </w:tcPr>
          <w:p w14:paraId="703F3CAD" w14:textId="77777777" w:rsidR="00D44DB5" w:rsidRPr="008F125D" w:rsidRDefault="00D44DB5" w:rsidP="00B24F47">
            <w:r>
              <w:t>T10</w:t>
            </w:r>
          </w:p>
        </w:tc>
        <w:tc>
          <w:tcPr>
            <w:tcW w:w="8500" w:type="dxa"/>
          </w:tcPr>
          <w:p w14:paraId="4507BB26" w14:textId="77777777" w:rsidR="00D44DB5" w:rsidRPr="008F125D" w:rsidRDefault="00D44DB5" w:rsidP="00B24F47">
            <w:r w:rsidRPr="008F125D">
              <w:t xml:space="preserve">Kistérségi helyi termelők támogatása, termékeik feldolgozása és helyi termelői piacok létesítése </w:t>
            </w:r>
          </w:p>
        </w:tc>
      </w:tr>
      <w:tr w:rsidR="00D44DB5" w:rsidRPr="008F125D" w14:paraId="341A7BD9" w14:textId="77777777" w:rsidTr="00926FE3">
        <w:tc>
          <w:tcPr>
            <w:tcW w:w="562" w:type="dxa"/>
          </w:tcPr>
          <w:p w14:paraId="1DECE5E4" w14:textId="77777777" w:rsidR="00D44DB5" w:rsidRPr="008F125D" w:rsidRDefault="00D44DB5" w:rsidP="00B24F47">
            <w:r>
              <w:t>T11</w:t>
            </w:r>
          </w:p>
        </w:tc>
        <w:tc>
          <w:tcPr>
            <w:tcW w:w="8500" w:type="dxa"/>
          </w:tcPr>
          <w:p w14:paraId="243C306D" w14:textId="77777777" w:rsidR="00D44DB5" w:rsidRPr="008F125D" w:rsidRDefault="00D44DB5" w:rsidP="00B24F47">
            <w:r w:rsidRPr="008F125D">
              <w:t xml:space="preserve">Regionális és kistérségi kerékpárút-hálózat fejlesztése </w:t>
            </w:r>
          </w:p>
        </w:tc>
      </w:tr>
    </w:tbl>
    <w:p w14:paraId="770DFAC9" w14:textId="77777777" w:rsidR="00D44DB5" w:rsidRDefault="00D44DB5" w:rsidP="00D85AF5">
      <w:pPr>
        <w:spacing w:line="240" w:lineRule="auto"/>
      </w:pPr>
    </w:p>
    <w:p w14:paraId="6E5AF1BE" w14:textId="77777777" w:rsidR="00CD632F" w:rsidRPr="006617A2" w:rsidRDefault="00CD632F" w:rsidP="00CD632F">
      <w:pPr>
        <w:autoSpaceDE w:val="0"/>
        <w:autoSpaceDN w:val="0"/>
        <w:adjustRightInd w:val="0"/>
        <w:spacing w:line="276" w:lineRule="auto"/>
        <w:rPr>
          <w:rFonts w:cs="Times-Roman"/>
        </w:rPr>
      </w:pPr>
      <w:r>
        <w:rPr>
          <w:rFonts w:cs="Times-Roman"/>
        </w:rPr>
        <w:t>A település tematikus céljai között szerepel</w:t>
      </w:r>
      <w:r w:rsidRPr="006617A2">
        <w:rPr>
          <w:rFonts w:cs="Times-Roman"/>
        </w:rPr>
        <w:t xml:space="preserve"> a humán alapszolgáltatások elérhet</w:t>
      </w:r>
      <w:r w:rsidRPr="006617A2">
        <w:rPr>
          <w:rFonts w:cs="TTE238F378t00"/>
        </w:rPr>
        <w:t>ő</w:t>
      </w:r>
      <w:r w:rsidRPr="006617A2">
        <w:rPr>
          <w:rFonts w:cs="Times-Roman"/>
        </w:rPr>
        <w:t>ségének javítása, komplex szolgáltatásokat nyújtó integrált központok kialakításával, valamint a város által biztosított humán jelleg</w:t>
      </w:r>
      <w:r w:rsidRPr="006617A2">
        <w:rPr>
          <w:rFonts w:cs="TTE238F378t00"/>
        </w:rPr>
        <w:t xml:space="preserve">ű </w:t>
      </w:r>
      <w:r w:rsidRPr="006617A2">
        <w:rPr>
          <w:rFonts w:cs="Times-Roman"/>
        </w:rPr>
        <w:t>szolgáltatások min</w:t>
      </w:r>
      <w:r w:rsidRPr="006617A2">
        <w:rPr>
          <w:rFonts w:cs="TTE238F378t00"/>
        </w:rPr>
        <w:t>ő</w:t>
      </w:r>
      <w:r w:rsidRPr="006617A2">
        <w:rPr>
          <w:rFonts w:cs="Times-Roman"/>
        </w:rPr>
        <w:t>ségének fejlesztése, színvonalának javítása.</w:t>
      </w:r>
    </w:p>
    <w:p w14:paraId="31F908A0" w14:textId="77777777" w:rsidR="00CD632F" w:rsidRDefault="00CD632F" w:rsidP="00ED7B0A">
      <w:pPr>
        <w:pStyle w:val="Listaszerbekezds"/>
        <w:numPr>
          <w:ilvl w:val="0"/>
          <w:numId w:val="32"/>
        </w:numPr>
        <w:autoSpaceDE w:val="0"/>
        <w:autoSpaceDN w:val="0"/>
        <w:adjustRightInd w:val="0"/>
      </w:pPr>
      <w:r w:rsidRPr="00423C35">
        <w:lastRenderedPageBreak/>
        <w:t>Közigazgatási és közszolgáltatást nyújtó intézmények megújítása</w:t>
      </w:r>
    </w:p>
    <w:p w14:paraId="39CCACAE" w14:textId="77777777" w:rsidR="00CD632F" w:rsidRDefault="00CD632F" w:rsidP="00ED7B0A">
      <w:pPr>
        <w:pStyle w:val="Listaszerbekezds"/>
        <w:numPr>
          <w:ilvl w:val="0"/>
          <w:numId w:val="32"/>
        </w:numPr>
        <w:autoSpaceDE w:val="0"/>
        <w:autoSpaceDN w:val="0"/>
        <w:adjustRightInd w:val="0"/>
      </w:pPr>
      <w:r w:rsidRPr="00423C35">
        <w:t xml:space="preserve">Pihenésre, aktív kikapcsolódásra alkalmas minőségi terek kialakítása </w:t>
      </w:r>
    </w:p>
    <w:p w14:paraId="7C095EC8" w14:textId="77777777" w:rsidR="00CD632F" w:rsidRPr="00CD632F" w:rsidRDefault="00CD632F" w:rsidP="00ED7B0A">
      <w:pPr>
        <w:pStyle w:val="Listaszerbekezds"/>
        <w:numPr>
          <w:ilvl w:val="0"/>
          <w:numId w:val="32"/>
        </w:numPr>
        <w:autoSpaceDE w:val="0"/>
        <w:autoSpaceDN w:val="0"/>
        <w:adjustRightInd w:val="0"/>
      </w:pPr>
      <w:r>
        <w:t>Települési infrastruktúra kiegészítő elemeinek megépítése</w:t>
      </w:r>
    </w:p>
    <w:p w14:paraId="0E861B1E" w14:textId="77777777" w:rsidR="00CD632F" w:rsidRDefault="00CD632F" w:rsidP="00ED7B0A">
      <w:pPr>
        <w:pStyle w:val="Listaszerbekezds"/>
        <w:numPr>
          <w:ilvl w:val="0"/>
          <w:numId w:val="32"/>
        </w:numPr>
        <w:autoSpaceDE w:val="0"/>
        <w:autoSpaceDN w:val="0"/>
        <w:adjustRightInd w:val="0"/>
      </w:pPr>
      <w:r>
        <w:t>Megújuló energiaforrások alkalmazása</w:t>
      </w:r>
    </w:p>
    <w:p w14:paraId="49CAF622" w14:textId="77777777" w:rsidR="00CD632F" w:rsidRPr="00160315" w:rsidRDefault="00CD632F" w:rsidP="00ED7B0A">
      <w:pPr>
        <w:pStyle w:val="Listaszerbekezds"/>
        <w:numPr>
          <w:ilvl w:val="0"/>
          <w:numId w:val="32"/>
        </w:numPr>
        <w:autoSpaceDE w:val="0"/>
        <w:autoSpaceDN w:val="0"/>
        <w:adjustRightInd w:val="0"/>
      </w:pPr>
      <w:r w:rsidRPr="00A5237E">
        <w:t>Önkormányzati bérlakás-program fejlesztése</w:t>
      </w:r>
    </w:p>
    <w:p w14:paraId="0A5164F3" w14:textId="77777777" w:rsidR="00CD632F" w:rsidRPr="006617A2" w:rsidRDefault="00CD632F" w:rsidP="00CD632F">
      <w:pPr>
        <w:autoSpaceDE w:val="0"/>
        <w:autoSpaceDN w:val="0"/>
        <w:adjustRightInd w:val="0"/>
        <w:spacing w:line="276" w:lineRule="auto"/>
        <w:rPr>
          <w:rFonts w:cs="Times-Roman"/>
        </w:rPr>
      </w:pPr>
      <w:r w:rsidRPr="006617A2">
        <w:rPr>
          <w:rFonts w:cs="Times-Roman"/>
        </w:rPr>
        <w:t>A humán alapszolgáltatások elérhet</w:t>
      </w:r>
      <w:r w:rsidRPr="006617A2">
        <w:rPr>
          <w:rFonts w:cs="TTE238F378t00"/>
        </w:rPr>
        <w:t>ő</w:t>
      </w:r>
      <w:r w:rsidRPr="006617A2">
        <w:rPr>
          <w:rFonts w:cs="Times-Roman"/>
        </w:rPr>
        <w:t>ségének és min</w:t>
      </w:r>
      <w:r w:rsidRPr="006617A2">
        <w:rPr>
          <w:rFonts w:cs="TTE238F378t00"/>
        </w:rPr>
        <w:t>ő</w:t>
      </w:r>
      <w:r w:rsidRPr="006617A2">
        <w:rPr>
          <w:rFonts w:cs="Times-Roman"/>
        </w:rPr>
        <w:t>ségének javítása kiemelten fontos a leszakadó vagy hátrányos helyzet</w:t>
      </w:r>
      <w:r w:rsidRPr="006617A2">
        <w:rPr>
          <w:rFonts w:cs="TTE238F378t00"/>
        </w:rPr>
        <w:t xml:space="preserve">ű </w:t>
      </w:r>
      <w:r w:rsidRPr="006617A2">
        <w:rPr>
          <w:rFonts w:cs="Times-Roman"/>
        </w:rPr>
        <w:t>településrészeken, térségekben. A leértékel</w:t>
      </w:r>
      <w:r w:rsidRPr="006617A2">
        <w:rPr>
          <w:rFonts w:cs="TTE238F378t00"/>
        </w:rPr>
        <w:t>ő</w:t>
      </w:r>
      <w:r w:rsidRPr="006617A2">
        <w:rPr>
          <w:rFonts w:cs="Times-Roman"/>
        </w:rPr>
        <w:t>d</w:t>
      </w:r>
      <w:r w:rsidRPr="006617A2">
        <w:rPr>
          <w:rFonts w:cs="TTE238F378t00"/>
        </w:rPr>
        <w:t xml:space="preserve">ő </w:t>
      </w:r>
      <w:r w:rsidRPr="006617A2">
        <w:rPr>
          <w:rFonts w:cs="Times-Roman"/>
        </w:rPr>
        <w:t>városi területek és f</w:t>
      </w:r>
      <w:r w:rsidRPr="006617A2">
        <w:rPr>
          <w:rFonts w:cs="TTE238F378t00"/>
        </w:rPr>
        <w:t>ő</w:t>
      </w:r>
      <w:r w:rsidRPr="006617A2">
        <w:rPr>
          <w:rFonts w:cs="Times-Roman"/>
        </w:rPr>
        <w:t>képp romák által lakott telepek fenntartható társadalmi, környezeti megújulásának el</w:t>
      </w:r>
      <w:r w:rsidRPr="006617A2">
        <w:rPr>
          <w:rFonts w:cs="TTE238F378t00"/>
        </w:rPr>
        <w:t>ő</w:t>
      </w:r>
      <w:r w:rsidRPr="006617A2">
        <w:rPr>
          <w:rFonts w:cs="Times-Roman"/>
        </w:rPr>
        <w:t>segítése, a közösségi és szociális funkciók megjelenésének támogatásával, valamint a meglév</w:t>
      </w:r>
      <w:r w:rsidRPr="006617A2">
        <w:rPr>
          <w:rFonts w:cs="TTE238F378t00"/>
        </w:rPr>
        <w:t xml:space="preserve">ő </w:t>
      </w:r>
      <w:r w:rsidRPr="006617A2">
        <w:rPr>
          <w:rFonts w:cs="Times-Roman"/>
        </w:rPr>
        <w:t>funkciók meger</w:t>
      </w:r>
      <w:r w:rsidRPr="006617A2">
        <w:rPr>
          <w:rFonts w:cs="TTE238F378t00"/>
        </w:rPr>
        <w:t>ő</w:t>
      </w:r>
      <w:r w:rsidRPr="006617A2">
        <w:rPr>
          <w:rFonts w:cs="Times-Roman"/>
        </w:rPr>
        <w:t>sítésével a társadalmi kohézió er</w:t>
      </w:r>
      <w:r w:rsidRPr="006617A2">
        <w:rPr>
          <w:rFonts w:cs="TTE238F378t00"/>
        </w:rPr>
        <w:t>ő</w:t>
      </w:r>
      <w:r w:rsidRPr="006617A2">
        <w:rPr>
          <w:rFonts w:cs="Times-Roman"/>
        </w:rPr>
        <w:t>sítése érdekében.</w:t>
      </w:r>
    </w:p>
    <w:p w14:paraId="6F9A75A6" w14:textId="77777777" w:rsidR="00CD632F" w:rsidRDefault="00CD632F" w:rsidP="00CD632F">
      <w:pPr>
        <w:autoSpaceDE w:val="0"/>
        <w:autoSpaceDN w:val="0"/>
        <w:adjustRightInd w:val="0"/>
        <w:spacing w:line="276" w:lineRule="auto"/>
        <w:rPr>
          <w:rFonts w:cs="Times-Roman"/>
        </w:rPr>
      </w:pPr>
      <w:r w:rsidRPr="006617A2">
        <w:rPr>
          <w:rFonts w:cs="Times-Roman"/>
        </w:rPr>
        <w:t>A város gazdaságának fejlesztéséhez elengedhetetlen az inaktív és a munkanélküli lakosság visszavezetése a munkaer</w:t>
      </w:r>
      <w:r w:rsidRPr="006617A2">
        <w:rPr>
          <w:rFonts w:cs="TTE238F378t00"/>
        </w:rPr>
        <w:t>ő</w:t>
      </w:r>
      <w:r w:rsidRPr="006617A2">
        <w:rPr>
          <w:rFonts w:cs="Times-Roman"/>
        </w:rPr>
        <w:t>piacra. Ehhez egy, a piaci igényekhez és elvárásokhoz illeszked</w:t>
      </w:r>
      <w:r w:rsidRPr="006617A2">
        <w:rPr>
          <w:rFonts w:cs="TTE238F378t00"/>
        </w:rPr>
        <w:t>ő</w:t>
      </w:r>
      <w:r w:rsidR="009914EE">
        <w:rPr>
          <w:rFonts w:cs="TTE238F378t00"/>
        </w:rPr>
        <w:t>, induló vállalkozások infrastruktúra fejlesztését szolgáló programra és</w:t>
      </w:r>
      <w:r w:rsidRPr="006617A2">
        <w:rPr>
          <w:rFonts w:cs="TTE238F378t00"/>
        </w:rPr>
        <w:t xml:space="preserve"> </w:t>
      </w:r>
      <w:r w:rsidR="009914EE">
        <w:rPr>
          <w:rFonts w:cs="Times-Roman"/>
        </w:rPr>
        <w:t>képzési, valamint</w:t>
      </w:r>
      <w:r w:rsidRPr="006617A2">
        <w:rPr>
          <w:rFonts w:cs="Times-Roman"/>
        </w:rPr>
        <w:t xml:space="preserve"> átképzési struktúrára van szükség. A munkaer</w:t>
      </w:r>
      <w:r w:rsidRPr="006617A2">
        <w:rPr>
          <w:rFonts w:cs="TTE238F378t00"/>
        </w:rPr>
        <w:t xml:space="preserve">ő </w:t>
      </w:r>
      <w:r w:rsidRPr="006617A2">
        <w:rPr>
          <w:rFonts w:cs="Times-Roman"/>
        </w:rPr>
        <w:t>képzettségi szintjének javítása pedig elengedhetetlen feltétele a korszer</w:t>
      </w:r>
      <w:r w:rsidRPr="006617A2">
        <w:rPr>
          <w:rFonts w:cs="TTE238F378t00"/>
        </w:rPr>
        <w:t xml:space="preserve">ű </w:t>
      </w:r>
      <w:r w:rsidRPr="006617A2">
        <w:rPr>
          <w:rFonts w:cs="Times-Roman"/>
        </w:rPr>
        <w:t>gazdasági tevékenységek meghonosításának.</w:t>
      </w:r>
    </w:p>
    <w:p w14:paraId="13A04410" w14:textId="77777777" w:rsidR="00CD632F" w:rsidRPr="006617A2" w:rsidRDefault="00CD632F" w:rsidP="00CD632F">
      <w:pPr>
        <w:autoSpaceDE w:val="0"/>
        <w:autoSpaceDN w:val="0"/>
        <w:adjustRightInd w:val="0"/>
        <w:spacing w:line="276" w:lineRule="auto"/>
        <w:rPr>
          <w:rFonts w:cs="Times-Roman"/>
        </w:rPr>
      </w:pPr>
      <w:r w:rsidRPr="006617A2">
        <w:rPr>
          <w:rFonts w:cs="Times-Roman"/>
        </w:rPr>
        <w:t>Az önkormányz</w:t>
      </w:r>
      <w:r w:rsidR="00C937A5">
        <w:rPr>
          <w:rFonts w:cs="Times-Roman"/>
        </w:rPr>
        <w:t>at célja a település köznevelési</w:t>
      </w:r>
      <w:r w:rsidRPr="006617A2">
        <w:rPr>
          <w:rFonts w:cs="Times-Roman"/>
        </w:rPr>
        <w:t xml:space="preserve"> intézményei esetében a még hiányzó infrastruktúrafejlesztések befeje</w:t>
      </w:r>
      <w:r>
        <w:rPr>
          <w:rFonts w:cs="Times-Roman"/>
        </w:rPr>
        <w:t>zése</w:t>
      </w:r>
      <w:r w:rsidRPr="006617A2">
        <w:rPr>
          <w:rFonts w:cs="Times-Roman"/>
        </w:rPr>
        <w:t>. Több városi</w:t>
      </w:r>
      <w:r w:rsidR="00B7529D">
        <w:rPr>
          <w:rFonts w:cs="Times-Roman"/>
        </w:rPr>
        <w:t xml:space="preserve"> közoktatási intézmény járás</w:t>
      </w:r>
      <w:r w:rsidRPr="006617A2">
        <w:rPr>
          <w:rFonts w:cs="Times-Roman"/>
        </w:rPr>
        <w:t>i szerepkörrel is</w:t>
      </w:r>
      <w:r w:rsidR="009914EE">
        <w:rPr>
          <w:rFonts w:cs="Times-Roman"/>
        </w:rPr>
        <w:t xml:space="preserve"> bír, így hatásuk a járásban</w:t>
      </w:r>
      <w:r w:rsidRPr="006617A2">
        <w:rPr>
          <w:rFonts w:cs="Times-Roman"/>
        </w:rPr>
        <w:t xml:space="preserve"> is érz</w:t>
      </w:r>
      <w:r w:rsidRPr="006617A2">
        <w:rPr>
          <w:rFonts w:cs="TTE238F378t00"/>
        </w:rPr>
        <w:t>ő</w:t>
      </w:r>
      <w:r w:rsidRPr="006617A2">
        <w:rPr>
          <w:rFonts w:cs="Times-Roman"/>
        </w:rPr>
        <w:t>dik.</w:t>
      </w:r>
    </w:p>
    <w:p w14:paraId="065FDCE1" w14:textId="77777777" w:rsidR="00CD632F" w:rsidRPr="006617A2" w:rsidRDefault="00CD632F" w:rsidP="00CD632F">
      <w:pPr>
        <w:autoSpaceDE w:val="0"/>
        <w:autoSpaceDN w:val="0"/>
        <w:adjustRightInd w:val="0"/>
        <w:spacing w:line="276" w:lineRule="auto"/>
        <w:rPr>
          <w:rFonts w:cs="Times-Roman"/>
        </w:rPr>
      </w:pPr>
      <w:r w:rsidRPr="006617A2">
        <w:rPr>
          <w:rFonts w:cs="Times-Roman"/>
        </w:rPr>
        <w:t>A városban lakók jobb életmin</w:t>
      </w:r>
      <w:r w:rsidRPr="006617A2">
        <w:rPr>
          <w:rFonts w:cs="TTE238F378t00"/>
        </w:rPr>
        <w:t>ő</w:t>
      </w:r>
      <w:r w:rsidRPr="006617A2">
        <w:rPr>
          <w:rFonts w:cs="Times-Roman"/>
        </w:rPr>
        <w:t>ségének elérését szolgálják az egészségügyi-, szociális- és kulturális szolgáltatások fejlesztésével, illetve a szolgáltatásokat biztosító intézmények modernizálásával, fejlesztésével kapcsolatos célkit</w:t>
      </w:r>
      <w:r w:rsidRPr="0005568C">
        <w:rPr>
          <w:rFonts w:cs="Times-Roman"/>
        </w:rPr>
        <w:t>ű</w:t>
      </w:r>
      <w:r w:rsidRPr="006617A2">
        <w:rPr>
          <w:rFonts w:cs="Times-Roman"/>
        </w:rPr>
        <w:t>zések. A színvonalas, és tartalmas rekreáció lehet</w:t>
      </w:r>
      <w:r w:rsidRPr="0005568C">
        <w:rPr>
          <w:rFonts w:cs="Times-Roman"/>
        </w:rPr>
        <w:t>ő</w:t>
      </w:r>
      <w:r w:rsidRPr="006617A2">
        <w:rPr>
          <w:rFonts w:cs="Times-Roman"/>
        </w:rPr>
        <w:t>ségén</w:t>
      </w:r>
      <w:r>
        <w:rPr>
          <w:rFonts w:cs="Times-Roman"/>
        </w:rPr>
        <w:t>ek megteremtését célozza meg a településközpont integrált</w:t>
      </w:r>
      <w:r w:rsidRPr="006617A2">
        <w:rPr>
          <w:rFonts w:cs="Times-Roman"/>
        </w:rPr>
        <w:t xml:space="preserve"> fejlesztésével.</w:t>
      </w:r>
    </w:p>
    <w:p w14:paraId="26A946A8" w14:textId="77777777" w:rsidR="00CD632F" w:rsidRPr="006617A2" w:rsidRDefault="00CD632F" w:rsidP="00CD632F">
      <w:pPr>
        <w:autoSpaceDE w:val="0"/>
        <w:autoSpaceDN w:val="0"/>
        <w:adjustRightInd w:val="0"/>
        <w:spacing w:line="276" w:lineRule="auto"/>
        <w:rPr>
          <w:rFonts w:cs="Times-Roman"/>
        </w:rPr>
      </w:pPr>
      <w:r w:rsidRPr="006617A2">
        <w:rPr>
          <w:rFonts w:cs="Times-Roman"/>
        </w:rPr>
        <w:t>Az önkormányzati feladat-ellátás hatékonyságának és színvonalának növelése által az önkormányzat célja a város és térségének közszolgáltatásokhoz való egyenl</w:t>
      </w:r>
      <w:r w:rsidRPr="006617A2">
        <w:rPr>
          <w:rFonts w:cs="TTE238F378t00"/>
        </w:rPr>
        <w:t xml:space="preserve">ő </w:t>
      </w:r>
      <w:r w:rsidRPr="006617A2">
        <w:rPr>
          <w:rFonts w:cs="Times-Roman"/>
        </w:rPr>
        <w:t>esély</w:t>
      </w:r>
      <w:r w:rsidRPr="006617A2">
        <w:rPr>
          <w:rFonts w:cs="TTE238F378t00"/>
        </w:rPr>
        <w:t>ű</w:t>
      </w:r>
      <w:r w:rsidRPr="006617A2">
        <w:rPr>
          <w:rFonts w:cs="Times-Roman"/>
        </w:rPr>
        <w:t xml:space="preserve"> hozzáférésének biztosítása, a lakossági elégedettség növelése. A közszolgáltatásokhoz való egyenl</w:t>
      </w:r>
      <w:r w:rsidRPr="006617A2">
        <w:rPr>
          <w:rFonts w:cs="TTE238F378t00"/>
        </w:rPr>
        <w:t xml:space="preserve">ő </w:t>
      </w:r>
      <w:r w:rsidRPr="006617A2">
        <w:rPr>
          <w:rFonts w:cs="Times-Roman"/>
        </w:rPr>
        <w:t>esély</w:t>
      </w:r>
      <w:r w:rsidRPr="006617A2">
        <w:rPr>
          <w:rFonts w:cs="TTE238F378t00"/>
        </w:rPr>
        <w:t xml:space="preserve">ű </w:t>
      </w:r>
      <w:r w:rsidRPr="006617A2">
        <w:rPr>
          <w:rFonts w:cs="Times-Roman"/>
        </w:rPr>
        <w:t>hozzáférésének megteremtésében fontos cél a település közintézményeinek akadálymentesítése.</w:t>
      </w:r>
    </w:p>
    <w:p w14:paraId="4708673C" w14:textId="77777777" w:rsidR="00CD632F" w:rsidRPr="00160315" w:rsidRDefault="00CD632F" w:rsidP="00CD632F">
      <w:pPr>
        <w:autoSpaceDE w:val="0"/>
        <w:autoSpaceDN w:val="0"/>
        <w:adjustRightInd w:val="0"/>
        <w:rPr>
          <w:rFonts w:cs="Times-Roman"/>
        </w:rPr>
      </w:pPr>
      <w:r>
        <w:rPr>
          <w:rFonts w:cs="Times-Roman"/>
        </w:rPr>
        <w:t>Csurgó</w:t>
      </w:r>
      <w:r w:rsidRPr="00160315">
        <w:rPr>
          <w:rFonts w:cs="Times-Roman"/>
        </w:rPr>
        <w:t xml:space="preserve"> város vezetése a település hátrányos helyzetének felszámolására els</w:t>
      </w:r>
      <w:r w:rsidRPr="00160315">
        <w:rPr>
          <w:rFonts w:cs="TTE238F378t00"/>
        </w:rPr>
        <w:t>ő</w:t>
      </w:r>
      <w:r w:rsidRPr="00160315">
        <w:rPr>
          <w:rFonts w:cs="Times-Roman"/>
        </w:rPr>
        <w:t>dlegesen a gazdaságfejlesztésben lát lehet</w:t>
      </w:r>
      <w:r w:rsidRPr="00160315">
        <w:rPr>
          <w:rFonts w:cs="TTE238F378t00"/>
        </w:rPr>
        <w:t>ő</w:t>
      </w:r>
      <w:r w:rsidRPr="00160315">
        <w:rPr>
          <w:rFonts w:cs="Times-Roman"/>
        </w:rPr>
        <w:t xml:space="preserve">séget. A város gazdaságfejlesztési stratégiájának tematikus céljai: </w:t>
      </w:r>
    </w:p>
    <w:p w14:paraId="286D3839" w14:textId="77777777" w:rsidR="00CD632F" w:rsidRDefault="00B6029D" w:rsidP="00ED7B0A">
      <w:pPr>
        <w:pStyle w:val="Listaszerbekezds"/>
        <w:numPr>
          <w:ilvl w:val="0"/>
          <w:numId w:val="33"/>
        </w:numPr>
        <w:autoSpaceDE w:val="0"/>
        <w:autoSpaceDN w:val="0"/>
        <w:adjustRightInd w:val="0"/>
      </w:pPr>
      <w:r>
        <w:t>Induló vállalkozások infrastruktúrájának biztosítása</w:t>
      </w:r>
      <w:r w:rsidRPr="00423C35">
        <w:t xml:space="preserve"> </w:t>
      </w:r>
    </w:p>
    <w:p w14:paraId="0112AADE" w14:textId="77777777" w:rsidR="00CD632F" w:rsidRPr="00160315" w:rsidRDefault="00CD632F" w:rsidP="00ED7B0A">
      <w:pPr>
        <w:pStyle w:val="Listaszerbekezds"/>
        <w:numPr>
          <w:ilvl w:val="0"/>
          <w:numId w:val="33"/>
        </w:numPr>
        <w:autoSpaceDE w:val="0"/>
        <w:autoSpaceDN w:val="0"/>
        <w:adjustRightInd w:val="0"/>
      </w:pPr>
      <w:r w:rsidRPr="00423C35">
        <w:t>Meglévő iparterületek bővítése, az ehhez szükséges infrastruktúra kiépítése</w:t>
      </w:r>
      <w:r>
        <w:t>, új iparterületek kialakítása barnamezős területek rehabilitálásával</w:t>
      </w:r>
    </w:p>
    <w:p w14:paraId="4431B70D" w14:textId="77777777" w:rsidR="00CD632F" w:rsidRPr="00160315" w:rsidRDefault="00CD632F" w:rsidP="00ED7B0A">
      <w:pPr>
        <w:pStyle w:val="Listaszerbekezds"/>
        <w:numPr>
          <w:ilvl w:val="0"/>
          <w:numId w:val="33"/>
        </w:numPr>
        <w:autoSpaceDE w:val="0"/>
        <w:autoSpaceDN w:val="0"/>
        <w:adjustRightInd w:val="0"/>
      </w:pPr>
      <w:r>
        <w:t>Városmarketing-tevékenység fejlesztése</w:t>
      </w:r>
    </w:p>
    <w:p w14:paraId="4248549A" w14:textId="77777777" w:rsidR="00CD632F" w:rsidRPr="00140E70" w:rsidRDefault="00CD632F" w:rsidP="00CD632F">
      <w:pPr>
        <w:autoSpaceDE w:val="0"/>
        <w:autoSpaceDN w:val="0"/>
        <w:adjustRightInd w:val="0"/>
        <w:spacing w:line="276" w:lineRule="auto"/>
        <w:rPr>
          <w:rFonts w:cs="Times-Roman"/>
        </w:rPr>
      </w:pPr>
      <w:r w:rsidRPr="006617A2">
        <w:rPr>
          <w:rFonts w:cs="Times-Roman"/>
        </w:rPr>
        <w:t>A város célja a gazdasági és intézményi szerepl</w:t>
      </w:r>
      <w:r w:rsidRPr="006617A2">
        <w:rPr>
          <w:rFonts w:cs="TTE238F378t00"/>
        </w:rPr>
        <w:t>ő</w:t>
      </w:r>
      <w:r w:rsidRPr="006617A2">
        <w:rPr>
          <w:rFonts w:cs="Times-Roman"/>
        </w:rPr>
        <w:t>k hatékony együttm</w:t>
      </w:r>
      <w:r w:rsidRPr="006617A2">
        <w:rPr>
          <w:rFonts w:cs="TTE238F378t00"/>
        </w:rPr>
        <w:t>ű</w:t>
      </w:r>
      <w:r w:rsidRPr="006617A2">
        <w:rPr>
          <w:rFonts w:cs="Times-Roman"/>
        </w:rPr>
        <w:t>ködésének elérése, a mikro-, kis- és középvállalatok m</w:t>
      </w:r>
      <w:r w:rsidRPr="006617A2">
        <w:rPr>
          <w:rFonts w:cs="TTE238F378t00"/>
        </w:rPr>
        <w:t>ű</w:t>
      </w:r>
      <w:r w:rsidRPr="006617A2">
        <w:rPr>
          <w:rFonts w:cs="Times-Roman"/>
        </w:rPr>
        <w:t>ködésének hatékony fenntartásával, a vállalkozók aktivitásának és szolgáltatói hátterének er</w:t>
      </w:r>
      <w:r w:rsidRPr="006617A2">
        <w:rPr>
          <w:rFonts w:cs="TTE238F378t00"/>
        </w:rPr>
        <w:t>ő</w:t>
      </w:r>
      <w:r w:rsidRPr="006617A2">
        <w:rPr>
          <w:rFonts w:cs="Times-Roman"/>
        </w:rPr>
        <w:t>sítésével. A város diverzifikált, jól m</w:t>
      </w:r>
      <w:r w:rsidRPr="006617A2">
        <w:rPr>
          <w:rFonts w:cs="TTE238F378t00"/>
        </w:rPr>
        <w:t>ű</w:t>
      </w:r>
      <w:r w:rsidRPr="006617A2">
        <w:rPr>
          <w:rFonts w:cs="Times-Roman"/>
        </w:rPr>
        <w:t>köd</w:t>
      </w:r>
      <w:r w:rsidRPr="006617A2">
        <w:rPr>
          <w:rFonts w:cs="TTE238F378t00"/>
        </w:rPr>
        <w:t>ő</w:t>
      </w:r>
      <w:r w:rsidRPr="006617A2">
        <w:rPr>
          <w:rFonts w:cs="Times-Roman"/>
        </w:rPr>
        <w:t xml:space="preserve"> gazdasága alapvet</w:t>
      </w:r>
      <w:r w:rsidRPr="006617A2">
        <w:rPr>
          <w:rFonts w:cs="TTE238F378t00"/>
        </w:rPr>
        <w:t xml:space="preserve">ő </w:t>
      </w:r>
      <w:r w:rsidRPr="006617A2">
        <w:rPr>
          <w:rFonts w:cs="Times-Roman"/>
        </w:rPr>
        <w:t>feltétele a lakosság életmin</w:t>
      </w:r>
      <w:r w:rsidRPr="006617A2">
        <w:rPr>
          <w:rFonts w:cs="TTE238F378t00"/>
        </w:rPr>
        <w:t>ő</w:t>
      </w:r>
      <w:r w:rsidRPr="006617A2">
        <w:rPr>
          <w:rFonts w:cs="Times-Roman"/>
        </w:rPr>
        <w:t xml:space="preserve">ségének növekedésének azáltal is, hogy a vállalkozások foglalkoztatást és </w:t>
      </w:r>
      <w:r w:rsidRPr="00140E70">
        <w:rPr>
          <w:rFonts w:cs="Times-Roman"/>
        </w:rPr>
        <w:t>megélhetést biztosítanak az aktív népesség számára.</w:t>
      </w:r>
    </w:p>
    <w:p w14:paraId="6BE265F1" w14:textId="77777777" w:rsidR="00CD632F" w:rsidRPr="0005568C" w:rsidRDefault="00CD632F" w:rsidP="00CD632F">
      <w:pPr>
        <w:autoSpaceDE w:val="0"/>
        <w:autoSpaceDN w:val="0"/>
        <w:adjustRightInd w:val="0"/>
        <w:spacing w:line="276" w:lineRule="auto"/>
        <w:rPr>
          <w:rFonts w:cs="Times-Roman"/>
        </w:rPr>
      </w:pPr>
      <w:r w:rsidRPr="00140E70">
        <w:rPr>
          <w:rFonts w:cs="Times-Roman"/>
        </w:rPr>
        <w:lastRenderedPageBreak/>
        <w:t>A város fontos gazdaságpolitikai célnak tartja, hogy rendelkezésre álljanak olyan versenyképes üzleti infrastruktúrák, melyek szükségesek a küls</w:t>
      </w:r>
      <w:r w:rsidRPr="00140E70">
        <w:rPr>
          <w:rFonts w:cs="TTE238F378t00"/>
        </w:rPr>
        <w:t xml:space="preserve">ő </w:t>
      </w:r>
      <w:r w:rsidRPr="00140E70">
        <w:rPr>
          <w:rFonts w:cs="Times-Roman"/>
        </w:rPr>
        <w:t>vállalkozások, befektetések városba vonzására. Az városban található ipartelepek biztosítják a vállalkozások számára az alapvet</w:t>
      </w:r>
      <w:r w:rsidRPr="00140E70">
        <w:rPr>
          <w:rFonts w:cs="TTE238F378t00"/>
        </w:rPr>
        <w:t xml:space="preserve">ő </w:t>
      </w:r>
      <w:r w:rsidRPr="00140E70">
        <w:rPr>
          <w:rFonts w:cs="Times-Roman"/>
        </w:rPr>
        <w:t>termelési helyet, infrastruktúrát, valamint a versenyképes m</w:t>
      </w:r>
      <w:r w:rsidRPr="00140E70">
        <w:rPr>
          <w:rFonts w:cs="TTE238F378t00"/>
        </w:rPr>
        <w:t>ű</w:t>
      </w:r>
      <w:r w:rsidRPr="00140E70">
        <w:rPr>
          <w:rFonts w:cs="Times-Roman"/>
        </w:rPr>
        <w:t>ködéshez szükséges speciális szolgáltatásokat, illetve szolgáltatásaik révén el</w:t>
      </w:r>
      <w:r w:rsidRPr="00140E70">
        <w:rPr>
          <w:rFonts w:cs="TTE238F378t00"/>
        </w:rPr>
        <w:t>ő</w:t>
      </w:r>
      <w:r w:rsidRPr="00140E70">
        <w:rPr>
          <w:rFonts w:cs="Times-Roman"/>
        </w:rPr>
        <w:t>segítik partnereik marketing, termelési, szervezési, valamint beszerzési és</w:t>
      </w:r>
      <w:r w:rsidRPr="0005568C">
        <w:rPr>
          <w:rFonts w:cs="Times-Roman"/>
        </w:rPr>
        <w:t xml:space="preserve"> értékesítési tevékenységének fejl</w:t>
      </w:r>
      <w:r w:rsidRPr="0005568C">
        <w:rPr>
          <w:rFonts w:cs="TTE238F378t00"/>
        </w:rPr>
        <w:t>ő</w:t>
      </w:r>
      <w:r w:rsidRPr="0005568C">
        <w:rPr>
          <w:rFonts w:cs="Times-Roman"/>
        </w:rPr>
        <w:t>dését. Ezáltal a helyi vállalkozások alkalmasak lesznek a betelepül</w:t>
      </w:r>
      <w:r w:rsidRPr="0005568C">
        <w:rPr>
          <w:rFonts w:cs="TTE238F378t00"/>
        </w:rPr>
        <w:t xml:space="preserve">ő </w:t>
      </w:r>
      <w:r w:rsidRPr="0005568C">
        <w:rPr>
          <w:rFonts w:cs="Times-Roman"/>
        </w:rPr>
        <w:t>vállalkozásokkal beszállítói kapcsolatok kialakítására is. A gazdasági infrastruktúra fejlesztésének érdekében a város különös hangs</w:t>
      </w:r>
      <w:r w:rsidR="007F3ED6">
        <w:rPr>
          <w:rFonts w:cs="Times-Roman"/>
        </w:rPr>
        <w:t>úlyt fektet az iparterületek</w:t>
      </w:r>
      <w:r w:rsidRPr="0005568C">
        <w:rPr>
          <w:rFonts w:cs="Times-Roman"/>
        </w:rPr>
        <w:t xml:space="preserve"> infrastrukturális fejlesztésére, és befektetés-támogatási politikájával ösztönzi a vállalkozások által kezdeményezett beruházásokat, valamint a vállalkozások közötti együttm</w:t>
      </w:r>
      <w:r w:rsidRPr="0005568C">
        <w:rPr>
          <w:rFonts w:cs="TTE238F378t00"/>
        </w:rPr>
        <w:t>ű</w:t>
      </w:r>
      <w:r w:rsidRPr="0005568C">
        <w:rPr>
          <w:rFonts w:cs="Times-Roman"/>
        </w:rPr>
        <w:t>ködés megteremtését.</w:t>
      </w:r>
    </w:p>
    <w:p w14:paraId="676DD21F" w14:textId="77777777" w:rsidR="00CD632F" w:rsidRPr="0005568C" w:rsidRDefault="00CD632F" w:rsidP="00CD632F">
      <w:pPr>
        <w:autoSpaceDE w:val="0"/>
        <w:autoSpaceDN w:val="0"/>
        <w:adjustRightInd w:val="0"/>
        <w:spacing w:line="276" w:lineRule="auto"/>
        <w:rPr>
          <w:rFonts w:cs="Times-Roman"/>
        </w:rPr>
      </w:pPr>
      <w:r w:rsidRPr="0005568C">
        <w:rPr>
          <w:rFonts w:cs="Times-Roman"/>
        </w:rPr>
        <w:t>A vállalkozások működéséhez, bővüléséhez szükséges munkaerő biztosításának kézenfekvő útja a munkaerőpiacról kiszorult képzetlen, hátrányos helyzetű rétegek számára értékteremtő, helyi piacra termelő munkalehetőségbe integrált képzési rendszer kialakítása, amely képes áthidalni a jelenleg meglévő szakadékokat.</w:t>
      </w:r>
    </w:p>
    <w:p w14:paraId="7B22EDF6" w14:textId="77777777" w:rsidR="00CD632F" w:rsidRPr="0005568C" w:rsidRDefault="00CD632F" w:rsidP="00CD632F">
      <w:pPr>
        <w:autoSpaceDE w:val="0"/>
        <w:autoSpaceDN w:val="0"/>
        <w:adjustRightInd w:val="0"/>
        <w:spacing w:line="276" w:lineRule="auto"/>
        <w:rPr>
          <w:rFonts w:cs="Times-Roman"/>
        </w:rPr>
      </w:pPr>
      <w:r w:rsidRPr="0005568C">
        <w:rPr>
          <w:rFonts w:cs="Times-Roman"/>
        </w:rPr>
        <w:t xml:space="preserve">Közvetetten a gazdasági versenyképesség növekedéséhez járul hozzá a térség turisztikai </w:t>
      </w:r>
      <w:r w:rsidR="00B6029D">
        <w:rPr>
          <w:rFonts w:cs="Times-Roman"/>
        </w:rPr>
        <w:t>vonzerejének növekedése. Csurgó</w:t>
      </w:r>
      <w:r w:rsidRPr="0005568C">
        <w:rPr>
          <w:rFonts w:cs="Times-Roman"/>
        </w:rPr>
        <w:t xml:space="preserve"> ehhez els</w:t>
      </w:r>
      <w:r w:rsidRPr="0005568C">
        <w:rPr>
          <w:rFonts w:cs="TTE238F378t00"/>
        </w:rPr>
        <w:t>ő</w:t>
      </w:r>
      <w:r w:rsidRPr="0005568C">
        <w:rPr>
          <w:rFonts w:cs="Times-Roman"/>
        </w:rPr>
        <w:t>rend</w:t>
      </w:r>
      <w:r w:rsidRPr="0005568C">
        <w:rPr>
          <w:rFonts w:cs="TTE238F378t00"/>
        </w:rPr>
        <w:t xml:space="preserve">ű </w:t>
      </w:r>
      <w:r w:rsidRPr="0005568C">
        <w:rPr>
          <w:rFonts w:cs="Times-Roman"/>
        </w:rPr>
        <w:t>prioritásként a város f</w:t>
      </w:r>
      <w:r w:rsidRPr="0005568C">
        <w:rPr>
          <w:rFonts w:cs="TTE238F378t00"/>
        </w:rPr>
        <w:t xml:space="preserve">ő </w:t>
      </w:r>
      <w:r w:rsidRPr="0005568C">
        <w:rPr>
          <w:rFonts w:cs="Times-Roman"/>
        </w:rPr>
        <w:t xml:space="preserve">turisztikai vonzerejének számító </w:t>
      </w:r>
      <w:r w:rsidR="00B6029D">
        <w:rPr>
          <w:rFonts w:cs="Times-Roman"/>
        </w:rPr>
        <w:t>attrakciók</w:t>
      </w:r>
      <w:r w:rsidRPr="0005568C">
        <w:rPr>
          <w:rFonts w:cs="Times-Roman"/>
        </w:rPr>
        <w:t xml:space="preserve"> </w:t>
      </w:r>
      <w:r w:rsidR="009914EE">
        <w:rPr>
          <w:rFonts w:cs="Times-Roman"/>
        </w:rPr>
        <w:t>szolgáltatásainak, a kapcsol</w:t>
      </w:r>
      <w:r w:rsidR="007F3ED6">
        <w:rPr>
          <w:rFonts w:cs="Times-Roman"/>
        </w:rPr>
        <w:t>ódó szálláshelyek (Zis-</w:t>
      </w:r>
      <w:r w:rsidR="009914EE">
        <w:rPr>
          <w:rFonts w:cs="Times-Roman"/>
        </w:rPr>
        <w:t xml:space="preserve">tó melletti kemping), valamint a városmarketing tevékenység fejlesztését </w:t>
      </w:r>
      <w:r w:rsidRPr="0005568C">
        <w:rPr>
          <w:rFonts w:cs="Times-Roman"/>
        </w:rPr>
        <w:t xml:space="preserve">határozza meg. </w:t>
      </w:r>
    </w:p>
    <w:p w14:paraId="060FFC7E" w14:textId="77777777" w:rsidR="00CD632F" w:rsidRPr="006617A2" w:rsidRDefault="00B6029D" w:rsidP="00CD632F">
      <w:pPr>
        <w:autoSpaceDE w:val="0"/>
        <w:autoSpaceDN w:val="0"/>
        <w:adjustRightInd w:val="0"/>
        <w:spacing w:line="276" w:lineRule="auto"/>
        <w:rPr>
          <w:rFonts w:cs="Times-Roman"/>
        </w:rPr>
      </w:pPr>
      <w:r>
        <w:rPr>
          <w:rFonts w:cs="Times-Roman"/>
        </w:rPr>
        <w:t>Csurgó</w:t>
      </w:r>
      <w:r w:rsidR="00CD632F" w:rsidRPr="006617A2">
        <w:rPr>
          <w:rFonts w:cs="Times-Roman"/>
        </w:rPr>
        <w:t xml:space="preserve"> városának jelent</w:t>
      </w:r>
      <w:r w:rsidR="00CD632F" w:rsidRPr="006617A2">
        <w:rPr>
          <w:rFonts w:cs="TTE238F378t00"/>
        </w:rPr>
        <w:t>ő</w:t>
      </w:r>
      <w:r w:rsidR="00CD632F" w:rsidRPr="006617A2">
        <w:rPr>
          <w:rFonts w:cs="Times-Roman"/>
        </w:rPr>
        <w:t>s idegenforgalmi vonzer</w:t>
      </w:r>
      <w:r w:rsidR="00CD632F" w:rsidRPr="006617A2">
        <w:rPr>
          <w:rFonts w:cs="TTE238F378t00"/>
        </w:rPr>
        <w:t>ő</w:t>
      </w:r>
      <w:r w:rsidR="00CD632F" w:rsidRPr="006617A2">
        <w:rPr>
          <w:rFonts w:cs="Times-Roman"/>
        </w:rPr>
        <w:t xml:space="preserve">t nyújt változatos természeti környezete. A </w:t>
      </w:r>
      <w:r w:rsidR="00CD632F" w:rsidRPr="00140E70">
        <w:rPr>
          <w:rFonts w:cs="Times-Roman"/>
        </w:rPr>
        <w:t>természeti örökségre épül</w:t>
      </w:r>
      <w:r w:rsidR="00CD632F" w:rsidRPr="00140E70">
        <w:rPr>
          <w:rFonts w:cs="TTE238F378t00"/>
        </w:rPr>
        <w:t xml:space="preserve">ő </w:t>
      </w:r>
      <w:r w:rsidR="00CD632F" w:rsidRPr="00140E70">
        <w:rPr>
          <w:rFonts w:cs="Times-Roman"/>
        </w:rPr>
        <w:t>turizmus kiaknázására, a természetjáró turizmus fejlesztésére kit</w:t>
      </w:r>
      <w:r w:rsidR="00CD632F" w:rsidRPr="00140E70">
        <w:rPr>
          <w:rFonts w:cs="TTE238F378t00"/>
        </w:rPr>
        <w:t>ű</w:t>
      </w:r>
      <w:r w:rsidR="00CD632F" w:rsidRPr="00140E70">
        <w:rPr>
          <w:rFonts w:cs="Times-Roman"/>
        </w:rPr>
        <w:t>n</w:t>
      </w:r>
      <w:r w:rsidR="00CD632F" w:rsidRPr="00140E70">
        <w:rPr>
          <w:rFonts w:cs="TTE238F378t00"/>
        </w:rPr>
        <w:t xml:space="preserve">ő </w:t>
      </w:r>
      <w:r w:rsidR="00CD632F" w:rsidRPr="00140E70">
        <w:rPr>
          <w:rFonts w:cs="Times-Roman"/>
        </w:rPr>
        <w:t>környezetet teremt. A város és környezetének természeti értékeire alapozó turisztikai fejlesztéseknek összhangban kell állnia a természet védelmével, és egyensúlyban kell állítania a természeti értékek bemutatását az értékek meg</w:t>
      </w:r>
      <w:r w:rsidR="00CD632F" w:rsidRPr="00140E70">
        <w:rPr>
          <w:rFonts w:cs="TTE238F378t00"/>
        </w:rPr>
        <w:t>ő</w:t>
      </w:r>
      <w:r w:rsidR="00CD632F" w:rsidRPr="00140E70">
        <w:rPr>
          <w:rFonts w:cs="Times-Roman"/>
        </w:rPr>
        <w:t>rzésével. A tömegturizmus helyett a magas minőséget, és egyediséget nyújtó aktív turizmus kell, hogy legyen a fejlesztés fő iránya, hiszen lehet</w:t>
      </w:r>
      <w:r w:rsidR="00CD632F" w:rsidRPr="00140E70">
        <w:rPr>
          <w:rFonts w:cs="TTE238F378t00"/>
        </w:rPr>
        <w:t>ő</w:t>
      </w:r>
      <w:r w:rsidR="00CD632F" w:rsidRPr="00140E70">
        <w:rPr>
          <w:rFonts w:cs="Times-Roman"/>
        </w:rPr>
        <w:t>ség van természetjárásra, lovaglásra, kerékpározásra, teniszezésre, túrázásra, vadászatra,</w:t>
      </w:r>
      <w:r w:rsidR="00CD632F">
        <w:rPr>
          <w:rFonts w:cs="Times-Roman"/>
        </w:rPr>
        <w:t xml:space="preserve"> </w:t>
      </w:r>
      <w:r w:rsidR="00CD632F" w:rsidRPr="006617A2">
        <w:rPr>
          <w:rFonts w:cs="Times-Roman"/>
        </w:rPr>
        <w:t>horgászatra.</w:t>
      </w:r>
    </w:p>
    <w:p w14:paraId="2E5626A5" w14:textId="77777777" w:rsidR="00CD632F" w:rsidRPr="00140E70" w:rsidRDefault="00B6029D" w:rsidP="00CD632F">
      <w:pPr>
        <w:autoSpaceDE w:val="0"/>
        <w:autoSpaceDN w:val="0"/>
        <w:adjustRightInd w:val="0"/>
        <w:spacing w:line="276" w:lineRule="auto"/>
        <w:rPr>
          <w:rFonts w:cs="Times-Roman"/>
        </w:rPr>
      </w:pPr>
      <w:r>
        <w:rPr>
          <w:rFonts w:cs="Times-Roman"/>
        </w:rPr>
        <w:t>Csurgó</w:t>
      </w:r>
      <w:r w:rsidR="00CD632F" w:rsidRPr="006617A2">
        <w:rPr>
          <w:rFonts w:cs="Times-Roman"/>
        </w:rPr>
        <w:t xml:space="preserve"> városa különösen fontosnak tartja kedvez</w:t>
      </w:r>
      <w:r w:rsidR="00CD632F" w:rsidRPr="006617A2">
        <w:rPr>
          <w:rFonts w:cs="TTE238F378t00"/>
        </w:rPr>
        <w:t xml:space="preserve">ő </w:t>
      </w:r>
      <w:r w:rsidR="00CD632F" w:rsidRPr="006617A2">
        <w:rPr>
          <w:rFonts w:cs="Times-Roman"/>
        </w:rPr>
        <w:t>földrajzi adottságainak kihasználásával a határ</w:t>
      </w:r>
      <w:r w:rsidR="00CD632F">
        <w:rPr>
          <w:rFonts w:cs="Times-Roman"/>
        </w:rPr>
        <w:t xml:space="preserve"> </w:t>
      </w:r>
      <w:r w:rsidR="00CD632F" w:rsidRPr="006617A2">
        <w:rPr>
          <w:rFonts w:cs="Times-Roman"/>
        </w:rPr>
        <w:t>menti és a határon átnyúló gazdasági kapcsolatok, gazdasági együttm</w:t>
      </w:r>
      <w:r w:rsidR="00CD632F" w:rsidRPr="006617A2">
        <w:rPr>
          <w:rFonts w:cs="TTE238F378t00"/>
        </w:rPr>
        <w:t>ű</w:t>
      </w:r>
      <w:r w:rsidR="00CD632F" w:rsidRPr="006617A2">
        <w:rPr>
          <w:rFonts w:cs="Times-Roman"/>
        </w:rPr>
        <w:t xml:space="preserve">ködések kialakulásának </w:t>
      </w:r>
      <w:r w:rsidR="00CD632F" w:rsidRPr="00140E70">
        <w:rPr>
          <w:rFonts w:cs="Times-Roman"/>
        </w:rPr>
        <w:t>ösztönzését, a határ menti gazdasági potenciáljának er</w:t>
      </w:r>
      <w:r w:rsidR="00CD632F" w:rsidRPr="00140E70">
        <w:rPr>
          <w:rFonts w:cs="TTE238F378t00"/>
        </w:rPr>
        <w:t>ő</w:t>
      </w:r>
      <w:r w:rsidR="00CD632F" w:rsidRPr="00140E70">
        <w:rPr>
          <w:rFonts w:cs="Times-Roman"/>
        </w:rPr>
        <w:t>sítését. A határ menti elhelyezkedés lehet</w:t>
      </w:r>
      <w:r w:rsidR="00CD632F" w:rsidRPr="00140E70">
        <w:rPr>
          <w:rFonts w:cs="TTE238F378t00"/>
        </w:rPr>
        <w:t>ő</w:t>
      </w:r>
      <w:r w:rsidR="00CD632F" w:rsidRPr="00140E70">
        <w:rPr>
          <w:rFonts w:cs="Times-Roman"/>
        </w:rPr>
        <w:t>séget biztosít a szomszédos horvát térséggel való gazdasági kapcsolatok b</w:t>
      </w:r>
      <w:r w:rsidR="00CD632F" w:rsidRPr="00140E70">
        <w:rPr>
          <w:rFonts w:cs="TTE238F378t00"/>
        </w:rPr>
        <w:t>ő</w:t>
      </w:r>
      <w:r w:rsidR="00CD632F" w:rsidRPr="00140E70">
        <w:rPr>
          <w:rFonts w:cs="Times-Roman"/>
        </w:rPr>
        <w:t>vítésére, és közös fejlesztési projektek megvalósítására. Határ menti fekvéséb</w:t>
      </w:r>
      <w:r w:rsidR="00CD632F" w:rsidRPr="00140E70">
        <w:rPr>
          <w:rFonts w:cs="TTE238F378t00"/>
        </w:rPr>
        <w:t>ő</w:t>
      </w:r>
      <w:r w:rsidR="00CD632F" w:rsidRPr="00140E70">
        <w:rPr>
          <w:rFonts w:cs="Times-Roman"/>
        </w:rPr>
        <w:t>l adód</w:t>
      </w:r>
      <w:r>
        <w:rPr>
          <w:rFonts w:cs="Times-Roman"/>
        </w:rPr>
        <w:t>óan Csurgó</w:t>
      </w:r>
      <w:r w:rsidR="00CD632F" w:rsidRPr="00140E70">
        <w:rPr>
          <w:rFonts w:cs="Times-Roman"/>
        </w:rPr>
        <w:t xml:space="preserve"> fontosnak tarja a határon átível</w:t>
      </w:r>
      <w:r w:rsidR="00CD632F" w:rsidRPr="00140E70">
        <w:rPr>
          <w:rFonts w:cs="TTE238F378t00"/>
        </w:rPr>
        <w:t xml:space="preserve">ő </w:t>
      </w:r>
      <w:r w:rsidR="00CD632F" w:rsidRPr="00140E70">
        <w:rPr>
          <w:rFonts w:cs="Times-Roman"/>
        </w:rPr>
        <w:t>turisztikai termékcsomagok kialakítását, a határ</w:t>
      </w:r>
      <w:r w:rsidR="009914EE">
        <w:rPr>
          <w:rFonts w:cs="Times-Roman"/>
        </w:rPr>
        <w:t xml:space="preserve"> </w:t>
      </w:r>
      <w:r w:rsidR="00CD632F" w:rsidRPr="00140E70">
        <w:rPr>
          <w:rFonts w:cs="Times-Roman"/>
        </w:rPr>
        <w:t>mentiségb</w:t>
      </w:r>
      <w:r w:rsidR="00CD632F" w:rsidRPr="00140E70">
        <w:rPr>
          <w:rFonts w:cs="TTE238F378t00"/>
        </w:rPr>
        <w:t>ő</w:t>
      </w:r>
      <w:r w:rsidR="00CD632F" w:rsidRPr="00140E70">
        <w:rPr>
          <w:rFonts w:cs="Times-Roman"/>
        </w:rPr>
        <w:t xml:space="preserve">l adódó turisztikai potenciál kiaknázását is, amely Horvátország schengeni övezethez csatlakozását követően nyithat meg új fejlődési pályát. </w:t>
      </w:r>
    </w:p>
    <w:p w14:paraId="3A155C9C" w14:textId="77777777" w:rsidR="00CD632F" w:rsidRPr="006617A2" w:rsidRDefault="00B6029D" w:rsidP="00CD632F">
      <w:pPr>
        <w:spacing w:line="276" w:lineRule="auto"/>
      </w:pPr>
      <w:r>
        <w:t>Csurgó</w:t>
      </w:r>
      <w:r w:rsidR="00CD632F" w:rsidRPr="00140E70">
        <w:t xml:space="preserve"> járásközponti szerepköréből adódóan a térségi alapfeladatokat a város látja el. A járás egységes</w:t>
      </w:r>
      <w:r w:rsidR="00CD632F" w:rsidRPr="006617A2">
        <w:t xml:space="preserve"> fejlődéséhez elengedhetetlen, hogy a térség képessé váljon arra, hogy problémáit és szükségleteit közösen tudja megfogalmazni, majd ezeket integrált programokká alakítsa. </w:t>
      </w:r>
      <w:r w:rsidR="00826DCA">
        <w:t xml:space="preserve">Csurgó </w:t>
      </w:r>
      <w:r w:rsidR="00CD632F" w:rsidRPr="006617A2">
        <w:t>város jelen stratégiai dokumentuma összehangoltan, a kölcsönös egymásrautaltság felismerésével és az együttműködés további erősí</w:t>
      </w:r>
      <w:r w:rsidR="00CD632F">
        <w:t>tésének szándékával készült. A járás</w:t>
      </w:r>
      <w:r w:rsidR="00CD632F" w:rsidRPr="006617A2">
        <w:t xml:space="preserve"> szervezeti kereteinek újragondolása és újraszervezése biztosíthatja a hatékony együttműködést. </w:t>
      </w:r>
    </w:p>
    <w:p w14:paraId="608EB040" w14:textId="77777777" w:rsidR="00CD632F" w:rsidRPr="006617A2" w:rsidRDefault="00CD632F" w:rsidP="00CD632F">
      <w:pPr>
        <w:spacing w:line="276" w:lineRule="auto"/>
      </w:pPr>
      <w:r w:rsidRPr="006617A2">
        <w:lastRenderedPageBreak/>
        <w:t>Az együttműködéshez szükséges a térségi szinten jelentkező fejlesztési igények, projektjavaslatok ismerete és számbavétele, valamint a folyamatos egyeztetés és tájékoztatás a tervezett vagy éppen megvalósuló fejlesztésekről. A közös érdekű fejlesztések megvalósításakor létrejövő együttműködések olyan többleterőt jelenthetnek a térség számára, amely a további fejlődés mozgatórugójává válhat. Ennek érdekében szükséges:</w:t>
      </w:r>
    </w:p>
    <w:p w14:paraId="5D0C7073" w14:textId="77777777" w:rsidR="00CD632F" w:rsidRDefault="00CD632F" w:rsidP="00ED7B0A">
      <w:pPr>
        <w:pStyle w:val="Listaszerbekezds"/>
        <w:numPr>
          <w:ilvl w:val="0"/>
          <w:numId w:val="34"/>
        </w:numPr>
      </w:pPr>
      <w:r w:rsidRPr="008F125D">
        <w:t>Térségi kohézió erősítése a közlekedési kapcsolatok fejlesztéséve</w:t>
      </w:r>
      <w:r>
        <w:t>l</w:t>
      </w:r>
    </w:p>
    <w:p w14:paraId="4142C684" w14:textId="77777777" w:rsidR="00CD632F" w:rsidRDefault="00CD632F" w:rsidP="00ED7B0A">
      <w:pPr>
        <w:pStyle w:val="Listaszerbekezds"/>
        <w:numPr>
          <w:ilvl w:val="0"/>
          <w:numId w:val="34"/>
        </w:numPr>
      </w:pPr>
      <w:r w:rsidRPr="008F125D">
        <w:t>Kistérségi helyi termelők támogatása, termékeik feldolgozása és helyi termelői piacok létesítése</w:t>
      </w:r>
    </w:p>
    <w:p w14:paraId="39C68E85" w14:textId="77777777" w:rsidR="00D44DB5" w:rsidRPr="007D0729" w:rsidRDefault="00CD632F" w:rsidP="0071260C">
      <w:pPr>
        <w:pStyle w:val="Listaszerbekezds"/>
        <w:numPr>
          <w:ilvl w:val="0"/>
          <w:numId w:val="34"/>
        </w:numPr>
      </w:pPr>
      <w:r w:rsidRPr="008F125D">
        <w:t>Regionális és kistérség</w:t>
      </w:r>
      <w:r w:rsidR="0071260C">
        <w:t>i kerékpárút-hálózat fejlesztése</w:t>
      </w:r>
    </w:p>
    <w:p w14:paraId="1156529F" w14:textId="77777777" w:rsidR="00727EF9" w:rsidRPr="007A3ECE" w:rsidRDefault="00727EF9" w:rsidP="00D85AF5">
      <w:pPr>
        <w:spacing w:line="240" w:lineRule="auto"/>
      </w:pPr>
    </w:p>
    <w:p w14:paraId="37AC4A1F" w14:textId="77777777" w:rsidR="00A5088A" w:rsidRPr="007A3ECE" w:rsidRDefault="00A5088A" w:rsidP="00D85AF5">
      <w:pPr>
        <w:pStyle w:val="Cmsor3"/>
        <w:spacing w:line="240" w:lineRule="auto"/>
        <w:rPr>
          <w:rFonts w:asciiTheme="minorHAnsi" w:hAnsiTheme="minorHAnsi"/>
          <w:sz w:val="22"/>
          <w:szCs w:val="22"/>
        </w:rPr>
      </w:pPr>
      <w:bookmarkStart w:id="35" w:name="_Toc426017874"/>
      <w:r w:rsidRPr="007A3ECE">
        <w:rPr>
          <w:rFonts w:asciiTheme="minorHAnsi" w:hAnsiTheme="minorHAnsi"/>
          <w:sz w:val="22"/>
          <w:szCs w:val="22"/>
        </w:rPr>
        <w:t>Területi célok</w:t>
      </w:r>
      <w:bookmarkEnd w:id="35"/>
    </w:p>
    <w:p w14:paraId="67A44F1E" w14:textId="77777777" w:rsidR="00A458CC" w:rsidRPr="00A275B0" w:rsidRDefault="00A458CC" w:rsidP="00A458CC">
      <w:pPr>
        <w:autoSpaceDE w:val="0"/>
        <w:autoSpaceDN w:val="0"/>
        <w:adjustRightInd w:val="0"/>
        <w:spacing w:after="0" w:line="240" w:lineRule="auto"/>
      </w:pPr>
    </w:p>
    <w:p w14:paraId="257C1328" w14:textId="77777777" w:rsidR="00A458CC" w:rsidRDefault="00985ECD" w:rsidP="00A458CC">
      <w:pPr>
        <w:autoSpaceDE w:val="0"/>
        <w:autoSpaceDN w:val="0"/>
        <w:adjustRightInd w:val="0"/>
        <w:spacing w:after="0" w:line="240" w:lineRule="auto"/>
      </w:pPr>
      <w:r>
        <w:t>Csurgó városban nem kerültek lehatárolásra városrészek, ezért terüle</w:t>
      </w:r>
      <w:r w:rsidR="00B24F47">
        <w:t>ti célok megadása nem releváns.</w:t>
      </w:r>
    </w:p>
    <w:p w14:paraId="23F7B688" w14:textId="77777777" w:rsidR="00985ECD" w:rsidRDefault="00985ECD" w:rsidP="00A458CC">
      <w:pPr>
        <w:autoSpaceDE w:val="0"/>
        <w:autoSpaceDN w:val="0"/>
        <w:adjustRightInd w:val="0"/>
        <w:spacing w:after="0" w:line="240" w:lineRule="auto"/>
      </w:pPr>
    </w:p>
    <w:p w14:paraId="71224071" w14:textId="77777777" w:rsidR="002F2B98" w:rsidRDefault="002F2B98">
      <w:pPr>
        <w:jc w:val="left"/>
      </w:pPr>
      <w:r>
        <w:br w:type="page"/>
      </w:r>
    </w:p>
    <w:p w14:paraId="4A0F225D" w14:textId="77777777" w:rsidR="00985ECD" w:rsidRPr="00A275B0" w:rsidRDefault="00985ECD" w:rsidP="00A458CC">
      <w:pPr>
        <w:autoSpaceDE w:val="0"/>
        <w:autoSpaceDN w:val="0"/>
        <w:adjustRightInd w:val="0"/>
        <w:spacing w:after="0" w:line="240" w:lineRule="auto"/>
      </w:pPr>
    </w:p>
    <w:p w14:paraId="41A6389B" w14:textId="77777777" w:rsidR="0005513D" w:rsidRPr="00A275B0" w:rsidRDefault="0044114F" w:rsidP="00D85AF5">
      <w:pPr>
        <w:pStyle w:val="Cmsor1"/>
        <w:spacing w:line="240" w:lineRule="auto"/>
        <w:rPr>
          <w:rFonts w:asciiTheme="minorHAnsi" w:hAnsiTheme="minorHAnsi"/>
        </w:rPr>
      </w:pPr>
      <w:bookmarkStart w:id="36" w:name="pr600"/>
      <w:bookmarkStart w:id="37" w:name="pr601"/>
      <w:bookmarkStart w:id="38" w:name="_Toc426017875"/>
      <w:bookmarkEnd w:id="36"/>
      <w:bookmarkEnd w:id="37"/>
      <w:r w:rsidRPr="00A275B0">
        <w:rPr>
          <w:rFonts w:asciiTheme="minorHAnsi" w:hAnsiTheme="minorHAnsi"/>
        </w:rPr>
        <w:t>M</w:t>
      </w:r>
      <w:r w:rsidR="0005513D" w:rsidRPr="00A275B0">
        <w:rPr>
          <w:rFonts w:asciiTheme="minorHAnsi" w:hAnsiTheme="minorHAnsi"/>
        </w:rPr>
        <w:t>EGVALÓSÍTÁST SZOLGÁLÓ BEAVATKOZÁSOK</w:t>
      </w:r>
      <w:bookmarkEnd w:id="38"/>
    </w:p>
    <w:p w14:paraId="20D65E96" w14:textId="77777777" w:rsidR="002F2B98" w:rsidRDefault="002F2B98">
      <w:pPr>
        <w:jc w:val="left"/>
      </w:pPr>
      <w:r>
        <w:br w:type="page"/>
      </w:r>
    </w:p>
    <w:p w14:paraId="5AF776E2" w14:textId="77777777" w:rsidR="00A34736" w:rsidRPr="00A275B0" w:rsidRDefault="00A34736" w:rsidP="00D85AF5">
      <w:pPr>
        <w:pStyle w:val="Cmsor2"/>
        <w:spacing w:line="240" w:lineRule="auto"/>
        <w:rPr>
          <w:rFonts w:asciiTheme="minorHAnsi" w:hAnsiTheme="minorHAnsi"/>
        </w:rPr>
      </w:pPr>
      <w:bookmarkStart w:id="39" w:name="_Toc426017876"/>
      <w:r w:rsidRPr="00A275B0">
        <w:rPr>
          <w:rFonts w:asciiTheme="minorHAnsi" w:hAnsiTheme="minorHAnsi"/>
        </w:rPr>
        <w:lastRenderedPageBreak/>
        <w:t>A stratégiai célok és projektek összefüggései</w:t>
      </w:r>
      <w:bookmarkEnd w:id="39"/>
    </w:p>
    <w:p w14:paraId="6298A67F" w14:textId="77777777" w:rsidR="00A34736" w:rsidRPr="00A275B0" w:rsidRDefault="00A34736" w:rsidP="00D85AF5">
      <w:pPr>
        <w:spacing w:line="240" w:lineRule="auto"/>
      </w:pPr>
      <w:r w:rsidRPr="00A275B0">
        <w:t>Az ITS, mint operatív jellegű stratégia, tartalmazza azon lényeges fejlesztési jellegű beavatkozások (projektek illetve programok) indikatív listáját, amelyek a célok eléréséhez szükségesek. Az ITS operatív jellege nem jelenti ugyanakkor azt, hogy annak kidolgozottan és részletekbe menően vagy akár, hogy teljes körűen kellene tartalmaznia a kitűzött céljai elérése érdekében megvalósítandó projekteket. Fontos annak szem előtt tartása, hogy a stratégia céljaihoz kapcsolódóan a megvalósítás fázisában reális lehetőség legyen konkrét projektek megvalósítására</w:t>
      </w:r>
      <w:r w:rsidR="004F4D01">
        <w:t xml:space="preserve">, </w:t>
      </w:r>
      <w:r w:rsidRPr="00A275B0">
        <w:t>s az előkészítettség különböző fázisaiban levő projektelképzelések egymáshoz optimálisan illeszkedve a lehető leghatékonyabban szolgálják a stratégia céljainak elérését. Az ITS során az alábbi projekttípusokat azonosítottuk:</w:t>
      </w:r>
    </w:p>
    <w:p w14:paraId="153853A5" w14:textId="77777777" w:rsidR="00A34736" w:rsidRPr="00A275B0" w:rsidRDefault="00A34736" w:rsidP="00ED7B0A">
      <w:pPr>
        <w:pStyle w:val="Listaszerbekezds"/>
        <w:numPr>
          <w:ilvl w:val="0"/>
          <w:numId w:val="3"/>
        </w:numPr>
        <w:spacing w:line="240" w:lineRule="auto"/>
      </w:pPr>
      <w:r w:rsidRPr="00A275B0">
        <w:t xml:space="preserve">A </w:t>
      </w:r>
      <w:r w:rsidRPr="00A275B0">
        <w:rPr>
          <w:b/>
          <w:i/>
        </w:rPr>
        <w:t>kulcsprojektek</w:t>
      </w:r>
      <w:r w:rsidRPr="00A275B0">
        <w:t xml:space="preserve"> azok a tervbe vett fejlesztések, amelyek alapvető feltételét képezik valamely (akár több) középtávú városi cél elérésének, tehát, ha a projekt nem valósul meg, valamelyik cél nem vagy csak kismértékben érhető el. Gyakran a kulcsprojekt megvalósulása előfeltétele egyéb tervezett fejlesztések megvalósulásának vagy azok hatásai érvényesülésének. A kulcsprojekt nem feltétlenül integrált projekt, </w:t>
      </w:r>
      <w:r w:rsidR="004F4D01">
        <w:t xml:space="preserve">de </w:t>
      </w:r>
      <w:r w:rsidRPr="00A275B0">
        <w:t>célszerű</w:t>
      </w:r>
      <w:r w:rsidR="004F4D01">
        <w:t>, ha a kulcsprojekthez további</w:t>
      </w:r>
      <w:r w:rsidRPr="00A275B0">
        <w:t xml:space="preserve"> projektek kapcsolódnak.</w:t>
      </w:r>
    </w:p>
    <w:p w14:paraId="2CED9DEF" w14:textId="77777777" w:rsidR="00A34736" w:rsidRPr="00A275B0" w:rsidRDefault="00A34736" w:rsidP="00ED7B0A">
      <w:pPr>
        <w:pStyle w:val="Listaszerbekezds"/>
        <w:numPr>
          <w:ilvl w:val="0"/>
          <w:numId w:val="3"/>
        </w:numPr>
        <w:spacing w:line="240" w:lineRule="auto"/>
      </w:pPr>
      <w:r w:rsidRPr="00A275B0">
        <w:t xml:space="preserve">A </w:t>
      </w:r>
      <w:r w:rsidRPr="00A275B0">
        <w:rPr>
          <w:b/>
          <w:i/>
        </w:rPr>
        <w:t>hálózatos projekt</w:t>
      </w:r>
      <w:r w:rsidRPr="00A275B0">
        <w:t xml:space="preserve"> több, egymáshoz kapcsolódó, akár azonos jellegű projektelemből áll, a város egészére vagy annak jelentős részére kiterjed, valamint a projektelemek egy együttműködő rendszer elemeit képezik.</w:t>
      </w:r>
      <w:r w:rsidR="002133A8" w:rsidRPr="00A275B0">
        <w:t xml:space="preserve"> </w:t>
      </w:r>
      <w:r w:rsidRPr="00A275B0">
        <w:t>A hálózatos projekt lehet integrált projekt, ez esetben az együttműködő projektelemek különböző jellegűek, más‐más megvalósítójuk van.</w:t>
      </w:r>
    </w:p>
    <w:p w14:paraId="32D0AE1F" w14:textId="77777777" w:rsidR="00A34736" w:rsidRPr="00A275B0" w:rsidRDefault="00A34736" w:rsidP="00ED7B0A">
      <w:pPr>
        <w:pStyle w:val="Listaszerbekezds"/>
        <w:numPr>
          <w:ilvl w:val="0"/>
          <w:numId w:val="3"/>
        </w:numPr>
        <w:spacing w:line="240" w:lineRule="auto"/>
      </w:pPr>
      <w:r w:rsidRPr="00A275B0">
        <w:t xml:space="preserve">Az </w:t>
      </w:r>
      <w:r w:rsidRPr="00A275B0">
        <w:rPr>
          <w:b/>
          <w:i/>
        </w:rPr>
        <w:t>akcióterületi projektek</w:t>
      </w:r>
      <w:r w:rsidRPr="00A275B0">
        <w:t xml:space="preserve"> egymással szinergikus hatást fejtenek ki az egybefüggő vonallal körülhatárolt akcióterületen. Az egyes projektelemek segítik más projektek megvalósulását, illetve hatásának kiteljesedését. A projektek az akcióterület számára megfogalmazott cél érdekében kerülnek megvalósításra, és volumenük, valamint várható hatásuk is akkora, hogy érzékelhető változást idéznek elő az akcióterületen.</w:t>
      </w:r>
    </w:p>
    <w:p w14:paraId="0AB49C01" w14:textId="77777777" w:rsidR="00A34736" w:rsidRPr="00A275B0" w:rsidRDefault="00A34736" w:rsidP="00ED7B0A">
      <w:pPr>
        <w:pStyle w:val="Listaszerbekezds"/>
        <w:numPr>
          <w:ilvl w:val="0"/>
          <w:numId w:val="3"/>
        </w:numPr>
        <w:spacing w:line="240" w:lineRule="auto"/>
      </w:pPr>
      <w:r w:rsidRPr="00A275B0">
        <w:rPr>
          <w:b/>
          <w:i/>
        </w:rPr>
        <w:t>Egyéb projektek</w:t>
      </w:r>
      <w:r w:rsidRPr="00A275B0">
        <w:t>: a fenti kategóriákba nem tartozó, egyéb tervezett fejlesztések, amelyek egy adott városrész vagy a város egésze számára lényeges</w:t>
      </w:r>
      <w:r w:rsidR="002133A8" w:rsidRPr="00A275B0">
        <w:t>ek</w:t>
      </w:r>
      <w:r w:rsidRPr="00A275B0">
        <w:t>.</w:t>
      </w:r>
    </w:p>
    <w:p w14:paraId="4DD18371" w14:textId="77777777" w:rsidR="00A34736" w:rsidRPr="00A275B0" w:rsidRDefault="00A34736" w:rsidP="00D85AF5">
      <w:pPr>
        <w:spacing w:line="240" w:lineRule="auto"/>
      </w:pPr>
      <w:r w:rsidRPr="00A275B0">
        <w:t xml:space="preserve">Az egyes projektek, projektcsomagok és tematikus célok kapcsolatát az alábbi </w:t>
      </w:r>
      <w:r w:rsidR="0066621D">
        <w:t>táblázat</w:t>
      </w:r>
      <w:r w:rsidRPr="00A275B0">
        <w:t xml:space="preserve"> </w:t>
      </w:r>
      <w:r w:rsidR="0066621D">
        <w:t>mutatja be</w:t>
      </w:r>
      <w:r w:rsidRPr="00A275B0">
        <w:t>:</w:t>
      </w:r>
    </w:p>
    <w:tbl>
      <w:tblPr>
        <w:tblStyle w:val="Rcsostblzat"/>
        <w:tblW w:w="9606" w:type="dxa"/>
        <w:tblLayout w:type="fixed"/>
        <w:tblLook w:val="04A0" w:firstRow="1" w:lastRow="0" w:firstColumn="1" w:lastColumn="0" w:noHBand="0" w:noVBand="1"/>
      </w:tblPr>
      <w:tblGrid>
        <w:gridCol w:w="2802"/>
        <w:gridCol w:w="1559"/>
        <w:gridCol w:w="1843"/>
        <w:gridCol w:w="1418"/>
        <w:gridCol w:w="1984"/>
      </w:tblGrid>
      <w:tr w:rsidR="004F4D01" w:rsidRPr="0066621D" w14:paraId="7F6F1593" w14:textId="77777777" w:rsidTr="004F4D01">
        <w:tc>
          <w:tcPr>
            <w:tcW w:w="2802" w:type="dxa"/>
            <w:shd w:val="clear" w:color="auto" w:fill="BFBFBF" w:themeFill="background1" w:themeFillShade="BF"/>
          </w:tcPr>
          <w:p w14:paraId="79AC5EEA" w14:textId="77777777" w:rsidR="004F4D01" w:rsidRPr="0066621D" w:rsidRDefault="004F4D01" w:rsidP="00B24F47">
            <w:pPr>
              <w:jc w:val="center"/>
              <w:rPr>
                <w:sz w:val="20"/>
                <w:szCs w:val="18"/>
              </w:rPr>
            </w:pPr>
          </w:p>
        </w:tc>
        <w:tc>
          <w:tcPr>
            <w:tcW w:w="1559" w:type="dxa"/>
            <w:shd w:val="clear" w:color="auto" w:fill="BFBFBF" w:themeFill="background1" w:themeFillShade="BF"/>
            <w:vAlign w:val="center"/>
          </w:tcPr>
          <w:p w14:paraId="64C2212E" w14:textId="77777777" w:rsidR="004F4D01" w:rsidRPr="0066621D" w:rsidRDefault="004F4D01" w:rsidP="00B24F47">
            <w:pPr>
              <w:jc w:val="center"/>
              <w:rPr>
                <w:sz w:val="20"/>
                <w:szCs w:val="18"/>
              </w:rPr>
            </w:pPr>
            <w:r w:rsidRPr="0066621D">
              <w:rPr>
                <w:sz w:val="20"/>
                <w:szCs w:val="18"/>
              </w:rPr>
              <w:t>Kulcsprojektek</w:t>
            </w:r>
          </w:p>
        </w:tc>
        <w:tc>
          <w:tcPr>
            <w:tcW w:w="1843" w:type="dxa"/>
            <w:shd w:val="clear" w:color="auto" w:fill="BFBFBF" w:themeFill="background1" w:themeFillShade="BF"/>
            <w:vAlign w:val="center"/>
          </w:tcPr>
          <w:p w14:paraId="067FCA64" w14:textId="77777777" w:rsidR="004F4D01" w:rsidRPr="0066621D" w:rsidRDefault="004F4D01" w:rsidP="00B24F47">
            <w:pPr>
              <w:jc w:val="center"/>
              <w:rPr>
                <w:sz w:val="20"/>
                <w:szCs w:val="18"/>
              </w:rPr>
            </w:pPr>
            <w:r w:rsidRPr="0066621D">
              <w:rPr>
                <w:sz w:val="20"/>
                <w:szCs w:val="18"/>
              </w:rPr>
              <w:t>Hálózatos projektek</w:t>
            </w:r>
          </w:p>
        </w:tc>
        <w:tc>
          <w:tcPr>
            <w:tcW w:w="1418" w:type="dxa"/>
            <w:shd w:val="clear" w:color="auto" w:fill="BFBFBF" w:themeFill="background1" w:themeFillShade="BF"/>
            <w:vAlign w:val="center"/>
          </w:tcPr>
          <w:p w14:paraId="6F840849" w14:textId="77777777" w:rsidR="004F4D01" w:rsidRPr="0066621D" w:rsidRDefault="004F4D01" w:rsidP="00B24F47">
            <w:pPr>
              <w:jc w:val="center"/>
              <w:rPr>
                <w:sz w:val="20"/>
                <w:szCs w:val="18"/>
              </w:rPr>
            </w:pPr>
            <w:r w:rsidRPr="0066621D">
              <w:rPr>
                <w:sz w:val="20"/>
                <w:szCs w:val="18"/>
              </w:rPr>
              <w:t>Akcióterületi projektek</w:t>
            </w:r>
          </w:p>
        </w:tc>
        <w:tc>
          <w:tcPr>
            <w:tcW w:w="1984" w:type="dxa"/>
            <w:shd w:val="clear" w:color="auto" w:fill="BFBFBF" w:themeFill="background1" w:themeFillShade="BF"/>
            <w:vAlign w:val="center"/>
          </w:tcPr>
          <w:p w14:paraId="373ECDEF" w14:textId="77777777" w:rsidR="004F4D01" w:rsidRPr="0066621D" w:rsidRDefault="004F4D01" w:rsidP="00B24F47">
            <w:pPr>
              <w:jc w:val="center"/>
              <w:rPr>
                <w:sz w:val="20"/>
                <w:szCs w:val="18"/>
              </w:rPr>
            </w:pPr>
            <w:r w:rsidRPr="0066621D">
              <w:rPr>
                <w:sz w:val="20"/>
                <w:szCs w:val="18"/>
              </w:rPr>
              <w:t>Egyéb projektek</w:t>
            </w:r>
          </w:p>
        </w:tc>
      </w:tr>
      <w:tr w:rsidR="004F4D01" w:rsidRPr="0066621D" w14:paraId="638C4C0E" w14:textId="77777777" w:rsidTr="004F4D01">
        <w:tc>
          <w:tcPr>
            <w:tcW w:w="9606" w:type="dxa"/>
            <w:gridSpan w:val="5"/>
            <w:shd w:val="clear" w:color="auto" w:fill="BFBFBF" w:themeFill="background1" w:themeFillShade="BF"/>
          </w:tcPr>
          <w:p w14:paraId="639B9ABE" w14:textId="77777777" w:rsidR="004F4D01" w:rsidRPr="0066621D" w:rsidRDefault="004F4D01" w:rsidP="00B24F47">
            <w:pPr>
              <w:rPr>
                <w:sz w:val="20"/>
                <w:szCs w:val="18"/>
              </w:rPr>
            </w:pPr>
            <w:r w:rsidRPr="0066621D">
              <w:rPr>
                <w:sz w:val="20"/>
                <w:szCs w:val="18"/>
              </w:rPr>
              <w:t>Élhető és vonzó település megteremtése</w:t>
            </w:r>
          </w:p>
        </w:tc>
      </w:tr>
      <w:tr w:rsidR="004F4D01" w:rsidRPr="0066621D" w14:paraId="671260A7" w14:textId="77777777" w:rsidTr="004F4D01">
        <w:tc>
          <w:tcPr>
            <w:tcW w:w="2802" w:type="dxa"/>
          </w:tcPr>
          <w:p w14:paraId="184E978B" w14:textId="77777777" w:rsidR="004F4D01" w:rsidRPr="0066621D" w:rsidRDefault="004F4D01" w:rsidP="00B24F47">
            <w:pPr>
              <w:rPr>
                <w:sz w:val="20"/>
                <w:szCs w:val="18"/>
              </w:rPr>
            </w:pPr>
            <w:r w:rsidRPr="0066621D">
              <w:rPr>
                <w:sz w:val="20"/>
                <w:szCs w:val="18"/>
              </w:rPr>
              <w:t>T2 Pihenésre, aktív kikapcsolódásra alkalmas minőségi terek kialakítása</w:t>
            </w:r>
          </w:p>
        </w:tc>
        <w:tc>
          <w:tcPr>
            <w:tcW w:w="1559" w:type="dxa"/>
          </w:tcPr>
          <w:p w14:paraId="1A187CE6" w14:textId="77777777" w:rsidR="004F4D01" w:rsidRPr="0066621D" w:rsidRDefault="004F4D01" w:rsidP="00B24F47">
            <w:pPr>
              <w:rPr>
                <w:sz w:val="20"/>
                <w:szCs w:val="18"/>
              </w:rPr>
            </w:pPr>
          </w:p>
        </w:tc>
        <w:tc>
          <w:tcPr>
            <w:tcW w:w="1843" w:type="dxa"/>
          </w:tcPr>
          <w:p w14:paraId="387C4F62" w14:textId="77777777" w:rsidR="004F4D01" w:rsidRPr="0066621D" w:rsidRDefault="004F4D01" w:rsidP="00B24F47">
            <w:pPr>
              <w:rPr>
                <w:sz w:val="20"/>
                <w:szCs w:val="18"/>
              </w:rPr>
            </w:pPr>
          </w:p>
        </w:tc>
        <w:tc>
          <w:tcPr>
            <w:tcW w:w="1418" w:type="dxa"/>
          </w:tcPr>
          <w:p w14:paraId="13FE358D" w14:textId="77777777" w:rsidR="004F4D01" w:rsidRPr="0066621D" w:rsidRDefault="004F4D01" w:rsidP="00B24F47">
            <w:pPr>
              <w:rPr>
                <w:sz w:val="20"/>
                <w:szCs w:val="18"/>
              </w:rPr>
            </w:pPr>
          </w:p>
        </w:tc>
        <w:tc>
          <w:tcPr>
            <w:tcW w:w="1984" w:type="dxa"/>
          </w:tcPr>
          <w:p w14:paraId="1A5918A0" w14:textId="77777777" w:rsidR="004F4D01" w:rsidRPr="0066621D" w:rsidRDefault="004F4D01" w:rsidP="0066621D">
            <w:pPr>
              <w:rPr>
                <w:sz w:val="20"/>
                <w:szCs w:val="18"/>
              </w:rPr>
            </w:pPr>
            <w:r w:rsidRPr="0066621D">
              <w:rPr>
                <w:sz w:val="20"/>
                <w:szCs w:val="18"/>
              </w:rPr>
              <w:t>Közösségi terek fejlesztése</w:t>
            </w:r>
            <w:r>
              <w:rPr>
                <w:sz w:val="20"/>
                <w:szCs w:val="18"/>
              </w:rPr>
              <w:t xml:space="preserve">, </w:t>
            </w:r>
            <w:r w:rsidRPr="0066621D">
              <w:rPr>
                <w:sz w:val="20"/>
                <w:szCs w:val="18"/>
              </w:rPr>
              <w:t>Játszóterek felújítása</w:t>
            </w:r>
          </w:p>
        </w:tc>
      </w:tr>
      <w:tr w:rsidR="004F4D01" w:rsidRPr="0066621D" w14:paraId="74D48A16" w14:textId="77777777" w:rsidTr="004F4D01">
        <w:tc>
          <w:tcPr>
            <w:tcW w:w="2802" w:type="dxa"/>
          </w:tcPr>
          <w:p w14:paraId="4712DF27" w14:textId="77777777" w:rsidR="004F4D01" w:rsidRPr="0066621D" w:rsidRDefault="004F4D01" w:rsidP="00B24F47">
            <w:pPr>
              <w:rPr>
                <w:sz w:val="20"/>
                <w:szCs w:val="18"/>
              </w:rPr>
            </w:pPr>
            <w:r w:rsidRPr="0066621D">
              <w:rPr>
                <w:sz w:val="20"/>
                <w:szCs w:val="18"/>
              </w:rPr>
              <w:t>T4 Megújuló energiaforrások alkalmazása</w:t>
            </w:r>
          </w:p>
        </w:tc>
        <w:tc>
          <w:tcPr>
            <w:tcW w:w="1559" w:type="dxa"/>
          </w:tcPr>
          <w:p w14:paraId="3A07B801" w14:textId="77777777" w:rsidR="004F4D01" w:rsidRPr="0066621D" w:rsidRDefault="004F4D01" w:rsidP="00B24F47">
            <w:pPr>
              <w:rPr>
                <w:sz w:val="20"/>
                <w:szCs w:val="18"/>
              </w:rPr>
            </w:pPr>
          </w:p>
        </w:tc>
        <w:tc>
          <w:tcPr>
            <w:tcW w:w="1843" w:type="dxa"/>
          </w:tcPr>
          <w:p w14:paraId="552ADA39" w14:textId="77777777" w:rsidR="004F4D01" w:rsidRPr="0066621D" w:rsidRDefault="004F4D01" w:rsidP="004F4D01">
            <w:pPr>
              <w:rPr>
                <w:sz w:val="20"/>
                <w:szCs w:val="18"/>
              </w:rPr>
            </w:pPr>
            <w:r w:rsidRPr="0066621D">
              <w:rPr>
                <w:sz w:val="20"/>
                <w:szCs w:val="18"/>
              </w:rPr>
              <w:t>Közintézmények energetikai felújítása</w:t>
            </w:r>
          </w:p>
        </w:tc>
        <w:tc>
          <w:tcPr>
            <w:tcW w:w="1418" w:type="dxa"/>
          </w:tcPr>
          <w:p w14:paraId="6802B112" w14:textId="77777777" w:rsidR="004F4D01" w:rsidRPr="0066621D" w:rsidRDefault="004F4D01" w:rsidP="00B24F47">
            <w:pPr>
              <w:rPr>
                <w:sz w:val="20"/>
                <w:szCs w:val="18"/>
              </w:rPr>
            </w:pPr>
          </w:p>
        </w:tc>
        <w:tc>
          <w:tcPr>
            <w:tcW w:w="1984" w:type="dxa"/>
          </w:tcPr>
          <w:p w14:paraId="4A4FDCC0" w14:textId="77777777" w:rsidR="004F4D01" w:rsidRPr="0066621D" w:rsidRDefault="004F4D01" w:rsidP="00B24F47">
            <w:pPr>
              <w:rPr>
                <w:sz w:val="20"/>
                <w:szCs w:val="18"/>
              </w:rPr>
            </w:pPr>
          </w:p>
        </w:tc>
      </w:tr>
      <w:tr w:rsidR="004F4D01" w:rsidRPr="0066621D" w14:paraId="6BA1D96B" w14:textId="77777777" w:rsidTr="004F4D01">
        <w:tc>
          <w:tcPr>
            <w:tcW w:w="2802" w:type="dxa"/>
          </w:tcPr>
          <w:p w14:paraId="18C2741E" w14:textId="77777777" w:rsidR="004F4D01" w:rsidRPr="0066621D" w:rsidRDefault="004F4D01" w:rsidP="00B24F47">
            <w:pPr>
              <w:rPr>
                <w:sz w:val="20"/>
                <w:szCs w:val="18"/>
              </w:rPr>
            </w:pPr>
            <w:r w:rsidRPr="0066621D">
              <w:rPr>
                <w:sz w:val="20"/>
                <w:szCs w:val="18"/>
              </w:rPr>
              <w:t>T3 Települési infrastruktúra kiegészítő elemeinek megépítése</w:t>
            </w:r>
          </w:p>
        </w:tc>
        <w:tc>
          <w:tcPr>
            <w:tcW w:w="1559" w:type="dxa"/>
          </w:tcPr>
          <w:p w14:paraId="76ED5BC4" w14:textId="77777777" w:rsidR="004F4D01" w:rsidRPr="0066621D" w:rsidRDefault="004F4D01" w:rsidP="00B24F47">
            <w:pPr>
              <w:rPr>
                <w:sz w:val="20"/>
                <w:szCs w:val="18"/>
              </w:rPr>
            </w:pPr>
          </w:p>
        </w:tc>
        <w:tc>
          <w:tcPr>
            <w:tcW w:w="1843" w:type="dxa"/>
          </w:tcPr>
          <w:p w14:paraId="0AE6693D" w14:textId="77777777" w:rsidR="004F4D01" w:rsidRPr="0066621D" w:rsidRDefault="004F4D01" w:rsidP="004F4D01">
            <w:pPr>
              <w:rPr>
                <w:sz w:val="20"/>
                <w:szCs w:val="18"/>
              </w:rPr>
            </w:pPr>
            <w:r w:rsidRPr="0066621D">
              <w:rPr>
                <w:sz w:val="20"/>
                <w:szCs w:val="18"/>
              </w:rPr>
              <w:t>Közlekedési</w:t>
            </w:r>
            <w:r>
              <w:rPr>
                <w:sz w:val="20"/>
                <w:szCs w:val="18"/>
              </w:rPr>
              <w:t xml:space="preserve">, </w:t>
            </w:r>
            <w:r w:rsidRPr="0066621D">
              <w:rPr>
                <w:sz w:val="20"/>
                <w:szCs w:val="18"/>
              </w:rPr>
              <w:t xml:space="preserve">közmű infrastruktúra fejlesztés </w:t>
            </w:r>
          </w:p>
        </w:tc>
        <w:tc>
          <w:tcPr>
            <w:tcW w:w="1418" w:type="dxa"/>
          </w:tcPr>
          <w:p w14:paraId="44600687" w14:textId="77777777" w:rsidR="004F4D01" w:rsidRPr="0066621D" w:rsidRDefault="004F4D01" w:rsidP="00B24F47">
            <w:pPr>
              <w:rPr>
                <w:sz w:val="20"/>
                <w:szCs w:val="18"/>
              </w:rPr>
            </w:pPr>
          </w:p>
        </w:tc>
        <w:tc>
          <w:tcPr>
            <w:tcW w:w="1984" w:type="dxa"/>
          </w:tcPr>
          <w:p w14:paraId="32E739D1" w14:textId="77777777" w:rsidR="004F4D01" w:rsidRPr="0066621D" w:rsidRDefault="004F4D01" w:rsidP="00B24F47">
            <w:pPr>
              <w:rPr>
                <w:sz w:val="20"/>
                <w:szCs w:val="18"/>
              </w:rPr>
            </w:pPr>
          </w:p>
        </w:tc>
      </w:tr>
      <w:tr w:rsidR="004F4D01" w:rsidRPr="0066621D" w14:paraId="0D23AC41" w14:textId="77777777" w:rsidTr="004F4D01">
        <w:tc>
          <w:tcPr>
            <w:tcW w:w="2802" w:type="dxa"/>
          </w:tcPr>
          <w:p w14:paraId="3B1EDD8D" w14:textId="77777777" w:rsidR="004F4D01" w:rsidRPr="0066621D" w:rsidRDefault="004F4D01" w:rsidP="00B24F47">
            <w:pPr>
              <w:rPr>
                <w:sz w:val="20"/>
                <w:szCs w:val="18"/>
              </w:rPr>
            </w:pPr>
            <w:r w:rsidRPr="0066621D">
              <w:rPr>
                <w:sz w:val="20"/>
                <w:szCs w:val="18"/>
              </w:rPr>
              <w:t>T1 Közigazgatási és közszolgáltatást nyújtó intézmények megújítása</w:t>
            </w:r>
          </w:p>
        </w:tc>
        <w:tc>
          <w:tcPr>
            <w:tcW w:w="1559" w:type="dxa"/>
          </w:tcPr>
          <w:p w14:paraId="2A26317B" w14:textId="77777777" w:rsidR="004F4D01" w:rsidRPr="0066621D" w:rsidRDefault="004F4D01" w:rsidP="00B24F47">
            <w:pPr>
              <w:rPr>
                <w:sz w:val="20"/>
                <w:szCs w:val="18"/>
              </w:rPr>
            </w:pPr>
          </w:p>
        </w:tc>
        <w:tc>
          <w:tcPr>
            <w:tcW w:w="1843" w:type="dxa"/>
          </w:tcPr>
          <w:p w14:paraId="16450B8F" w14:textId="77777777" w:rsidR="004F4D01" w:rsidRPr="0066621D" w:rsidRDefault="004F4D01" w:rsidP="00B24F47">
            <w:pPr>
              <w:rPr>
                <w:sz w:val="20"/>
                <w:szCs w:val="18"/>
              </w:rPr>
            </w:pPr>
          </w:p>
        </w:tc>
        <w:tc>
          <w:tcPr>
            <w:tcW w:w="1418" w:type="dxa"/>
          </w:tcPr>
          <w:p w14:paraId="71D9388D" w14:textId="77777777" w:rsidR="004F4D01" w:rsidRPr="0066621D" w:rsidRDefault="004F4D01" w:rsidP="00B24F47">
            <w:pPr>
              <w:rPr>
                <w:sz w:val="20"/>
                <w:szCs w:val="18"/>
              </w:rPr>
            </w:pPr>
          </w:p>
        </w:tc>
        <w:tc>
          <w:tcPr>
            <w:tcW w:w="1984" w:type="dxa"/>
          </w:tcPr>
          <w:p w14:paraId="355B5DA1" w14:textId="77777777" w:rsidR="004F4D01" w:rsidRPr="0066621D" w:rsidRDefault="004F4D01" w:rsidP="00B24F47">
            <w:pPr>
              <w:rPr>
                <w:sz w:val="20"/>
                <w:szCs w:val="18"/>
              </w:rPr>
            </w:pPr>
            <w:r w:rsidRPr="0066621D">
              <w:rPr>
                <w:sz w:val="20"/>
                <w:szCs w:val="18"/>
              </w:rPr>
              <w:t>Önkormányzati intézmények korszerűsítése</w:t>
            </w:r>
          </w:p>
        </w:tc>
      </w:tr>
      <w:tr w:rsidR="004F4D01" w:rsidRPr="0066621D" w14:paraId="58B50BBF" w14:textId="77777777" w:rsidTr="004F4D01">
        <w:tc>
          <w:tcPr>
            <w:tcW w:w="2802" w:type="dxa"/>
          </w:tcPr>
          <w:p w14:paraId="2C93E705" w14:textId="77777777" w:rsidR="004F4D01" w:rsidRPr="0066621D" w:rsidRDefault="004F4D01" w:rsidP="00B24F47">
            <w:pPr>
              <w:rPr>
                <w:sz w:val="20"/>
                <w:szCs w:val="18"/>
              </w:rPr>
            </w:pPr>
            <w:r w:rsidRPr="0066621D">
              <w:rPr>
                <w:sz w:val="20"/>
                <w:szCs w:val="18"/>
              </w:rPr>
              <w:t>T1 Közigazgatási és közszolgáltatást nyújtó intézmények megújítása</w:t>
            </w:r>
          </w:p>
        </w:tc>
        <w:tc>
          <w:tcPr>
            <w:tcW w:w="1559" w:type="dxa"/>
          </w:tcPr>
          <w:p w14:paraId="41128781" w14:textId="77777777" w:rsidR="004F4D01" w:rsidRPr="0066621D" w:rsidRDefault="004F4D01" w:rsidP="00B24F47">
            <w:pPr>
              <w:rPr>
                <w:sz w:val="20"/>
                <w:szCs w:val="18"/>
              </w:rPr>
            </w:pPr>
          </w:p>
        </w:tc>
        <w:tc>
          <w:tcPr>
            <w:tcW w:w="1843" w:type="dxa"/>
          </w:tcPr>
          <w:p w14:paraId="7EE52DC9" w14:textId="77777777" w:rsidR="004F4D01" w:rsidRPr="0066621D" w:rsidRDefault="004F4D01" w:rsidP="00B24F47">
            <w:pPr>
              <w:rPr>
                <w:sz w:val="20"/>
                <w:szCs w:val="18"/>
              </w:rPr>
            </w:pPr>
          </w:p>
        </w:tc>
        <w:tc>
          <w:tcPr>
            <w:tcW w:w="1418" w:type="dxa"/>
          </w:tcPr>
          <w:p w14:paraId="391A74A0" w14:textId="77777777" w:rsidR="004F4D01" w:rsidRPr="0066621D" w:rsidRDefault="004F4D01" w:rsidP="00B24F47">
            <w:pPr>
              <w:rPr>
                <w:sz w:val="20"/>
                <w:szCs w:val="18"/>
              </w:rPr>
            </w:pPr>
          </w:p>
        </w:tc>
        <w:tc>
          <w:tcPr>
            <w:tcW w:w="1984" w:type="dxa"/>
          </w:tcPr>
          <w:p w14:paraId="46F8FAA9" w14:textId="77777777" w:rsidR="004F4D01" w:rsidRPr="0066621D" w:rsidRDefault="004F4D01" w:rsidP="00B24F47">
            <w:pPr>
              <w:rPr>
                <w:sz w:val="20"/>
                <w:szCs w:val="18"/>
              </w:rPr>
            </w:pPr>
            <w:r w:rsidRPr="0066621D">
              <w:rPr>
                <w:sz w:val="20"/>
                <w:szCs w:val="18"/>
              </w:rPr>
              <w:t>Közterület felügyelet felállítása</w:t>
            </w:r>
          </w:p>
        </w:tc>
      </w:tr>
      <w:tr w:rsidR="004F4D01" w:rsidRPr="0066621D" w14:paraId="2CC66F7D" w14:textId="77777777" w:rsidTr="004F4D01">
        <w:tc>
          <w:tcPr>
            <w:tcW w:w="2802" w:type="dxa"/>
          </w:tcPr>
          <w:p w14:paraId="34907CDF" w14:textId="77777777" w:rsidR="004F4D01" w:rsidRPr="0066621D" w:rsidRDefault="004F4D01" w:rsidP="00B24F47">
            <w:pPr>
              <w:rPr>
                <w:sz w:val="20"/>
                <w:szCs w:val="18"/>
              </w:rPr>
            </w:pPr>
            <w:r w:rsidRPr="0066621D">
              <w:rPr>
                <w:sz w:val="20"/>
                <w:szCs w:val="18"/>
              </w:rPr>
              <w:t>T1 Közigazgatási és közszolgáltatást nyújtó intézmények megújítása</w:t>
            </w:r>
          </w:p>
        </w:tc>
        <w:tc>
          <w:tcPr>
            <w:tcW w:w="1559" w:type="dxa"/>
          </w:tcPr>
          <w:p w14:paraId="261352BA" w14:textId="77777777" w:rsidR="004F4D01" w:rsidRPr="0066621D" w:rsidRDefault="004F4D01" w:rsidP="00B24F47">
            <w:pPr>
              <w:rPr>
                <w:sz w:val="20"/>
                <w:szCs w:val="18"/>
              </w:rPr>
            </w:pPr>
          </w:p>
        </w:tc>
        <w:tc>
          <w:tcPr>
            <w:tcW w:w="1843" w:type="dxa"/>
          </w:tcPr>
          <w:p w14:paraId="4E5969A2" w14:textId="77777777" w:rsidR="004F4D01" w:rsidRPr="0066621D" w:rsidRDefault="004F4D01" w:rsidP="00B24F47">
            <w:pPr>
              <w:rPr>
                <w:sz w:val="20"/>
                <w:szCs w:val="18"/>
              </w:rPr>
            </w:pPr>
          </w:p>
        </w:tc>
        <w:tc>
          <w:tcPr>
            <w:tcW w:w="1418" w:type="dxa"/>
          </w:tcPr>
          <w:p w14:paraId="5736514E" w14:textId="77777777" w:rsidR="004F4D01" w:rsidRPr="0066621D" w:rsidRDefault="004F4D01" w:rsidP="00B24F47">
            <w:pPr>
              <w:rPr>
                <w:sz w:val="20"/>
                <w:szCs w:val="18"/>
              </w:rPr>
            </w:pPr>
          </w:p>
        </w:tc>
        <w:tc>
          <w:tcPr>
            <w:tcW w:w="1984" w:type="dxa"/>
          </w:tcPr>
          <w:p w14:paraId="59D9F4ED" w14:textId="77777777" w:rsidR="004F4D01" w:rsidRDefault="004F4D01" w:rsidP="00B24F47">
            <w:pPr>
              <w:rPr>
                <w:sz w:val="20"/>
                <w:szCs w:val="18"/>
              </w:rPr>
            </w:pPr>
            <w:r w:rsidRPr="0066621D">
              <w:rPr>
                <w:sz w:val="20"/>
                <w:szCs w:val="18"/>
              </w:rPr>
              <w:t>Önkorm</w:t>
            </w:r>
            <w:r>
              <w:rPr>
                <w:sz w:val="20"/>
                <w:szCs w:val="18"/>
              </w:rPr>
              <w:t>ányzat informatikai fejlesztése</w:t>
            </w:r>
          </w:p>
          <w:p w14:paraId="19960EE7" w14:textId="77777777" w:rsidR="004F4D01" w:rsidRPr="0066621D" w:rsidRDefault="004F4D01" w:rsidP="00B24F47">
            <w:pPr>
              <w:rPr>
                <w:sz w:val="20"/>
                <w:szCs w:val="18"/>
              </w:rPr>
            </w:pPr>
          </w:p>
        </w:tc>
      </w:tr>
      <w:tr w:rsidR="004F4D01" w:rsidRPr="0066621D" w14:paraId="5F6F41CA" w14:textId="77777777" w:rsidTr="004F4D01">
        <w:tc>
          <w:tcPr>
            <w:tcW w:w="2802" w:type="dxa"/>
          </w:tcPr>
          <w:p w14:paraId="53AFD165" w14:textId="77777777" w:rsidR="004F4D01" w:rsidRPr="0066621D" w:rsidRDefault="004F4D01" w:rsidP="00B24F47">
            <w:pPr>
              <w:rPr>
                <w:sz w:val="20"/>
                <w:szCs w:val="18"/>
              </w:rPr>
            </w:pPr>
            <w:r w:rsidRPr="0066621D">
              <w:rPr>
                <w:sz w:val="20"/>
                <w:szCs w:val="18"/>
              </w:rPr>
              <w:lastRenderedPageBreak/>
              <w:t>T1 Közigazgatási és közszolgáltatást nyújtó intézmények megújítása</w:t>
            </w:r>
          </w:p>
        </w:tc>
        <w:tc>
          <w:tcPr>
            <w:tcW w:w="1559" w:type="dxa"/>
          </w:tcPr>
          <w:p w14:paraId="1B00F85E" w14:textId="77777777" w:rsidR="004F4D01" w:rsidRPr="0066621D" w:rsidRDefault="004F4D01" w:rsidP="00B24F47">
            <w:pPr>
              <w:rPr>
                <w:sz w:val="20"/>
                <w:szCs w:val="18"/>
              </w:rPr>
            </w:pPr>
          </w:p>
        </w:tc>
        <w:tc>
          <w:tcPr>
            <w:tcW w:w="1843" w:type="dxa"/>
          </w:tcPr>
          <w:p w14:paraId="0F44FE7A" w14:textId="77777777" w:rsidR="004F4D01" w:rsidRPr="0066621D" w:rsidRDefault="004F4D01" w:rsidP="00B24F47">
            <w:pPr>
              <w:rPr>
                <w:sz w:val="20"/>
                <w:szCs w:val="18"/>
              </w:rPr>
            </w:pPr>
          </w:p>
        </w:tc>
        <w:tc>
          <w:tcPr>
            <w:tcW w:w="1418" w:type="dxa"/>
          </w:tcPr>
          <w:p w14:paraId="64E33701" w14:textId="77777777" w:rsidR="004F4D01" w:rsidRPr="0066621D" w:rsidRDefault="004F4D01" w:rsidP="00B24F47">
            <w:pPr>
              <w:rPr>
                <w:sz w:val="20"/>
                <w:szCs w:val="18"/>
              </w:rPr>
            </w:pPr>
          </w:p>
        </w:tc>
        <w:tc>
          <w:tcPr>
            <w:tcW w:w="1984" w:type="dxa"/>
          </w:tcPr>
          <w:p w14:paraId="7BC21367" w14:textId="77777777" w:rsidR="004F4D01" w:rsidRPr="0066621D" w:rsidRDefault="004F4D01" w:rsidP="004F4D01">
            <w:pPr>
              <w:rPr>
                <w:sz w:val="20"/>
                <w:szCs w:val="18"/>
              </w:rPr>
            </w:pPr>
            <w:r w:rsidRPr="0066621D">
              <w:rPr>
                <w:sz w:val="20"/>
                <w:szCs w:val="18"/>
              </w:rPr>
              <w:t>Polgármesteri Hivatal épületének felújítása</w:t>
            </w:r>
            <w:r>
              <w:rPr>
                <w:sz w:val="20"/>
                <w:szCs w:val="18"/>
              </w:rPr>
              <w:t>,</w:t>
            </w:r>
            <w:r w:rsidRPr="0066621D">
              <w:rPr>
                <w:sz w:val="20"/>
                <w:szCs w:val="18"/>
              </w:rPr>
              <w:t xml:space="preserve"> akadálymentesítése</w:t>
            </w:r>
          </w:p>
        </w:tc>
      </w:tr>
      <w:tr w:rsidR="004F4D01" w:rsidRPr="0066621D" w14:paraId="36D2AFA2" w14:textId="77777777" w:rsidTr="004F4D01">
        <w:tc>
          <w:tcPr>
            <w:tcW w:w="2802" w:type="dxa"/>
          </w:tcPr>
          <w:p w14:paraId="4A3BC776" w14:textId="77777777" w:rsidR="004F4D01" w:rsidRPr="0066621D" w:rsidRDefault="004F4D01" w:rsidP="00B24F47">
            <w:pPr>
              <w:rPr>
                <w:sz w:val="20"/>
                <w:szCs w:val="18"/>
              </w:rPr>
            </w:pPr>
            <w:r w:rsidRPr="0066621D">
              <w:rPr>
                <w:sz w:val="20"/>
                <w:szCs w:val="18"/>
              </w:rPr>
              <w:t>T5 Önkormányzati bérlakás-program fejlesztése</w:t>
            </w:r>
          </w:p>
        </w:tc>
        <w:tc>
          <w:tcPr>
            <w:tcW w:w="1559" w:type="dxa"/>
          </w:tcPr>
          <w:p w14:paraId="725FD4FA" w14:textId="77777777" w:rsidR="004F4D01" w:rsidRPr="0066621D" w:rsidRDefault="004F4D01" w:rsidP="00B24F47">
            <w:pPr>
              <w:rPr>
                <w:sz w:val="20"/>
                <w:szCs w:val="18"/>
              </w:rPr>
            </w:pPr>
          </w:p>
        </w:tc>
        <w:tc>
          <w:tcPr>
            <w:tcW w:w="1843" w:type="dxa"/>
          </w:tcPr>
          <w:p w14:paraId="617A763A" w14:textId="77777777" w:rsidR="004F4D01" w:rsidRPr="0066621D" w:rsidRDefault="004F4D01" w:rsidP="00B24F47">
            <w:pPr>
              <w:rPr>
                <w:sz w:val="20"/>
                <w:szCs w:val="18"/>
              </w:rPr>
            </w:pPr>
          </w:p>
        </w:tc>
        <w:tc>
          <w:tcPr>
            <w:tcW w:w="1418" w:type="dxa"/>
          </w:tcPr>
          <w:p w14:paraId="32166F34" w14:textId="77777777" w:rsidR="004F4D01" w:rsidRPr="0066621D" w:rsidRDefault="004F4D01" w:rsidP="00B24F47">
            <w:pPr>
              <w:rPr>
                <w:sz w:val="20"/>
                <w:szCs w:val="18"/>
              </w:rPr>
            </w:pPr>
          </w:p>
        </w:tc>
        <w:tc>
          <w:tcPr>
            <w:tcW w:w="1984" w:type="dxa"/>
          </w:tcPr>
          <w:p w14:paraId="21B4F975" w14:textId="77777777" w:rsidR="004F4D01" w:rsidRPr="0066621D" w:rsidRDefault="004F4D01" w:rsidP="00B24F47">
            <w:pPr>
              <w:rPr>
                <w:sz w:val="20"/>
                <w:szCs w:val="18"/>
              </w:rPr>
            </w:pPr>
            <w:r w:rsidRPr="0066621D">
              <w:rPr>
                <w:sz w:val="20"/>
                <w:szCs w:val="18"/>
              </w:rPr>
              <w:t>Önko</w:t>
            </w:r>
            <w:r>
              <w:rPr>
                <w:sz w:val="20"/>
                <w:szCs w:val="18"/>
              </w:rPr>
              <w:t>rmányzati bérlakások felújítása</w:t>
            </w:r>
          </w:p>
        </w:tc>
      </w:tr>
      <w:tr w:rsidR="004F4D01" w:rsidRPr="0066621D" w14:paraId="0523BDFB" w14:textId="77777777" w:rsidTr="004F4D01">
        <w:tc>
          <w:tcPr>
            <w:tcW w:w="2802" w:type="dxa"/>
          </w:tcPr>
          <w:p w14:paraId="4BA8A12F" w14:textId="77777777" w:rsidR="004F4D01" w:rsidRPr="0066621D" w:rsidRDefault="004F4D01" w:rsidP="00B24F47">
            <w:pPr>
              <w:rPr>
                <w:sz w:val="20"/>
                <w:szCs w:val="18"/>
              </w:rPr>
            </w:pPr>
            <w:r w:rsidRPr="0066621D">
              <w:rPr>
                <w:sz w:val="20"/>
                <w:szCs w:val="18"/>
              </w:rPr>
              <w:t>T5 Önkormányzati bérlakás-program fejlesztése</w:t>
            </w:r>
          </w:p>
        </w:tc>
        <w:tc>
          <w:tcPr>
            <w:tcW w:w="1559" w:type="dxa"/>
          </w:tcPr>
          <w:p w14:paraId="1F3C5EEB" w14:textId="77777777" w:rsidR="004F4D01" w:rsidRPr="0066621D" w:rsidRDefault="004F4D01" w:rsidP="00B24F47">
            <w:pPr>
              <w:rPr>
                <w:sz w:val="20"/>
                <w:szCs w:val="18"/>
              </w:rPr>
            </w:pPr>
          </w:p>
        </w:tc>
        <w:tc>
          <w:tcPr>
            <w:tcW w:w="1843" w:type="dxa"/>
          </w:tcPr>
          <w:p w14:paraId="6A1224DA" w14:textId="77777777" w:rsidR="004F4D01" w:rsidRPr="0066621D" w:rsidRDefault="004F4D01" w:rsidP="00B24F47">
            <w:pPr>
              <w:rPr>
                <w:sz w:val="20"/>
                <w:szCs w:val="18"/>
              </w:rPr>
            </w:pPr>
          </w:p>
        </w:tc>
        <w:tc>
          <w:tcPr>
            <w:tcW w:w="1418" w:type="dxa"/>
          </w:tcPr>
          <w:p w14:paraId="551CA3F9" w14:textId="77777777" w:rsidR="004F4D01" w:rsidRPr="0066621D" w:rsidRDefault="004F4D01" w:rsidP="00B24F47">
            <w:pPr>
              <w:rPr>
                <w:sz w:val="20"/>
                <w:szCs w:val="18"/>
              </w:rPr>
            </w:pPr>
          </w:p>
        </w:tc>
        <w:tc>
          <w:tcPr>
            <w:tcW w:w="1984" w:type="dxa"/>
          </w:tcPr>
          <w:p w14:paraId="46CB6D0F" w14:textId="77777777" w:rsidR="004F4D01" w:rsidRPr="0066621D" w:rsidRDefault="004F4D01" w:rsidP="00B24F47">
            <w:pPr>
              <w:rPr>
                <w:sz w:val="20"/>
                <w:szCs w:val="18"/>
              </w:rPr>
            </w:pPr>
            <w:r w:rsidRPr="0066621D">
              <w:rPr>
                <w:sz w:val="20"/>
                <w:szCs w:val="18"/>
              </w:rPr>
              <w:t>Ö</w:t>
            </w:r>
            <w:r>
              <w:rPr>
                <w:sz w:val="20"/>
                <w:szCs w:val="18"/>
              </w:rPr>
              <w:t>nkormányzati bérlakások építése</w:t>
            </w:r>
          </w:p>
        </w:tc>
      </w:tr>
      <w:tr w:rsidR="004F4D01" w:rsidRPr="0066621D" w14:paraId="4642A991" w14:textId="77777777" w:rsidTr="004F4D01">
        <w:tc>
          <w:tcPr>
            <w:tcW w:w="2802" w:type="dxa"/>
          </w:tcPr>
          <w:p w14:paraId="473BFE61" w14:textId="77777777" w:rsidR="004F4D01" w:rsidRPr="0066621D" w:rsidRDefault="004F4D01" w:rsidP="00B24F47">
            <w:pPr>
              <w:rPr>
                <w:sz w:val="20"/>
                <w:szCs w:val="18"/>
              </w:rPr>
            </w:pPr>
            <w:r w:rsidRPr="0066621D">
              <w:rPr>
                <w:sz w:val="20"/>
                <w:szCs w:val="18"/>
              </w:rPr>
              <w:t>T3 Települési infrastruktúra kiegészítő elemeinek megépítése</w:t>
            </w:r>
          </w:p>
        </w:tc>
        <w:tc>
          <w:tcPr>
            <w:tcW w:w="1559" w:type="dxa"/>
          </w:tcPr>
          <w:p w14:paraId="639AB1EB" w14:textId="77777777" w:rsidR="004F4D01" w:rsidRPr="0066621D" w:rsidRDefault="004F4D01" w:rsidP="00B24F47">
            <w:pPr>
              <w:rPr>
                <w:sz w:val="20"/>
                <w:szCs w:val="18"/>
              </w:rPr>
            </w:pPr>
          </w:p>
        </w:tc>
        <w:tc>
          <w:tcPr>
            <w:tcW w:w="1843" w:type="dxa"/>
          </w:tcPr>
          <w:p w14:paraId="40A866AD" w14:textId="77777777" w:rsidR="004F4D01" w:rsidRPr="0066621D" w:rsidRDefault="004F4D01" w:rsidP="00B24F47">
            <w:pPr>
              <w:rPr>
                <w:sz w:val="20"/>
                <w:szCs w:val="18"/>
              </w:rPr>
            </w:pPr>
          </w:p>
        </w:tc>
        <w:tc>
          <w:tcPr>
            <w:tcW w:w="1418" w:type="dxa"/>
          </w:tcPr>
          <w:p w14:paraId="1777E0AE" w14:textId="77777777" w:rsidR="004F4D01" w:rsidRPr="0066621D" w:rsidRDefault="004F4D01" w:rsidP="00B24F47">
            <w:pPr>
              <w:rPr>
                <w:sz w:val="20"/>
                <w:szCs w:val="18"/>
              </w:rPr>
            </w:pPr>
          </w:p>
        </w:tc>
        <w:tc>
          <w:tcPr>
            <w:tcW w:w="1984" w:type="dxa"/>
          </w:tcPr>
          <w:p w14:paraId="6CF320EA" w14:textId="77777777" w:rsidR="004F4D01" w:rsidRPr="0066621D" w:rsidRDefault="004F4D01" w:rsidP="00B24F47">
            <w:pPr>
              <w:rPr>
                <w:sz w:val="20"/>
                <w:szCs w:val="18"/>
              </w:rPr>
            </w:pPr>
            <w:r w:rsidRPr="0066621D">
              <w:rPr>
                <w:sz w:val="20"/>
                <w:szCs w:val="18"/>
              </w:rPr>
              <w:t>Zis-tóhoz vezető út aszfaltozása, a tó körny</w:t>
            </w:r>
            <w:r>
              <w:rPr>
                <w:sz w:val="20"/>
                <w:szCs w:val="18"/>
              </w:rPr>
              <w:t>e</w:t>
            </w:r>
            <w:r w:rsidRPr="0066621D">
              <w:rPr>
                <w:sz w:val="20"/>
                <w:szCs w:val="18"/>
              </w:rPr>
              <w:t>zetrendezése</w:t>
            </w:r>
          </w:p>
        </w:tc>
      </w:tr>
      <w:tr w:rsidR="004F4D01" w:rsidRPr="0066621D" w14:paraId="0F81E9AD" w14:textId="77777777" w:rsidTr="004F4D01">
        <w:tc>
          <w:tcPr>
            <w:tcW w:w="2802" w:type="dxa"/>
          </w:tcPr>
          <w:p w14:paraId="0670038F" w14:textId="77777777" w:rsidR="004F4D01" w:rsidRPr="0066621D" w:rsidRDefault="004F4D01" w:rsidP="00B24F47">
            <w:pPr>
              <w:rPr>
                <w:sz w:val="20"/>
                <w:szCs w:val="18"/>
              </w:rPr>
            </w:pPr>
            <w:r w:rsidRPr="0066621D">
              <w:rPr>
                <w:sz w:val="20"/>
                <w:szCs w:val="18"/>
              </w:rPr>
              <w:t>T1 Közigazgatási és közszolgáltatást nyújtó intézmények megújítása</w:t>
            </w:r>
          </w:p>
        </w:tc>
        <w:tc>
          <w:tcPr>
            <w:tcW w:w="1559" w:type="dxa"/>
          </w:tcPr>
          <w:p w14:paraId="12453D4C" w14:textId="77777777" w:rsidR="004F4D01" w:rsidRPr="0066621D" w:rsidRDefault="004F4D01" w:rsidP="00B24F47">
            <w:pPr>
              <w:rPr>
                <w:sz w:val="20"/>
                <w:szCs w:val="18"/>
              </w:rPr>
            </w:pPr>
            <w:r w:rsidRPr="0066621D">
              <w:rPr>
                <w:sz w:val="20"/>
                <w:szCs w:val="18"/>
              </w:rPr>
              <w:t>Idősek otth</w:t>
            </w:r>
            <w:r>
              <w:rPr>
                <w:sz w:val="20"/>
                <w:szCs w:val="18"/>
              </w:rPr>
              <w:t>ona - Meller kastély felújítása</w:t>
            </w:r>
          </w:p>
        </w:tc>
        <w:tc>
          <w:tcPr>
            <w:tcW w:w="1843" w:type="dxa"/>
          </w:tcPr>
          <w:p w14:paraId="054D56DE" w14:textId="77777777" w:rsidR="004F4D01" w:rsidRPr="0066621D" w:rsidRDefault="004F4D01" w:rsidP="00B24F47">
            <w:pPr>
              <w:rPr>
                <w:sz w:val="20"/>
                <w:szCs w:val="18"/>
              </w:rPr>
            </w:pPr>
          </w:p>
        </w:tc>
        <w:tc>
          <w:tcPr>
            <w:tcW w:w="1418" w:type="dxa"/>
          </w:tcPr>
          <w:p w14:paraId="030A365A" w14:textId="77777777" w:rsidR="004F4D01" w:rsidRPr="0066621D" w:rsidRDefault="004F4D01" w:rsidP="00B24F47">
            <w:pPr>
              <w:rPr>
                <w:sz w:val="20"/>
                <w:szCs w:val="18"/>
              </w:rPr>
            </w:pPr>
          </w:p>
        </w:tc>
        <w:tc>
          <w:tcPr>
            <w:tcW w:w="1984" w:type="dxa"/>
          </w:tcPr>
          <w:p w14:paraId="39D3DAE9" w14:textId="77777777" w:rsidR="004F4D01" w:rsidRPr="0066621D" w:rsidRDefault="004F4D01" w:rsidP="00B24F47">
            <w:pPr>
              <w:rPr>
                <w:sz w:val="20"/>
                <w:szCs w:val="18"/>
              </w:rPr>
            </w:pPr>
          </w:p>
        </w:tc>
      </w:tr>
      <w:tr w:rsidR="004F4D01" w:rsidRPr="0066621D" w14:paraId="41FABC38" w14:textId="77777777" w:rsidTr="004F4D01">
        <w:tc>
          <w:tcPr>
            <w:tcW w:w="2802" w:type="dxa"/>
          </w:tcPr>
          <w:p w14:paraId="05EE51D7" w14:textId="77777777" w:rsidR="004F4D01" w:rsidRPr="0066621D" w:rsidRDefault="004F4D01" w:rsidP="00B24F47">
            <w:pPr>
              <w:rPr>
                <w:sz w:val="20"/>
                <w:szCs w:val="18"/>
              </w:rPr>
            </w:pPr>
            <w:r w:rsidRPr="0066621D">
              <w:rPr>
                <w:sz w:val="20"/>
                <w:szCs w:val="18"/>
              </w:rPr>
              <w:t>T3 Települési infrastruktúra kiegészítő elemeinek megépítése</w:t>
            </w:r>
          </w:p>
        </w:tc>
        <w:tc>
          <w:tcPr>
            <w:tcW w:w="1559" w:type="dxa"/>
          </w:tcPr>
          <w:p w14:paraId="22C65D3B" w14:textId="77777777" w:rsidR="004F4D01" w:rsidRPr="0066621D" w:rsidRDefault="004F4D01" w:rsidP="00B24F47">
            <w:pPr>
              <w:rPr>
                <w:sz w:val="20"/>
                <w:szCs w:val="18"/>
              </w:rPr>
            </w:pPr>
          </w:p>
        </w:tc>
        <w:tc>
          <w:tcPr>
            <w:tcW w:w="1843" w:type="dxa"/>
          </w:tcPr>
          <w:p w14:paraId="2EF355C9" w14:textId="77777777" w:rsidR="004F4D01" w:rsidRPr="0066621D" w:rsidRDefault="004F4D01" w:rsidP="00B24F47">
            <w:pPr>
              <w:rPr>
                <w:sz w:val="20"/>
                <w:szCs w:val="18"/>
              </w:rPr>
            </w:pPr>
          </w:p>
        </w:tc>
        <w:tc>
          <w:tcPr>
            <w:tcW w:w="1418" w:type="dxa"/>
          </w:tcPr>
          <w:p w14:paraId="482EC015" w14:textId="77777777" w:rsidR="004F4D01" w:rsidRPr="0066621D" w:rsidRDefault="004F4D01" w:rsidP="004F4D01">
            <w:pPr>
              <w:rPr>
                <w:sz w:val="20"/>
                <w:szCs w:val="18"/>
              </w:rPr>
            </w:pPr>
            <w:r w:rsidRPr="0066621D">
              <w:rPr>
                <w:sz w:val="20"/>
                <w:szCs w:val="18"/>
              </w:rPr>
              <w:t>Vasútállomás környékének rehabilitációja</w:t>
            </w:r>
          </w:p>
        </w:tc>
        <w:tc>
          <w:tcPr>
            <w:tcW w:w="1984" w:type="dxa"/>
          </w:tcPr>
          <w:p w14:paraId="448BCB15" w14:textId="77777777" w:rsidR="004F4D01" w:rsidRPr="0066621D" w:rsidRDefault="004F4D01" w:rsidP="00B24F47">
            <w:pPr>
              <w:rPr>
                <w:sz w:val="20"/>
                <w:szCs w:val="18"/>
              </w:rPr>
            </w:pPr>
          </w:p>
        </w:tc>
      </w:tr>
      <w:tr w:rsidR="004F4D01" w:rsidRPr="0066621D" w14:paraId="7FFA9D54" w14:textId="77777777" w:rsidTr="004F4D01">
        <w:tc>
          <w:tcPr>
            <w:tcW w:w="2802" w:type="dxa"/>
          </w:tcPr>
          <w:p w14:paraId="4B139725" w14:textId="77777777" w:rsidR="004F4D01" w:rsidRPr="0066621D" w:rsidRDefault="004F4D01" w:rsidP="00B24F47">
            <w:pPr>
              <w:rPr>
                <w:sz w:val="20"/>
                <w:szCs w:val="18"/>
              </w:rPr>
            </w:pPr>
            <w:r w:rsidRPr="0066621D">
              <w:rPr>
                <w:sz w:val="20"/>
                <w:szCs w:val="18"/>
              </w:rPr>
              <w:t>T3 Települési infrastruktúra kiegészítő elemeinek megépítése</w:t>
            </w:r>
          </w:p>
        </w:tc>
        <w:tc>
          <w:tcPr>
            <w:tcW w:w="1559" w:type="dxa"/>
          </w:tcPr>
          <w:p w14:paraId="499A485F" w14:textId="77777777" w:rsidR="004F4D01" w:rsidRPr="0066621D" w:rsidRDefault="004F4D01" w:rsidP="00B24F47">
            <w:pPr>
              <w:rPr>
                <w:sz w:val="20"/>
                <w:szCs w:val="18"/>
              </w:rPr>
            </w:pPr>
          </w:p>
        </w:tc>
        <w:tc>
          <w:tcPr>
            <w:tcW w:w="1843" w:type="dxa"/>
          </w:tcPr>
          <w:p w14:paraId="3ED74DDC" w14:textId="77777777" w:rsidR="004F4D01" w:rsidRPr="0066621D" w:rsidRDefault="004F4D01" w:rsidP="00B24F47">
            <w:pPr>
              <w:rPr>
                <w:sz w:val="20"/>
                <w:szCs w:val="18"/>
              </w:rPr>
            </w:pPr>
          </w:p>
        </w:tc>
        <w:tc>
          <w:tcPr>
            <w:tcW w:w="1418" w:type="dxa"/>
          </w:tcPr>
          <w:p w14:paraId="64D2D998" w14:textId="77777777" w:rsidR="004F4D01" w:rsidRPr="0066621D" w:rsidRDefault="004F4D01" w:rsidP="00B24F47">
            <w:pPr>
              <w:rPr>
                <w:sz w:val="20"/>
                <w:szCs w:val="18"/>
              </w:rPr>
            </w:pPr>
            <w:r w:rsidRPr="0066621D">
              <w:rPr>
                <w:sz w:val="20"/>
                <w:szCs w:val="18"/>
              </w:rPr>
              <w:t>Alsoki városrész rehabilitációja</w:t>
            </w:r>
          </w:p>
        </w:tc>
        <w:tc>
          <w:tcPr>
            <w:tcW w:w="1984" w:type="dxa"/>
          </w:tcPr>
          <w:p w14:paraId="07F292E9" w14:textId="77777777" w:rsidR="004F4D01" w:rsidRPr="0066621D" w:rsidRDefault="004F4D01" w:rsidP="00B24F47">
            <w:pPr>
              <w:rPr>
                <w:sz w:val="20"/>
                <w:szCs w:val="18"/>
              </w:rPr>
            </w:pPr>
          </w:p>
        </w:tc>
      </w:tr>
      <w:tr w:rsidR="00382BA4" w:rsidRPr="0066621D" w14:paraId="31973BC5" w14:textId="77777777" w:rsidTr="00382BA4">
        <w:trPr>
          <w:trHeight w:val="795"/>
        </w:trPr>
        <w:tc>
          <w:tcPr>
            <w:tcW w:w="2802" w:type="dxa"/>
          </w:tcPr>
          <w:p w14:paraId="4C72918E" w14:textId="77777777" w:rsidR="00382BA4" w:rsidRPr="0019094B" w:rsidRDefault="00382BA4" w:rsidP="00B24F47">
            <w:pPr>
              <w:rPr>
                <w:sz w:val="20"/>
                <w:szCs w:val="18"/>
              </w:rPr>
            </w:pPr>
            <w:r w:rsidRPr="0019094B">
              <w:rPr>
                <w:sz w:val="20"/>
                <w:szCs w:val="18"/>
              </w:rPr>
              <w:t>T3 Települési infrastruktúra kiegészítő elemeinek megépítése</w:t>
            </w:r>
          </w:p>
        </w:tc>
        <w:tc>
          <w:tcPr>
            <w:tcW w:w="1559" w:type="dxa"/>
          </w:tcPr>
          <w:p w14:paraId="6246E01B" w14:textId="77777777" w:rsidR="00382BA4" w:rsidRPr="0019094B" w:rsidRDefault="00382BA4" w:rsidP="00B24F47">
            <w:pPr>
              <w:rPr>
                <w:sz w:val="20"/>
                <w:szCs w:val="18"/>
              </w:rPr>
            </w:pPr>
          </w:p>
        </w:tc>
        <w:tc>
          <w:tcPr>
            <w:tcW w:w="1843" w:type="dxa"/>
          </w:tcPr>
          <w:p w14:paraId="54105EBF" w14:textId="77777777" w:rsidR="00382BA4" w:rsidRPr="0019094B" w:rsidRDefault="00382BA4" w:rsidP="00B24F47">
            <w:pPr>
              <w:rPr>
                <w:sz w:val="20"/>
                <w:szCs w:val="18"/>
              </w:rPr>
            </w:pPr>
          </w:p>
        </w:tc>
        <w:tc>
          <w:tcPr>
            <w:tcW w:w="1418" w:type="dxa"/>
          </w:tcPr>
          <w:p w14:paraId="130FB7A8" w14:textId="77777777" w:rsidR="00382BA4" w:rsidRPr="0019094B" w:rsidRDefault="00382BA4" w:rsidP="00B24F47">
            <w:pPr>
              <w:rPr>
                <w:sz w:val="20"/>
                <w:szCs w:val="18"/>
              </w:rPr>
            </w:pPr>
            <w:r w:rsidRPr="0019094B">
              <w:rPr>
                <w:sz w:val="20"/>
                <w:szCs w:val="18"/>
              </w:rPr>
              <w:t>Fenntartható infrastrukturális fejlesztések Csurgó városközpontjában</w:t>
            </w:r>
          </w:p>
        </w:tc>
        <w:tc>
          <w:tcPr>
            <w:tcW w:w="1984" w:type="dxa"/>
          </w:tcPr>
          <w:p w14:paraId="5D055B95" w14:textId="77777777" w:rsidR="00382BA4" w:rsidRPr="0066621D" w:rsidRDefault="00382BA4" w:rsidP="00B24F47">
            <w:pPr>
              <w:rPr>
                <w:sz w:val="20"/>
                <w:szCs w:val="18"/>
              </w:rPr>
            </w:pPr>
          </w:p>
        </w:tc>
      </w:tr>
      <w:tr w:rsidR="004F4D01" w:rsidRPr="0066621D" w14:paraId="5E37E557" w14:textId="77777777" w:rsidTr="004F4D01">
        <w:tc>
          <w:tcPr>
            <w:tcW w:w="9606" w:type="dxa"/>
            <w:gridSpan w:val="5"/>
            <w:shd w:val="clear" w:color="auto" w:fill="BFBFBF" w:themeFill="background1" w:themeFillShade="BF"/>
          </w:tcPr>
          <w:p w14:paraId="11DCC9D7" w14:textId="77777777" w:rsidR="004F4D01" w:rsidRPr="0066621D" w:rsidRDefault="004F4D01" w:rsidP="00B24F47">
            <w:pPr>
              <w:rPr>
                <w:sz w:val="20"/>
                <w:szCs w:val="18"/>
              </w:rPr>
            </w:pPr>
            <w:r w:rsidRPr="0066621D">
              <w:rPr>
                <w:sz w:val="20"/>
                <w:szCs w:val="18"/>
              </w:rPr>
              <w:t>Gazdasági potenciál növelése</w:t>
            </w:r>
          </w:p>
        </w:tc>
      </w:tr>
      <w:tr w:rsidR="004F4D01" w:rsidRPr="0066621D" w14:paraId="6E02FFA0" w14:textId="77777777" w:rsidTr="004F4D01">
        <w:tc>
          <w:tcPr>
            <w:tcW w:w="2802" w:type="dxa"/>
          </w:tcPr>
          <w:p w14:paraId="21662934" w14:textId="77777777" w:rsidR="004F4D01" w:rsidRPr="0066621D" w:rsidRDefault="004F4D01" w:rsidP="00B24F47">
            <w:pPr>
              <w:rPr>
                <w:sz w:val="20"/>
                <w:szCs w:val="18"/>
              </w:rPr>
            </w:pPr>
            <w:r w:rsidRPr="0066621D">
              <w:rPr>
                <w:sz w:val="20"/>
                <w:szCs w:val="18"/>
              </w:rPr>
              <w:t>T6 Induló vállalkozások infrastruktúrájának biztosítása</w:t>
            </w:r>
          </w:p>
        </w:tc>
        <w:tc>
          <w:tcPr>
            <w:tcW w:w="1559" w:type="dxa"/>
          </w:tcPr>
          <w:p w14:paraId="67476743" w14:textId="77777777" w:rsidR="004F4D01" w:rsidRPr="0066621D" w:rsidRDefault="004F4D01" w:rsidP="004F4D01">
            <w:pPr>
              <w:rPr>
                <w:sz w:val="20"/>
                <w:szCs w:val="18"/>
              </w:rPr>
            </w:pPr>
            <w:r>
              <w:rPr>
                <w:sz w:val="20"/>
                <w:szCs w:val="18"/>
              </w:rPr>
              <w:t>É</w:t>
            </w:r>
            <w:r w:rsidRPr="0066621D">
              <w:rPr>
                <w:sz w:val="20"/>
                <w:szCs w:val="18"/>
              </w:rPr>
              <w:t>lelmiszer-előállítás, sa</w:t>
            </w:r>
            <w:r>
              <w:rPr>
                <w:sz w:val="20"/>
                <w:szCs w:val="18"/>
              </w:rPr>
              <w:t>jtkészítés, vágópont létesítése</w:t>
            </w:r>
          </w:p>
        </w:tc>
        <w:tc>
          <w:tcPr>
            <w:tcW w:w="1843" w:type="dxa"/>
          </w:tcPr>
          <w:p w14:paraId="39515819" w14:textId="77777777" w:rsidR="004F4D01" w:rsidRPr="0066621D" w:rsidRDefault="004F4D01" w:rsidP="00B24F47">
            <w:pPr>
              <w:rPr>
                <w:sz w:val="20"/>
                <w:szCs w:val="18"/>
              </w:rPr>
            </w:pPr>
          </w:p>
        </w:tc>
        <w:tc>
          <w:tcPr>
            <w:tcW w:w="1418" w:type="dxa"/>
          </w:tcPr>
          <w:p w14:paraId="00AD79FF" w14:textId="77777777" w:rsidR="004F4D01" w:rsidRPr="0066621D" w:rsidRDefault="004F4D01" w:rsidP="00B24F47">
            <w:pPr>
              <w:rPr>
                <w:sz w:val="20"/>
                <w:szCs w:val="18"/>
              </w:rPr>
            </w:pPr>
          </w:p>
        </w:tc>
        <w:tc>
          <w:tcPr>
            <w:tcW w:w="1984" w:type="dxa"/>
          </w:tcPr>
          <w:p w14:paraId="1A2DE6FC" w14:textId="77777777" w:rsidR="004F4D01" w:rsidRPr="0066621D" w:rsidRDefault="004F4D01" w:rsidP="00B24F47">
            <w:pPr>
              <w:rPr>
                <w:sz w:val="20"/>
                <w:szCs w:val="18"/>
              </w:rPr>
            </w:pPr>
          </w:p>
        </w:tc>
      </w:tr>
      <w:tr w:rsidR="004F4D01" w:rsidRPr="0066621D" w14:paraId="0AC1715D" w14:textId="77777777" w:rsidTr="004F4D01">
        <w:tc>
          <w:tcPr>
            <w:tcW w:w="2802" w:type="dxa"/>
          </w:tcPr>
          <w:p w14:paraId="04159DAB" w14:textId="77777777" w:rsidR="004F4D01" w:rsidRPr="0066621D" w:rsidRDefault="004F4D01" w:rsidP="00B24F47">
            <w:pPr>
              <w:rPr>
                <w:sz w:val="20"/>
                <w:szCs w:val="18"/>
              </w:rPr>
            </w:pPr>
            <w:r w:rsidRPr="0066621D">
              <w:rPr>
                <w:sz w:val="20"/>
                <w:szCs w:val="18"/>
              </w:rPr>
              <w:t>T7 Meglévő iparterületek bővítése, az ehhez szükséges infrastruktúra kiépítése, új iparterületek kialakítása barnamezős területek rehabilitálásával</w:t>
            </w:r>
          </w:p>
        </w:tc>
        <w:tc>
          <w:tcPr>
            <w:tcW w:w="1559" w:type="dxa"/>
          </w:tcPr>
          <w:p w14:paraId="4C4E60A4" w14:textId="77777777" w:rsidR="004F4D01" w:rsidRPr="0066621D" w:rsidRDefault="004F4D01" w:rsidP="00B24F47">
            <w:pPr>
              <w:rPr>
                <w:sz w:val="20"/>
                <w:szCs w:val="18"/>
              </w:rPr>
            </w:pPr>
            <w:r w:rsidRPr="0066621D">
              <w:rPr>
                <w:sz w:val="20"/>
                <w:szCs w:val="18"/>
              </w:rPr>
              <w:t>Ipari park fejlesztése, kialakítása</w:t>
            </w:r>
          </w:p>
          <w:p w14:paraId="75DE6444" w14:textId="77777777" w:rsidR="004F4D01" w:rsidRPr="0066621D" w:rsidRDefault="004F4D01" w:rsidP="00B24F47">
            <w:pPr>
              <w:rPr>
                <w:sz w:val="20"/>
                <w:szCs w:val="18"/>
              </w:rPr>
            </w:pPr>
          </w:p>
        </w:tc>
        <w:tc>
          <w:tcPr>
            <w:tcW w:w="1843" w:type="dxa"/>
          </w:tcPr>
          <w:p w14:paraId="6FB98C19" w14:textId="77777777" w:rsidR="004F4D01" w:rsidRPr="0066621D" w:rsidRDefault="004F4D01" w:rsidP="00B24F47">
            <w:pPr>
              <w:rPr>
                <w:sz w:val="20"/>
                <w:szCs w:val="18"/>
              </w:rPr>
            </w:pPr>
          </w:p>
        </w:tc>
        <w:tc>
          <w:tcPr>
            <w:tcW w:w="1418" w:type="dxa"/>
          </w:tcPr>
          <w:p w14:paraId="3C407D9D" w14:textId="77777777" w:rsidR="004F4D01" w:rsidRPr="0066621D" w:rsidRDefault="004F4D01" w:rsidP="00B24F47">
            <w:pPr>
              <w:rPr>
                <w:sz w:val="20"/>
                <w:szCs w:val="18"/>
              </w:rPr>
            </w:pPr>
          </w:p>
        </w:tc>
        <w:tc>
          <w:tcPr>
            <w:tcW w:w="1984" w:type="dxa"/>
          </w:tcPr>
          <w:p w14:paraId="111FC47C" w14:textId="77777777" w:rsidR="004F4D01" w:rsidRPr="0066621D" w:rsidRDefault="004F4D01" w:rsidP="00B24F47">
            <w:pPr>
              <w:rPr>
                <w:sz w:val="20"/>
                <w:szCs w:val="18"/>
              </w:rPr>
            </w:pPr>
          </w:p>
        </w:tc>
      </w:tr>
      <w:tr w:rsidR="004F4D01" w:rsidRPr="0066621D" w14:paraId="32B5A436" w14:textId="77777777" w:rsidTr="004F4D01">
        <w:tc>
          <w:tcPr>
            <w:tcW w:w="2802" w:type="dxa"/>
          </w:tcPr>
          <w:p w14:paraId="3A26A59F" w14:textId="77777777" w:rsidR="004F4D01" w:rsidRPr="0066621D" w:rsidRDefault="004F4D01" w:rsidP="00B24F47">
            <w:pPr>
              <w:rPr>
                <w:sz w:val="20"/>
                <w:szCs w:val="18"/>
              </w:rPr>
            </w:pPr>
            <w:r w:rsidRPr="0066621D">
              <w:rPr>
                <w:sz w:val="20"/>
                <w:szCs w:val="18"/>
              </w:rPr>
              <w:t>T6 Induló vállalkozások infrastruktúrájának biztosítása</w:t>
            </w:r>
          </w:p>
        </w:tc>
        <w:tc>
          <w:tcPr>
            <w:tcW w:w="1559" w:type="dxa"/>
          </w:tcPr>
          <w:p w14:paraId="77AC9E5F" w14:textId="77777777" w:rsidR="004F4D01" w:rsidRPr="0066621D" w:rsidRDefault="004F4D01" w:rsidP="00B24F47">
            <w:pPr>
              <w:rPr>
                <w:sz w:val="20"/>
                <w:szCs w:val="18"/>
              </w:rPr>
            </w:pPr>
            <w:r w:rsidRPr="0066621D">
              <w:rPr>
                <w:sz w:val="20"/>
                <w:szCs w:val="18"/>
              </w:rPr>
              <w:t>Faaprít</w:t>
            </w:r>
            <w:r>
              <w:rPr>
                <w:sz w:val="20"/>
                <w:szCs w:val="18"/>
              </w:rPr>
              <w:t>ó és tömbösítő üzem létrehozása</w:t>
            </w:r>
          </w:p>
        </w:tc>
        <w:tc>
          <w:tcPr>
            <w:tcW w:w="1843" w:type="dxa"/>
          </w:tcPr>
          <w:p w14:paraId="3444AC02" w14:textId="77777777" w:rsidR="004F4D01" w:rsidRPr="0066621D" w:rsidRDefault="004F4D01" w:rsidP="00B24F47">
            <w:pPr>
              <w:rPr>
                <w:sz w:val="20"/>
                <w:szCs w:val="18"/>
              </w:rPr>
            </w:pPr>
          </w:p>
        </w:tc>
        <w:tc>
          <w:tcPr>
            <w:tcW w:w="1418" w:type="dxa"/>
          </w:tcPr>
          <w:p w14:paraId="49878831" w14:textId="77777777" w:rsidR="004F4D01" w:rsidRPr="0066621D" w:rsidRDefault="004F4D01" w:rsidP="00B24F47">
            <w:pPr>
              <w:rPr>
                <w:sz w:val="20"/>
                <w:szCs w:val="18"/>
              </w:rPr>
            </w:pPr>
          </w:p>
        </w:tc>
        <w:tc>
          <w:tcPr>
            <w:tcW w:w="1984" w:type="dxa"/>
          </w:tcPr>
          <w:p w14:paraId="6F8093DE" w14:textId="77777777" w:rsidR="004F4D01" w:rsidRPr="0066621D" w:rsidRDefault="004F4D01" w:rsidP="00B24F47">
            <w:pPr>
              <w:rPr>
                <w:sz w:val="20"/>
                <w:szCs w:val="18"/>
              </w:rPr>
            </w:pPr>
          </w:p>
        </w:tc>
      </w:tr>
      <w:tr w:rsidR="004F4D01" w:rsidRPr="0066621D" w14:paraId="7995A3AF" w14:textId="77777777" w:rsidTr="004F4D01">
        <w:tc>
          <w:tcPr>
            <w:tcW w:w="2802" w:type="dxa"/>
          </w:tcPr>
          <w:p w14:paraId="7D696921" w14:textId="77777777" w:rsidR="004F4D01" w:rsidRPr="0066621D" w:rsidRDefault="004F4D01" w:rsidP="00B24F47">
            <w:pPr>
              <w:rPr>
                <w:sz w:val="20"/>
                <w:szCs w:val="18"/>
              </w:rPr>
            </w:pPr>
            <w:r w:rsidRPr="0066621D">
              <w:rPr>
                <w:sz w:val="20"/>
                <w:szCs w:val="18"/>
              </w:rPr>
              <w:t>T6 Induló vállalkozások infrastruktúrájának biztosítása</w:t>
            </w:r>
          </w:p>
        </w:tc>
        <w:tc>
          <w:tcPr>
            <w:tcW w:w="1559" w:type="dxa"/>
          </w:tcPr>
          <w:p w14:paraId="4FF31C0F" w14:textId="77777777" w:rsidR="004F4D01" w:rsidRPr="0066621D" w:rsidRDefault="004F4D01" w:rsidP="00B24F47">
            <w:pPr>
              <w:rPr>
                <w:sz w:val="20"/>
                <w:szCs w:val="18"/>
              </w:rPr>
            </w:pPr>
            <w:r w:rsidRPr="0066621D">
              <w:rPr>
                <w:sz w:val="20"/>
                <w:szCs w:val="18"/>
              </w:rPr>
              <w:t>Sz</w:t>
            </w:r>
            <w:r>
              <w:rPr>
                <w:sz w:val="20"/>
                <w:szCs w:val="18"/>
              </w:rPr>
              <w:t>árító és savanyítóüzem</w:t>
            </w:r>
          </w:p>
        </w:tc>
        <w:tc>
          <w:tcPr>
            <w:tcW w:w="1843" w:type="dxa"/>
          </w:tcPr>
          <w:p w14:paraId="3C885C11" w14:textId="77777777" w:rsidR="004F4D01" w:rsidRPr="0066621D" w:rsidRDefault="004F4D01" w:rsidP="00B24F47">
            <w:pPr>
              <w:rPr>
                <w:sz w:val="20"/>
                <w:szCs w:val="18"/>
              </w:rPr>
            </w:pPr>
          </w:p>
        </w:tc>
        <w:tc>
          <w:tcPr>
            <w:tcW w:w="1418" w:type="dxa"/>
          </w:tcPr>
          <w:p w14:paraId="5640D23D" w14:textId="77777777" w:rsidR="004F4D01" w:rsidRPr="0066621D" w:rsidRDefault="004F4D01" w:rsidP="00B24F47">
            <w:pPr>
              <w:rPr>
                <w:sz w:val="20"/>
                <w:szCs w:val="18"/>
              </w:rPr>
            </w:pPr>
          </w:p>
        </w:tc>
        <w:tc>
          <w:tcPr>
            <w:tcW w:w="1984" w:type="dxa"/>
          </w:tcPr>
          <w:p w14:paraId="0FCE54BE" w14:textId="77777777" w:rsidR="004F4D01" w:rsidRPr="0066621D" w:rsidRDefault="004F4D01" w:rsidP="00B24F47">
            <w:pPr>
              <w:rPr>
                <w:sz w:val="20"/>
                <w:szCs w:val="18"/>
              </w:rPr>
            </w:pPr>
          </w:p>
        </w:tc>
      </w:tr>
      <w:tr w:rsidR="004F4D01" w:rsidRPr="0066621D" w14:paraId="306FD1B9" w14:textId="77777777" w:rsidTr="004F4D01">
        <w:tc>
          <w:tcPr>
            <w:tcW w:w="2802" w:type="dxa"/>
          </w:tcPr>
          <w:p w14:paraId="7CB56648" w14:textId="77777777" w:rsidR="004F4D01" w:rsidRPr="0066621D" w:rsidRDefault="004F4D01" w:rsidP="00B24F47">
            <w:pPr>
              <w:rPr>
                <w:sz w:val="20"/>
                <w:szCs w:val="18"/>
              </w:rPr>
            </w:pPr>
            <w:r w:rsidRPr="0066621D">
              <w:rPr>
                <w:sz w:val="20"/>
                <w:szCs w:val="18"/>
              </w:rPr>
              <w:t>T6 Induló vállalkozások infrastruktúrájának biztosítása</w:t>
            </w:r>
          </w:p>
        </w:tc>
        <w:tc>
          <w:tcPr>
            <w:tcW w:w="1559" w:type="dxa"/>
          </w:tcPr>
          <w:p w14:paraId="5621E625" w14:textId="77777777" w:rsidR="004F4D01" w:rsidRPr="0066621D" w:rsidRDefault="004F4D01" w:rsidP="00B24F47">
            <w:pPr>
              <w:rPr>
                <w:sz w:val="20"/>
                <w:szCs w:val="18"/>
              </w:rPr>
            </w:pPr>
          </w:p>
        </w:tc>
        <w:tc>
          <w:tcPr>
            <w:tcW w:w="1843" w:type="dxa"/>
          </w:tcPr>
          <w:p w14:paraId="6D86FB5F" w14:textId="77777777" w:rsidR="004F4D01" w:rsidRPr="0066621D" w:rsidRDefault="004F4D01" w:rsidP="00B24F47">
            <w:pPr>
              <w:rPr>
                <w:sz w:val="20"/>
                <w:szCs w:val="18"/>
              </w:rPr>
            </w:pPr>
          </w:p>
        </w:tc>
        <w:tc>
          <w:tcPr>
            <w:tcW w:w="1418" w:type="dxa"/>
          </w:tcPr>
          <w:p w14:paraId="6E6654DC" w14:textId="77777777" w:rsidR="004F4D01" w:rsidRPr="0066621D" w:rsidRDefault="004F4D01" w:rsidP="00B24F47">
            <w:pPr>
              <w:rPr>
                <w:sz w:val="20"/>
                <w:szCs w:val="18"/>
              </w:rPr>
            </w:pPr>
          </w:p>
        </w:tc>
        <w:tc>
          <w:tcPr>
            <w:tcW w:w="1984" w:type="dxa"/>
          </w:tcPr>
          <w:p w14:paraId="66D264BF" w14:textId="77777777" w:rsidR="004F4D01" w:rsidRPr="0066621D" w:rsidRDefault="004F4D01" w:rsidP="00B24F47">
            <w:pPr>
              <w:rPr>
                <w:sz w:val="20"/>
                <w:szCs w:val="18"/>
              </w:rPr>
            </w:pPr>
            <w:r w:rsidRPr="0066621D">
              <w:rPr>
                <w:sz w:val="20"/>
                <w:szCs w:val="18"/>
              </w:rPr>
              <w:t>Nyomda létesítése</w:t>
            </w:r>
          </w:p>
        </w:tc>
      </w:tr>
      <w:tr w:rsidR="004F4D01" w:rsidRPr="0066621D" w14:paraId="6F340863" w14:textId="77777777" w:rsidTr="004F4D01">
        <w:tc>
          <w:tcPr>
            <w:tcW w:w="2802" w:type="dxa"/>
          </w:tcPr>
          <w:p w14:paraId="4CCD73FB" w14:textId="77777777" w:rsidR="004F4D01" w:rsidRPr="0066621D" w:rsidRDefault="004F4D01" w:rsidP="00B24F47">
            <w:pPr>
              <w:rPr>
                <w:sz w:val="20"/>
                <w:szCs w:val="18"/>
              </w:rPr>
            </w:pPr>
            <w:r w:rsidRPr="0066621D">
              <w:rPr>
                <w:sz w:val="20"/>
                <w:szCs w:val="18"/>
              </w:rPr>
              <w:t>T8 Városmarketing-tevékenység fejlesztése</w:t>
            </w:r>
          </w:p>
        </w:tc>
        <w:tc>
          <w:tcPr>
            <w:tcW w:w="1559" w:type="dxa"/>
          </w:tcPr>
          <w:p w14:paraId="00E752DB" w14:textId="77777777" w:rsidR="004F4D01" w:rsidRPr="0066621D" w:rsidRDefault="004F4D01" w:rsidP="00B24F47">
            <w:pPr>
              <w:rPr>
                <w:sz w:val="20"/>
                <w:szCs w:val="18"/>
              </w:rPr>
            </w:pPr>
          </w:p>
        </w:tc>
        <w:tc>
          <w:tcPr>
            <w:tcW w:w="1843" w:type="dxa"/>
          </w:tcPr>
          <w:p w14:paraId="456259E6" w14:textId="77777777" w:rsidR="004F4D01" w:rsidRPr="0066621D" w:rsidRDefault="004F4D01" w:rsidP="00B24F47">
            <w:pPr>
              <w:rPr>
                <w:sz w:val="20"/>
                <w:szCs w:val="18"/>
              </w:rPr>
            </w:pPr>
          </w:p>
        </w:tc>
        <w:tc>
          <w:tcPr>
            <w:tcW w:w="1418" w:type="dxa"/>
          </w:tcPr>
          <w:p w14:paraId="691FAB30" w14:textId="77777777" w:rsidR="004F4D01" w:rsidRPr="0066621D" w:rsidRDefault="004F4D01" w:rsidP="00B24F47">
            <w:pPr>
              <w:rPr>
                <w:sz w:val="20"/>
                <w:szCs w:val="18"/>
              </w:rPr>
            </w:pPr>
          </w:p>
        </w:tc>
        <w:tc>
          <w:tcPr>
            <w:tcW w:w="1984" w:type="dxa"/>
          </w:tcPr>
          <w:p w14:paraId="7EF7458C" w14:textId="77777777" w:rsidR="004F4D01" w:rsidRPr="0066621D" w:rsidRDefault="004F4D01" w:rsidP="004F4D01">
            <w:pPr>
              <w:rPr>
                <w:sz w:val="20"/>
                <w:szCs w:val="18"/>
              </w:rPr>
            </w:pPr>
            <w:r>
              <w:rPr>
                <w:sz w:val="20"/>
                <w:szCs w:val="18"/>
              </w:rPr>
              <w:t>Városmarketing akciók</w:t>
            </w:r>
          </w:p>
        </w:tc>
      </w:tr>
      <w:tr w:rsidR="004F4D01" w:rsidRPr="0066621D" w14:paraId="4715509C" w14:textId="77777777" w:rsidTr="004F4D01">
        <w:tc>
          <w:tcPr>
            <w:tcW w:w="9606" w:type="dxa"/>
            <w:gridSpan w:val="5"/>
            <w:shd w:val="clear" w:color="auto" w:fill="BFBFBF" w:themeFill="background1" w:themeFillShade="BF"/>
          </w:tcPr>
          <w:p w14:paraId="3A32B9F9" w14:textId="77777777" w:rsidR="004F4D01" w:rsidRPr="0066621D" w:rsidRDefault="004F4D01" w:rsidP="00B24F47">
            <w:pPr>
              <w:rPr>
                <w:sz w:val="20"/>
                <w:szCs w:val="18"/>
              </w:rPr>
            </w:pPr>
            <w:r w:rsidRPr="0066621D">
              <w:rPr>
                <w:sz w:val="20"/>
                <w:szCs w:val="18"/>
              </w:rPr>
              <w:t>Térségi szerepkör erősítése</w:t>
            </w:r>
          </w:p>
        </w:tc>
      </w:tr>
      <w:tr w:rsidR="004F4D01" w:rsidRPr="0066621D" w14:paraId="50F003DB" w14:textId="77777777" w:rsidTr="004F4D01">
        <w:tc>
          <w:tcPr>
            <w:tcW w:w="2802" w:type="dxa"/>
          </w:tcPr>
          <w:p w14:paraId="17C251A2" w14:textId="77777777" w:rsidR="004F4D01" w:rsidRPr="0066621D" w:rsidRDefault="004F4D01" w:rsidP="00B24F47">
            <w:pPr>
              <w:rPr>
                <w:sz w:val="20"/>
                <w:szCs w:val="18"/>
              </w:rPr>
            </w:pPr>
            <w:r w:rsidRPr="0066621D">
              <w:rPr>
                <w:sz w:val="20"/>
                <w:szCs w:val="18"/>
              </w:rPr>
              <w:t>T9 Térségi kohézió erősítése a megújuló energetikai együttműködés fejlesztésével</w:t>
            </w:r>
          </w:p>
        </w:tc>
        <w:tc>
          <w:tcPr>
            <w:tcW w:w="1559" w:type="dxa"/>
          </w:tcPr>
          <w:p w14:paraId="14C268FB" w14:textId="77777777" w:rsidR="004F4D01" w:rsidRPr="0066621D" w:rsidRDefault="004F4D01" w:rsidP="00B24F47">
            <w:pPr>
              <w:rPr>
                <w:sz w:val="20"/>
                <w:szCs w:val="18"/>
              </w:rPr>
            </w:pPr>
          </w:p>
        </w:tc>
        <w:tc>
          <w:tcPr>
            <w:tcW w:w="1843" w:type="dxa"/>
          </w:tcPr>
          <w:p w14:paraId="01421059" w14:textId="77777777" w:rsidR="004F4D01" w:rsidRPr="0066621D" w:rsidRDefault="004F4D01" w:rsidP="00B24F47">
            <w:pPr>
              <w:rPr>
                <w:sz w:val="20"/>
                <w:szCs w:val="18"/>
              </w:rPr>
            </w:pPr>
            <w:r w:rsidRPr="0066621D">
              <w:rPr>
                <w:sz w:val="20"/>
                <w:szCs w:val="18"/>
              </w:rPr>
              <w:t>Dél-Somogy Megújuló Energia Hálózat kialakítása, működtetése</w:t>
            </w:r>
          </w:p>
        </w:tc>
        <w:tc>
          <w:tcPr>
            <w:tcW w:w="1418" w:type="dxa"/>
          </w:tcPr>
          <w:p w14:paraId="5E79CB6C" w14:textId="77777777" w:rsidR="004F4D01" w:rsidRPr="0066621D" w:rsidRDefault="004F4D01" w:rsidP="00B24F47">
            <w:pPr>
              <w:rPr>
                <w:sz w:val="20"/>
                <w:szCs w:val="18"/>
              </w:rPr>
            </w:pPr>
          </w:p>
        </w:tc>
        <w:tc>
          <w:tcPr>
            <w:tcW w:w="1984" w:type="dxa"/>
          </w:tcPr>
          <w:p w14:paraId="017DC4B5" w14:textId="77777777" w:rsidR="004F4D01" w:rsidRPr="0066621D" w:rsidRDefault="004F4D01" w:rsidP="00B24F47">
            <w:pPr>
              <w:rPr>
                <w:sz w:val="20"/>
                <w:szCs w:val="18"/>
              </w:rPr>
            </w:pPr>
          </w:p>
        </w:tc>
      </w:tr>
      <w:tr w:rsidR="004F4D01" w:rsidRPr="0066621D" w14:paraId="32459D84" w14:textId="77777777" w:rsidTr="004F4D01">
        <w:tc>
          <w:tcPr>
            <w:tcW w:w="2802" w:type="dxa"/>
          </w:tcPr>
          <w:p w14:paraId="22D0D9EE" w14:textId="77777777" w:rsidR="004F4D01" w:rsidRPr="0066621D" w:rsidRDefault="004F4D01" w:rsidP="00B24F47">
            <w:pPr>
              <w:rPr>
                <w:sz w:val="20"/>
                <w:szCs w:val="18"/>
              </w:rPr>
            </w:pPr>
            <w:r w:rsidRPr="0066621D">
              <w:rPr>
                <w:sz w:val="20"/>
                <w:szCs w:val="18"/>
              </w:rPr>
              <w:t xml:space="preserve">T10 Kistérségi helyi termelők támogatása, termékeik </w:t>
            </w:r>
            <w:r w:rsidRPr="0066621D">
              <w:rPr>
                <w:sz w:val="20"/>
                <w:szCs w:val="18"/>
              </w:rPr>
              <w:lastRenderedPageBreak/>
              <w:t>feldolgozása és helyi termelői piacok létesítése</w:t>
            </w:r>
          </w:p>
        </w:tc>
        <w:tc>
          <w:tcPr>
            <w:tcW w:w="1559" w:type="dxa"/>
          </w:tcPr>
          <w:p w14:paraId="41453795" w14:textId="77777777" w:rsidR="004F4D01" w:rsidRPr="0066621D" w:rsidRDefault="004F4D01" w:rsidP="00B24F47">
            <w:pPr>
              <w:rPr>
                <w:sz w:val="20"/>
                <w:szCs w:val="18"/>
              </w:rPr>
            </w:pPr>
          </w:p>
        </w:tc>
        <w:tc>
          <w:tcPr>
            <w:tcW w:w="1843" w:type="dxa"/>
          </w:tcPr>
          <w:p w14:paraId="17722AD8" w14:textId="77777777" w:rsidR="004F4D01" w:rsidRPr="0066621D" w:rsidRDefault="004F4D01" w:rsidP="00B24F47">
            <w:pPr>
              <w:rPr>
                <w:sz w:val="20"/>
                <w:szCs w:val="18"/>
              </w:rPr>
            </w:pPr>
            <w:r w:rsidRPr="0066621D">
              <w:rPr>
                <w:sz w:val="20"/>
                <w:szCs w:val="18"/>
              </w:rPr>
              <w:t>Dél-somogyi helyi termék lánc elterjesztés</w:t>
            </w:r>
            <w:r>
              <w:rPr>
                <w:sz w:val="20"/>
                <w:szCs w:val="18"/>
              </w:rPr>
              <w:t>e</w:t>
            </w:r>
          </w:p>
        </w:tc>
        <w:tc>
          <w:tcPr>
            <w:tcW w:w="1418" w:type="dxa"/>
          </w:tcPr>
          <w:p w14:paraId="11E26089" w14:textId="77777777" w:rsidR="004F4D01" w:rsidRPr="0066621D" w:rsidRDefault="004F4D01" w:rsidP="00B24F47">
            <w:pPr>
              <w:rPr>
                <w:sz w:val="20"/>
                <w:szCs w:val="18"/>
              </w:rPr>
            </w:pPr>
          </w:p>
        </w:tc>
        <w:tc>
          <w:tcPr>
            <w:tcW w:w="1984" w:type="dxa"/>
          </w:tcPr>
          <w:p w14:paraId="349E26DC" w14:textId="77777777" w:rsidR="004F4D01" w:rsidRPr="0066621D" w:rsidRDefault="004F4D01" w:rsidP="00B24F47">
            <w:pPr>
              <w:rPr>
                <w:sz w:val="20"/>
                <w:szCs w:val="18"/>
              </w:rPr>
            </w:pPr>
          </w:p>
        </w:tc>
      </w:tr>
      <w:tr w:rsidR="004F4D01" w:rsidRPr="0066621D" w14:paraId="1E4E8DA8" w14:textId="77777777" w:rsidTr="004F4D01">
        <w:tc>
          <w:tcPr>
            <w:tcW w:w="2802" w:type="dxa"/>
          </w:tcPr>
          <w:p w14:paraId="33B89164" w14:textId="77777777" w:rsidR="004F4D01" w:rsidRPr="0066621D" w:rsidRDefault="004F4D01" w:rsidP="00B24F47">
            <w:pPr>
              <w:rPr>
                <w:sz w:val="20"/>
                <w:szCs w:val="18"/>
              </w:rPr>
            </w:pPr>
            <w:r w:rsidRPr="0066621D">
              <w:rPr>
                <w:sz w:val="20"/>
                <w:szCs w:val="18"/>
              </w:rPr>
              <w:t>T11 Regionális és kistérségi kerékpárút-hálózat fejlesztése</w:t>
            </w:r>
          </w:p>
        </w:tc>
        <w:tc>
          <w:tcPr>
            <w:tcW w:w="1559" w:type="dxa"/>
          </w:tcPr>
          <w:p w14:paraId="4AAE8B42" w14:textId="77777777" w:rsidR="004F4D01" w:rsidRPr="0066621D" w:rsidRDefault="004F4D01" w:rsidP="00B24F47">
            <w:pPr>
              <w:rPr>
                <w:sz w:val="20"/>
                <w:szCs w:val="18"/>
              </w:rPr>
            </w:pPr>
          </w:p>
        </w:tc>
        <w:tc>
          <w:tcPr>
            <w:tcW w:w="1843" w:type="dxa"/>
          </w:tcPr>
          <w:p w14:paraId="25214C54" w14:textId="77777777" w:rsidR="004F4D01" w:rsidRPr="0066621D" w:rsidRDefault="004F4D01" w:rsidP="004F4D01">
            <w:pPr>
              <w:rPr>
                <w:sz w:val="20"/>
                <w:szCs w:val="18"/>
              </w:rPr>
            </w:pPr>
            <w:r w:rsidRPr="0066621D">
              <w:rPr>
                <w:sz w:val="20"/>
                <w:szCs w:val="18"/>
              </w:rPr>
              <w:t>Kerékpárút-hálózat fejlesztés</w:t>
            </w:r>
            <w:r>
              <w:rPr>
                <w:sz w:val="20"/>
                <w:szCs w:val="18"/>
              </w:rPr>
              <w:t xml:space="preserve"> a járás területén</w:t>
            </w:r>
          </w:p>
        </w:tc>
        <w:tc>
          <w:tcPr>
            <w:tcW w:w="1418" w:type="dxa"/>
          </w:tcPr>
          <w:p w14:paraId="0979F4D5" w14:textId="77777777" w:rsidR="004F4D01" w:rsidRPr="0066621D" w:rsidRDefault="004F4D01" w:rsidP="00B24F47">
            <w:pPr>
              <w:rPr>
                <w:sz w:val="20"/>
                <w:szCs w:val="18"/>
              </w:rPr>
            </w:pPr>
          </w:p>
        </w:tc>
        <w:tc>
          <w:tcPr>
            <w:tcW w:w="1984" w:type="dxa"/>
          </w:tcPr>
          <w:p w14:paraId="26B23957" w14:textId="77777777" w:rsidR="004F4D01" w:rsidRPr="0066621D" w:rsidRDefault="004F4D01" w:rsidP="00B24F47">
            <w:pPr>
              <w:rPr>
                <w:sz w:val="20"/>
                <w:szCs w:val="18"/>
              </w:rPr>
            </w:pPr>
          </w:p>
        </w:tc>
      </w:tr>
    </w:tbl>
    <w:p w14:paraId="469D31B5" w14:textId="77777777" w:rsidR="00A34736" w:rsidRPr="00A275B0" w:rsidRDefault="00A34736" w:rsidP="00D85AF5">
      <w:pPr>
        <w:spacing w:line="240" w:lineRule="auto"/>
      </w:pPr>
      <w:r w:rsidRPr="00A275B0">
        <w:t>(Amennyiben egy projektcsomag vagy projekt több célhoz is kapcsolódik, abban az esetben minden érintett célnál megjelenítésre került a projekt.)</w:t>
      </w:r>
    </w:p>
    <w:p w14:paraId="1788D821" w14:textId="77777777" w:rsidR="00A34736" w:rsidRPr="00A275B0" w:rsidRDefault="00A34736" w:rsidP="00D85AF5">
      <w:pPr>
        <w:pStyle w:val="Cmsor2"/>
        <w:spacing w:line="240" w:lineRule="auto"/>
        <w:rPr>
          <w:rFonts w:asciiTheme="minorHAnsi" w:hAnsiTheme="minorHAnsi"/>
        </w:rPr>
      </w:pPr>
      <w:bookmarkStart w:id="40" w:name="_Toc426017877"/>
      <w:r w:rsidRPr="00A275B0">
        <w:rPr>
          <w:rFonts w:asciiTheme="minorHAnsi" w:hAnsiTheme="minorHAnsi"/>
        </w:rPr>
        <w:t>Kulcsprojektek</w:t>
      </w:r>
      <w:bookmarkEnd w:id="40"/>
    </w:p>
    <w:p w14:paraId="77D828A0" w14:textId="77777777" w:rsidR="005B30E2" w:rsidRPr="00A275B0" w:rsidRDefault="00100BB9" w:rsidP="00D85AF5">
      <w:pPr>
        <w:spacing w:line="240" w:lineRule="auto"/>
      </w:pPr>
      <w:r>
        <w:t>Csurgó</w:t>
      </w:r>
      <w:r w:rsidR="00A34736" w:rsidRPr="00A275B0">
        <w:t xml:space="preserve"> város 2014-2020 közötti időszakra vonatkozó kulcsprojektjei több típusú beavatkozást tartalmaznak és több tematikus célhoz is illeszkednek.</w:t>
      </w:r>
    </w:p>
    <w:p w14:paraId="3A9B7CA2" w14:textId="77777777" w:rsidR="0026098A" w:rsidRPr="0026098A" w:rsidRDefault="0026098A" w:rsidP="0026098A">
      <w:pPr>
        <w:rPr>
          <w:b/>
          <w:u w:val="single"/>
        </w:rPr>
      </w:pPr>
      <w:r w:rsidRPr="0026098A">
        <w:rPr>
          <w:b/>
          <w:u w:val="single"/>
        </w:rPr>
        <w:t>Kulcsprojekt 1: Idősek otthona - Meller kastély felújítása</w:t>
      </w:r>
    </w:p>
    <w:p w14:paraId="7A092C17" w14:textId="77777777" w:rsidR="0026098A" w:rsidRPr="0026098A" w:rsidRDefault="0026098A" w:rsidP="0026098A">
      <w:r w:rsidRPr="0026098A">
        <w:t>Csurgó Városa hosszú ideje tervezi a Meller kastély felújítását és egy Idősek otthona létrehozását</w:t>
      </w:r>
      <w:r w:rsidR="00385E63">
        <w:t xml:space="preserve">. </w:t>
      </w:r>
      <w:r w:rsidRPr="0026098A">
        <w:t>Az önkormányzat tulajdonában álló Meller kastély kihasználatlan. Felújításával, átalakításával új funkciót kaphat: Idősek otthona. A térség lakossága elöregedő, egyre nagyobb az igény a bentlakásos idős gondozásra. A projekt megvalósulása esetén új munkahelyek jönnének létre, egy használaton kívüli épület felújítása és kihasználtsága megoldódna.</w:t>
      </w:r>
    </w:p>
    <w:p w14:paraId="4CED5502" w14:textId="77777777" w:rsidR="0026098A" w:rsidRPr="007C33CF" w:rsidRDefault="007C33CF" w:rsidP="0026098A">
      <w:pPr>
        <w:rPr>
          <w:b/>
          <w:u w:val="single"/>
        </w:rPr>
      </w:pPr>
      <w:r w:rsidRPr="007C33CF">
        <w:rPr>
          <w:b/>
          <w:u w:val="single"/>
        </w:rPr>
        <w:t xml:space="preserve">Kulcsprojekt 2: </w:t>
      </w:r>
      <w:r w:rsidR="0026098A" w:rsidRPr="007C33CF">
        <w:rPr>
          <w:b/>
          <w:u w:val="single"/>
        </w:rPr>
        <w:t>CSURGÓ növénytermesztésre és állattenyésztésre alapozott élelmiszer-előállítás, sajtkészítés, vágópont létesítése</w:t>
      </w:r>
    </w:p>
    <w:p w14:paraId="47E301DF" w14:textId="77777777" w:rsidR="007C33CF" w:rsidRPr="0026098A" w:rsidRDefault="00377F67" w:rsidP="007C33CF">
      <w:r>
        <w:t xml:space="preserve">A térség hagyományai alapján a </w:t>
      </w:r>
      <w:r w:rsidRPr="00377F67">
        <w:t>növénytermesztésre és állattenyésztésre alapozott élelmiszer-előállítás</w:t>
      </w:r>
      <w:r>
        <w:t xml:space="preserve"> fejlesztése fontos szerepet kap a város gazdaságfejlesztésében. Fontos cél a sajtkészítés fejlesztése, és vágópont létesítésével a húsfeldolgozás feltételeinek javítása. A legfontosabb é</w:t>
      </w:r>
      <w:r w:rsidR="0026098A" w:rsidRPr="0026098A">
        <w:t>rtékesítési csatornák: helyi mintabolt, körzeti értékesítés területi képviselővel, helyi illetve 30 km-es körzetben lévő intézmények, vendéglők, magánfogyasztók, CBA, közüzemi konyha, szociális otthon (Berzence)</w:t>
      </w:r>
      <w:r>
        <w:t xml:space="preserve">. </w:t>
      </w:r>
      <w:r w:rsidR="007A1EEE">
        <w:t>A</w:t>
      </w:r>
      <w:r w:rsidR="00385E63">
        <w:t>z önkormányzat a</w:t>
      </w:r>
      <w:r w:rsidR="007A1EEE">
        <w:t xml:space="preserve"> </w:t>
      </w:r>
      <w:r w:rsidR="00385E63">
        <w:t>t</w:t>
      </w:r>
      <w:r w:rsidR="0026098A" w:rsidRPr="0026098A">
        <w:t>anintézmény</w:t>
      </w:r>
      <w:r w:rsidR="007A1EEE">
        <w:t>ek</w:t>
      </w:r>
      <w:r w:rsidR="0026098A" w:rsidRPr="0026098A">
        <w:t>ben folyó szakképzéssel illetve iskol</w:t>
      </w:r>
      <w:r w:rsidR="00385E63">
        <w:t>ával összeegyeztetve valósítaná</w:t>
      </w:r>
      <w:r w:rsidR="0026098A" w:rsidRPr="0026098A">
        <w:t xml:space="preserve"> meg a beruházást, gyakorlati oktatással összekötve, jogszabályoknak megfelelően.</w:t>
      </w:r>
      <w:r>
        <w:t xml:space="preserve"> A projekt révén jelentős foglalkoztatásbővítés várható (kb. </w:t>
      </w:r>
      <w:r w:rsidR="007C33CF" w:rsidRPr="0026098A">
        <w:t>14 fő</w:t>
      </w:r>
      <w:r>
        <w:t>).</w:t>
      </w:r>
    </w:p>
    <w:p w14:paraId="6ACBA12D" w14:textId="77777777" w:rsidR="0026098A" w:rsidRPr="007C33CF" w:rsidRDefault="007C33CF" w:rsidP="0026098A">
      <w:pPr>
        <w:rPr>
          <w:b/>
          <w:u w:val="single"/>
        </w:rPr>
      </w:pPr>
      <w:r w:rsidRPr="007C33CF">
        <w:rPr>
          <w:b/>
          <w:u w:val="single"/>
        </w:rPr>
        <w:t xml:space="preserve">Kulcsprojekt 3: </w:t>
      </w:r>
      <w:r w:rsidR="0026098A" w:rsidRPr="007C33CF">
        <w:rPr>
          <w:b/>
          <w:u w:val="single"/>
        </w:rPr>
        <w:t>Ipari park fejlesztése, kialakítása</w:t>
      </w:r>
    </w:p>
    <w:p w14:paraId="20F31B09" w14:textId="77777777" w:rsidR="00385E63" w:rsidRDefault="00385E63" w:rsidP="00385E63">
      <w:r w:rsidRPr="007A3ECE">
        <w:t>Az ipari park fejlesztése az egész régió versenyképességét növeli.</w:t>
      </w:r>
      <w:r w:rsidR="00377F67">
        <w:t xml:space="preserve"> </w:t>
      </w:r>
      <w:r w:rsidR="00377F67" w:rsidRPr="007A3ECE">
        <w:t xml:space="preserve">A </w:t>
      </w:r>
      <w:r w:rsidR="00377F67">
        <w:t>javuló</w:t>
      </w:r>
      <w:r w:rsidR="00377F67" w:rsidRPr="007A3ECE">
        <w:t xml:space="preserve"> feltételek </w:t>
      </w:r>
      <w:r w:rsidR="00377F67">
        <w:t>esetén új munkahelyek jöhetnek létre, amely az egész járás</w:t>
      </w:r>
      <w:r w:rsidR="00377F67" w:rsidRPr="007A3ECE">
        <w:t xml:space="preserve"> magas munkanélküliségét </w:t>
      </w:r>
      <w:r w:rsidR="00377F67">
        <w:t>csökkentheti</w:t>
      </w:r>
      <w:r w:rsidR="00377F67" w:rsidRPr="007A3ECE">
        <w:t xml:space="preserve">.  </w:t>
      </w:r>
      <w:r w:rsidR="00377F67">
        <w:t>Ehhez szükséges az ipari park közművesítése</w:t>
      </w:r>
      <w:r w:rsidR="00377F67" w:rsidRPr="007A3ECE">
        <w:t>.</w:t>
      </w:r>
    </w:p>
    <w:p w14:paraId="2960DA19" w14:textId="77777777" w:rsidR="0026098A" w:rsidRPr="007C33CF" w:rsidRDefault="007C33CF" w:rsidP="0026098A">
      <w:pPr>
        <w:rPr>
          <w:b/>
          <w:u w:val="single"/>
        </w:rPr>
      </w:pPr>
      <w:r w:rsidRPr="007C33CF">
        <w:rPr>
          <w:b/>
          <w:u w:val="single"/>
        </w:rPr>
        <w:t xml:space="preserve">Kulcsprojekt 4: </w:t>
      </w:r>
      <w:r w:rsidR="0026098A" w:rsidRPr="007C33CF">
        <w:rPr>
          <w:b/>
          <w:u w:val="single"/>
        </w:rPr>
        <w:t>Faaprító és tömbösítő üzem létrehozása</w:t>
      </w:r>
    </w:p>
    <w:p w14:paraId="039BC2E8" w14:textId="77777777" w:rsidR="0026098A" w:rsidRPr="0026098A" w:rsidRDefault="00B7529D" w:rsidP="0026098A">
      <w:r>
        <w:t>A településen és a járásban</w:t>
      </w:r>
      <w:r w:rsidR="0026098A" w:rsidRPr="0026098A">
        <w:t xml:space="preserve"> rengeteg fanyesedék keletkezik éves szinten. Ennek a feldolgozása (aprítása, tömbösítése), hasznosítása eddig megoldatlan probléma. </w:t>
      </w:r>
      <w:r w:rsidR="004F4D01">
        <w:t>A</w:t>
      </w:r>
      <w:r w:rsidR="009963C0">
        <w:t>z önkormányzat</w:t>
      </w:r>
      <w:r w:rsidR="0026098A" w:rsidRPr="0026098A">
        <w:t xml:space="preserve"> </w:t>
      </w:r>
      <w:r w:rsidR="004F4D01">
        <w:t xml:space="preserve">tervezi </w:t>
      </w:r>
      <w:r w:rsidR="0026098A" w:rsidRPr="0026098A">
        <w:t>a megfelelő berendezések beszerzését, a munkálatokhoz szükséges térszín biztosítását. A keletkező végtermék fűtési célt szolgál</w:t>
      </w:r>
      <w:r w:rsidR="004F4D01">
        <w:t>, amit elsősorban</w:t>
      </w:r>
      <w:r w:rsidR="0026098A" w:rsidRPr="0026098A">
        <w:t xml:space="preserve"> a rászoruló családok kaphat</w:t>
      </w:r>
      <w:r w:rsidR="004F4D01">
        <w:t>nak</w:t>
      </w:r>
      <w:r w:rsidR="0026098A" w:rsidRPr="0026098A">
        <w:t xml:space="preserve">, </w:t>
      </w:r>
      <w:r w:rsidR="004F4D01">
        <w:t>de</w:t>
      </w:r>
      <w:r w:rsidR="0026098A" w:rsidRPr="0026098A">
        <w:t xml:space="preserve"> az előállított mennyiségtől függően a piacra termelés is megvalósulhat. </w:t>
      </w:r>
      <w:r w:rsidR="004F4D01">
        <w:t>A</w:t>
      </w:r>
      <w:r w:rsidR="004F4D01" w:rsidRPr="0026098A">
        <w:t xml:space="preserve">z üzem </w:t>
      </w:r>
      <w:r w:rsidR="0026098A" w:rsidRPr="0026098A">
        <w:t xml:space="preserve">2-3 </w:t>
      </w:r>
      <w:r w:rsidR="004F4D01">
        <w:t>fő</w:t>
      </w:r>
      <w:r w:rsidR="0026098A" w:rsidRPr="0026098A">
        <w:t xml:space="preserve"> foglalkoztat</w:t>
      </w:r>
      <w:r w:rsidR="004F4D01">
        <w:t>ását biztosíthatja</w:t>
      </w:r>
      <w:r w:rsidR="0026098A" w:rsidRPr="0026098A">
        <w:t>.</w:t>
      </w:r>
    </w:p>
    <w:p w14:paraId="0990FF3F" w14:textId="77777777" w:rsidR="0026098A" w:rsidRPr="007C33CF" w:rsidRDefault="007C33CF" w:rsidP="0026098A">
      <w:pPr>
        <w:rPr>
          <w:b/>
          <w:u w:val="single"/>
        </w:rPr>
      </w:pPr>
      <w:r w:rsidRPr="007C33CF">
        <w:rPr>
          <w:b/>
          <w:u w:val="single"/>
        </w:rPr>
        <w:t xml:space="preserve">Kulcsprojekt 5: </w:t>
      </w:r>
      <w:r w:rsidR="0026098A" w:rsidRPr="007C33CF">
        <w:rPr>
          <w:b/>
          <w:u w:val="single"/>
        </w:rPr>
        <w:t>Szárító és savanyítóüzem</w:t>
      </w:r>
    </w:p>
    <w:p w14:paraId="1A9CD9DF" w14:textId="77777777" w:rsidR="0026098A" w:rsidRPr="0026098A" w:rsidRDefault="0026098A" w:rsidP="0026098A">
      <w:r w:rsidRPr="0026098A">
        <w:t xml:space="preserve">Az elmúlt évek során Startmunka program keretein belül 15 fő képzése történt meg. Savanyítás és háztáji növénytermesztés oktatáson vettek részt a dolgozók.  Jelenleg is megoldott a foglalkoztatottságuk egy mezőgazdasági projektben. Erre a mezőgazdasági projektre, a </w:t>
      </w:r>
      <w:r w:rsidR="004F4D01" w:rsidRPr="0026098A">
        <w:t>geotermikus</w:t>
      </w:r>
      <w:r w:rsidRPr="0026098A">
        <w:t xml:space="preserve"> </w:t>
      </w:r>
      <w:r w:rsidRPr="0026098A">
        <w:lastRenderedPageBreak/>
        <w:t>adottságokra és a szakképzettségre épülő üzemet szeret</w:t>
      </w:r>
      <w:r w:rsidR="009963C0">
        <w:t>ne az önkormányzat</w:t>
      </w:r>
      <w:r w:rsidR="007C33CF">
        <w:t xml:space="preserve"> létrehozni. A projekt megval</w:t>
      </w:r>
      <w:r w:rsidRPr="0026098A">
        <w:t>ósítása esetén csökkenne a munkanélküliség a településen.</w:t>
      </w:r>
    </w:p>
    <w:p w14:paraId="0E5F0C84" w14:textId="77777777" w:rsidR="00A66DF7" w:rsidRPr="00A275B0" w:rsidRDefault="00307F9D" w:rsidP="00307F9D">
      <w:pPr>
        <w:jc w:val="left"/>
      </w:pPr>
      <w:r>
        <w:br w:type="page"/>
      </w:r>
    </w:p>
    <w:p w14:paraId="6F6FE8E2" w14:textId="77777777" w:rsidR="00A34736" w:rsidRPr="00A275B0" w:rsidRDefault="00A34736" w:rsidP="00D85AF5">
      <w:pPr>
        <w:pStyle w:val="Cmsor2"/>
        <w:spacing w:line="240" w:lineRule="auto"/>
        <w:rPr>
          <w:rFonts w:asciiTheme="minorHAnsi" w:hAnsiTheme="minorHAnsi"/>
        </w:rPr>
      </w:pPr>
      <w:bookmarkStart w:id="41" w:name="_Toc426017878"/>
      <w:r w:rsidRPr="00A275B0">
        <w:rPr>
          <w:rFonts w:asciiTheme="minorHAnsi" w:hAnsiTheme="minorHAnsi"/>
        </w:rPr>
        <w:lastRenderedPageBreak/>
        <w:t>Hálózatos projektek</w:t>
      </w:r>
      <w:bookmarkEnd w:id="41"/>
    </w:p>
    <w:p w14:paraId="33462A80" w14:textId="77777777" w:rsidR="00AD4618" w:rsidRPr="00A275B0" w:rsidRDefault="007C33CF" w:rsidP="00D85AF5">
      <w:pPr>
        <w:spacing w:line="240" w:lineRule="auto"/>
      </w:pPr>
      <w:r>
        <w:t>Csurgó</w:t>
      </w:r>
      <w:r w:rsidR="00EA788C" w:rsidRPr="00A275B0">
        <w:t xml:space="preserve"> város 2014-2020 közötti időszakra vonatkozó hálózatos projektjei</w:t>
      </w:r>
      <w:r w:rsidR="002133A8" w:rsidRPr="00A275B0">
        <w:t xml:space="preserve"> </w:t>
      </w:r>
      <w:r w:rsidR="00EA788C" w:rsidRPr="00A275B0">
        <w:t>– amelyek több, egymáshoz kapcsolódó, hasonló jellegű projektelemből állnak, és a város jelentős részére kiterjednek – az alábbiak:</w:t>
      </w:r>
    </w:p>
    <w:p w14:paraId="25D948D8" w14:textId="77777777" w:rsidR="007C33CF" w:rsidRPr="0021703E" w:rsidRDefault="006823A4" w:rsidP="007C33CF">
      <w:pPr>
        <w:rPr>
          <w:b/>
          <w:u w:val="single"/>
        </w:rPr>
      </w:pPr>
      <w:r>
        <w:rPr>
          <w:b/>
          <w:u w:val="single"/>
        </w:rPr>
        <w:t>Hálózatos projekt 1</w:t>
      </w:r>
      <w:r w:rsidR="0021703E" w:rsidRPr="0021703E">
        <w:rPr>
          <w:b/>
          <w:u w:val="single"/>
        </w:rPr>
        <w:t xml:space="preserve">: </w:t>
      </w:r>
      <w:r w:rsidR="007C33CF" w:rsidRPr="0021703E">
        <w:rPr>
          <w:b/>
          <w:u w:val="single"/>
        </w:rPr>
        <w:t xml:space="preserve">Közlekedési és közmű- infrastruktúra fejlesztés </w:t>
      </w:r>
    </w:p>
    <w:p w14:paraId="1BCC3FDE" w14:textId="77777777" w:rsidR="007C33CF" w:rsidRPr="007C33CF" w:rsidRDefault="00377F67" w:rsidP="007C33CF">
      <w:r>
        <w:t xml:space="preserve">Fontos cél </w:t>
      </w:r>
      <w:r w:rsidR="007C33CF" w:rsidRPr="007C33CF">
        <w:t>Csurgó közigazgatási területén</w:t>
      </w:r>
      <w:r w:rsidRPr="00377F67">
        <w:t xml:space="preserve"> </w:t>
      </w:r>
      <w:r>
        <w:t>a járdák és k</w:t>
      </w:r>
      <w:r w:rsidRPr="007C33CF">
        <w:t>özutak felújítása</w:t>
      </w:r>
      <w:r>
        <w:t xml:space="preserve">. </w:t>
      </w:r>
      <w:r w:rsidR="007C33CF" w:rsidRPr="007C33CF">
        <w:t>A város közigazgatási területén kb. 110 ezer m</w:t>
      </w:r>
      <w:r w:rsidR="007C33CF" w:rsidRPr="00377F67">
        <w:rPr>
          <w:vertAlign w:val="superscript"/>
        </w:rPr>
        <w:t>2</w:t>
      </w:r>
      <w:r w:rsidR="007C33CF" w:rsidRPr="007C33CF">
        <w:t xml:space="preserve"> önkormányzati tulajdonú út található. A város a költségvetésébe folyamatosan betervezi ezek karbantartását, a helyreállítási költségek azonban annyira magasak, hogy pályázati forrás nélkül a kivitelezés lehetetlen.</w:t>
      </w:r>
    </w:p>
    <w:p w14:paraId="05BAE05F" w14:textId="77777777" w:rsidR="007C33CF" w:rsidRPr="0021703E" w:rsidRDefault="006823A4" w:rsidP="007C33CF">
      <w:pPr>
        <w:rPr>
          <w:b/>
          <w:u w:val="single"/>
        </w:rPr>
      </w:pPr>
      <w:r>
        <w:rPr>
          <w:b/>
          <w:u w:val="single"/>
        </w:rPr>
        <w:t>Hálózatos projekt 2</w:t>
      </w:r>
      <w:r w:rsidR="0021703E">
        <w:rPr>
          <w:b/>
          <w:u w:val="single"/>
        </w:rPr>
        <w:t xml:space="preserve">: </w:t>
      </w:r>
      <w:r w:rsidR="0021703E" w:rsidRPr="0021703E">
        <w:rPr>
          <w:b/>
          <w:u w:val="single"/>
        </w:rPr>
        <w:t>K</w:t>
      </w:r>
      <w:r w:rsidR="007C33CF" w:rsidRPr="0021703E">
        <w:rPr>
          <w:b/>
          <w:u w:val="single"/>
        </w:rPr>
        <w:t>özintézmények energetikai felújítása - Közösségi Ház és V</w:t>
      </w:r>
      <w:r w:rsidR="00377F67">
        <w:rPr>
          <w:b/>
          <w:u w:val="single"/>
        </w:rPr>
        <w:t>árosháza, Könyvtár, Múzeum, Öregek Napközi Otthona, óvodák</w:t>
      </w:r>
    </w:p>
    <w:p w14:paraId="6D3E633E" w14:textId="77777777" w:rsidR="007C33CF" w:rsidRPr="007C33CF" w:rsidRDefault="007C33CF" w:rsidP="007C33CF">
      <w:r w:rsidRPr="007C33CF">
        <w:t>A közintézmények kiadásának jelentős részét képezi az éves rezsiköltség (gáz, áram, víz)</w:t>
      </w:r>
      <w:r w:rsidR="009963C0">
        <w:t>. A fejlesztések során tervezi az önkormányzat</w:t>
      </w:r>
      <w:r w:rsidR="00377F67">
        <w:t xml:space="preserve"> </w:t>
      </w:r>
      <w:r w:rsidRPr="007C33CF">
        <w:t>napkollek</w:t>
      </w:r>
      <w:r w:rsidR="00377F67">
        <w:t xml:space="preserve">torok, napelemek telepítését, </w:t>
      </w:r>
      <w:r w:rsidRPr="007C33CF">
        <w:t>nyílászárok cseréjét (kültéri, beltéri egyaránt), utólagos külső hőszigetelést. A fűtési rendszerek korszerűsítése során több lehetőség is felvetődött: különböző kazánok telepítése (</w:t>
      </w:r>
      <w:r w:rsidR="00377F67" w:rsidRPr="007C33CF">
        <w:t xml:space="preserve">elsősorban </w:t>
      </w:r>
      <w:r w:rsidRPr="007C33CF">
        <w:t>gázkazánok); geotermikus energia hasznosítása. Előzetes felmérések alapján 7 db hőközpont építésével az intézmények fűtése megoldható a helyi geotermikus energia hasznosításával. Az éves költségek csökkentése mellett a fejlesztések során cé</w:t>
      </w:r>
      <w:r w:rsidR="00377F67">
        <w:t>l az épületek állagmegóvása is. A</w:t>
      </w:r>
      <w:r w:rsidRPr="007C33CF">
        <w:t xml:space="preserve"> fejlesztések a következő intézményeket érint</w:t>
      </w:r>
      <w:r w:rsidR="00377F67">
        <w:t>ik</w:t>
      </w:r>
      <w:r w:rsidRPr="007C33CF">
        <w:t>: 2 óvoda; 2 öregek napközi otthona; önkormányzat épülete; könyvtár; múzeum; közösségiház.</w:t>
      </w:r>
      <w:r w:rsidR="00377F67">
        <w:t xml:space="preserve"> </w:t>
      </w:r>
    </w:p>
    <w:p w14:paraId="0D722D59" w14:textId="77777777" w:rsidR="007C33CF" w:rsidRPr="0021703E" w:rsidRDefault="006823A4" w:rsidP="007C33CF">
      <w:pPr>
        <w:spacing w:line="240" w:lineRule="auto"/>
        <w:rPr>
          <w:b/>
          <w:u w:val="single"/>
        </w:rPr>
      </w:pPr>
      <w:r>
        <w:rPr>
          <w:b/>
          <w:u w:val="single"/>
        </w:rPr>
        <w:t>Hálózatos projekt 3</w:t>
      </w:r>
      <w:r w:rsidR="007C33CF" w:rsidRPr="0021703E">
        <w:rPr>
          <w:b/>
          <w:u w:val="single"/>
        </w:rPr>
        <w:t>.: Dél-somogyi helyi termék lánc elterjesztése</w:t>
      </w:r>
    </w:p>
    <w:p w14:paraId="7042717E" w14:textId="77777777" w:rsidR="007C33CF" w:rsidRPr="007C33CF" w:rsidRDefault="007C33CF" w:rsidP="007C33CF">
      <w:pPr>
        <w:spacing w:line="240" w:lineRule="auto"/>
      </w:pPr>
      <w:r w:rsidRPr="007C33CF">
        <w:t>Dél-Somogyban nagy lehetőség van a helyi termék-előállításra és értékesítésre, amely egyrészt a helyben élők fogyasztását, másrészt a programnak köszönhetően a térségbe érkező vendégek ellátását biztosítja.</w:t>
      </w:r>
      <w:r w:rsidR="00377F67">
        <w:t xml:space="preserve"> A</w:t>
      </w:r>
      <w:r w:rsidRPr="007C33CF">
        <w:t xml:space="preserve"> helyi termék hálózat mellett kiemelt cél a lakosság érdekeltté tétele, a helyben termelt élelmiszerek fogyasztásának ösztönzése.</w:t>
      </w:r>
    </w:p>
    <w:p w14:paraId="4008D786" w14:textId="77777777" w:rsidR="007C33CF" w:rsidRPr="0021703E" w:rsidRDefault="006823A4" w:rsidP="007C33CF">
      <w:pPr>
        <w:spacing w:line="240" w:lineRule="auto"/>
        <w:rPr>
          <w:b/>
          <w:u w:val="single"/>
        </w:rPr>
      </w:pPr>
      <w:r>
        <w:rPr>
          <w:b/>
          <w:u w:val="single"/>
        </w:rPr>
        <w:t>Hálózatos projekt 4</w:t>
      </w:r>
      <w:r w:rsidR="007C33CF" w:rsidRPr="0021703E">
        <w:rPr>
          <w:b/>
          <w:u w:val="single"/>
        </w:rPr>
        <w:t>.: Dél-Somogy Megújuló Energia Hálózat kialakítása, működtetése</w:t>
      </w:r>
    </w:p>
    <w:p w14:paraId="2E41071F" w14:textId="77777777" w:rsidR="007C33CF" w:rsidRPr="007C33CF" w:rsidRDefault="007C33CF" w:rsidP="007C33CF">
      <w:pPr>
        <w:spacing w:line="240" w:lineRule="auto"/>
      </w:pPr>
      <w:r w:rsidRPr="007C33CF">
        <w:t xml:space="preserve">Dél-Somogyban óriási potenciál van az erdőterülethez, illetve a geotermikus energiához kapcsolódó fejlesztésekben. Jelenleg több kisebb vállalkozás állít elő megújuló energetikai termékeket (jellemzően pellet), de a </w:t>
      </w:r>
      <w:r w:rsidR="008B2726">
        <w:t xml:space="preserve">jövőben a </w:t>
      </w:r>
      <w:r w:rsidRPr="007C33CF">
        <w:t>város hőenergia-ellátásában nagy szerepe</w:t>
      </w:r>
      <w:r w:rsidR="008B2726">
        <w:t>t</w:t>
      </w:r>
      <w:r w:rsidRPr="007C33CF">
        <w:t xml:space="preserve"> </w:t>
      </w:r>
      <w:r w:rsidR="008B2726">
        <w:t>kap</w:t>
      </w:r>
      <w:r w:rsidRPr="007C33CF">
        <w:t xml:space="preserve"> a helyben előállított energi</w:t>
      </w:r>
      <w:r w:rsidR="008B2726">
        <w:t>a</w:t>
      </w:r>
      <w:r w:rsidRPr="007C33CF">
        <w:t>.</w:t>
      </w:r>
    </w:p>
    <w:p w14:paraId="0FBB0921" w14:textId="77777777" w:rsidR="007C33CF" w:rsidRPr="0021703E" w:rsidRDefault="006823A4" w:rsidP="007C33CF">
      <w:pPr>
        <w:rPr>
          <w:b/>
          <w:u w:val="single"/>
        </w:rPr>
      </w:pPr>
      <w:r>
        <w:rPr>
          <w:b/>
          <w:u w:val="single"/>
        </w:rPr>
        <w:t>Hálózatos projekt 5</w:t>
      </w:r>
      <w:r w:rsidR="006E7D78">
        <w:rPr>
          <w:b/>
          <w:u w:val="single"/>
        </w:rPr>
        <w:t>: Kerékpárút-hálózat fejlesztése</w:t>
      </w:r>
      <w:r w:rsidR="007C33CF" w:rsidRPr="0021703E">
        <w:rPr>
          <w:b/>
          <w:u w:val="single"/>
        </w:rPr>
        <w:t xml:space="preserve"> Csurgó Járás területén</w:t>
      </w:r>
    </w:p>
    <w:p w14:paraId="1559FACD" w14:textId="77777777" w:rsidR="007C33CF" w:rsidRPr="007C33CF" w:rsidRDefault="007C33CF" w:rsidP="0021703E">
      <w:r w:rsidRPr="007C33CF">
        <w:t>Csurgó belterületét nem közelítik meg a térségi kerékpárutak, amelyek révén ökológiai környezetbarát kapcsolat teremthető a környező települések között. A térségi kerékpárutak városon belüli összekötése javítja a belváros közlekedésének ökológiai állapotát, alternatív lehetőséget nyújt a környezetbarát közlekedési viszonylatban a városban lakók, a munkába járóknak, és</w:t>
      </w:r>
      <w:r w:rsidR="008B2726">
        <w:t xml:space="preserve"> az</w:t>
      </w:r>
      <w:r w:rsidRPr="007C33CF">
        <w:t xml:space="preserve"> idegenforgalmi szolgáltatásokat igénybe vevők</w:t>
      </w:r>
      <w:r w:rsidR="008B2726">
        <w:t xml:space="preserve"> számára</w:t>
      </w:r>
      <w:r w:rsidRPr="007C33CF">
        <w:t>.</w:t>
      </w:r>
    </w:p>
    <w:p w14:paraId="37F74CB6" w14:textId="77777777" w:rsidR="006E7D78" w:rsidRDefault="006E7D78">
      <w:pPr>
        <w:jc w:val="left"/>
      </w:pPr>
      <w:r>
        <w:br w:type="page"/>
      </w:r>
    </w:p>
    <w:p w14:paraId="2546AB79" w14:textId="77777777" w:rsidR="00EA788C" w:rsidRPr="00A275B0" w:rsidRDefault="00EA788C" w:rsidP="00D85AF5">
      <w:pPr>
        <w:pStyle w:val="Cmsor2"/>
        <w:spacing w:line="240" w:lineRule="auto"/>
        <w:rPr>
          <w:rFonts w:asciiTheme="minorHAnsi" w:hAnsiTheme="minorHAnsi"/>
        </w:rPr>
      </w:pPr>
      <w:bookmarkStart w:id="42" w:name="_Toc426017879"/>
      <w:r w:rsidRPr="00A275B0">
        <w:rPr>
          <w:rFonts w:asciiTheme="minorHAnsi" w:hAnsiTheme="minorHAnsi"/>
        </w:rPr>
        <w:lastRenderedPageBreak/>
        <w:t>Akcióterületi projektek</w:t>
      </w:r>
      <w:bookmarkEnd w:id="42"/>
    </w:p>
    <w:p w14:paraId="232D1421" w14:textId="77777777" w:rsidR="0005513D" w:rsidRPr="00A275B0" w:rsidRDefault="0005513D" w:rsidP="00D85AF5">
      <w:pPr>
        <w:pStyle w:val="Cmsor3"/>
        <w:spacing w:line="240" w:lineRule="auto"/>
        <w:rPr>
          <w:rFonts w:asciiTheme="minorHAnsi" w:hAnsiTheme="minorHAnsi"/>
        </w:rPr>
      </w:pPr>
      <w:bookmarkStart w:id="43" w:name="pr602"/>
      <w:bookmarkStart w:id="44" w:name="_Toc426017880"/>
      <w:bookmarkEnd w:id="43"/>
      <w:r w:rsidRPr="00A275B0">
        <w:rPr>
          <w:rFonts w:asciiTheme="minorHAnsi" w:hAnsiTheme="minorHAnsi"/>
        </w:rPr>
        <w:t>Akcióterületek kijelölése, a kijelölés és a lehatárolás indoklásával</w:t>
      </w:r>
      <w:bookmarkEnd w:id="44"/>
    </w:p>
    <w:p w14:paraId="136A014B" w14:textId="77777777" w:rsidR="006128CA" w:rsidRPr="00A275B0" w:rsidRDefault="006128CA" w:rsidP="00D85AF5">
      <w:pPr>
        <w:pStyle w:val="Default"/>
        <w:jc w:val="both"/>
        <w:rPr>
          <w:rFonts w:asciiTheme="minorHAnsi" w:hAnsiTheme="minorHAnsi"/>
          <w:sz w:val="22"/>
          <w:szCs w:val="22"/>
        </w:rPr>
      </w:pPr>
    </w:p>
    <w:p w14:paraId="64C062C6" w14:textId="77777777" w:rsidR="00471902" w:rsidRDefault="00797706" w:rsidP="00D85AF5">
      <w:pPr>
        <w:pStyle w:val="Default"/>
        <w:jc w:val="both"/>
        <w:rPr>
          <w:rFonts w:asciiTheme="minorHAnsi" w:hAnsiTheme="minorHAnsi"/>
          <w:sz w:val="22"/>
          <w:szCs w:val="22"/>
        </w:rPr>
      </w:pPr>
      <w:r>
        <w:rPr>
          <w:rFonts w:asciiTheme="minorHAnsi" w:hAnsiTheme="minorHAnsi"/>
          <w:sz w:val="22"/>
          <w:szCs w:val="22"/>
        </w:rPr>
        <w:t>Csurgó</w:t>
      </w:r>
      <w:r w:rsidR="008B2726">
        <w:rPr>
          <w:rFonts w:asciiTheme="minorHAnsi" w:hAnsiTheme="minorHAnsi"/>
          <w:sz w:val="22"/>
          <w:szCs w:val="22"/>
        </w:rPr>
        <w:t>n</w:t>
      </w:r>
      <w:r>
        <w:rPr>
          <w:rFonts w:asciiTheme="minorHAnsi" w:hAnsiTheme="minorHAnsi"/>
          <w:sz w:val="22"/>
          <w:szCs w:val="22"/>
        </w:rPr>
        <w:t xml:space="preserve"> </w:t>
      </w:r>
      <w:r w:rsidR="008B2726">
        <w:rPr>
          <w:rFonts w:asciiTheme="minorHAnsi" w:hAnsiTheme="minorHAnsi"/>
          <w:sz w:val="22"/>
          <w:szCs w:val="22"/>
        </w:rPr>
        <w:t xml:space="preserve">két </w:t>
      </w:r>
      <w:r>
        <w:rPr>
          <w:rFonts w:asciiTheme="minorHAnsi" w:hAnsiTheme="minorHAnsi"/>
          <w:sz w:val="22"/>
          <w:szCs w:val="22"/>
        </w:rPr>
        <w:t xml:space="preserve">funkcióbővítő </w:t>
      </w:r>
      <w:r w:rsidR="009E0348" w:rsidRPr="00A275B0">
        <w:rPr>
          <w:rFonts w:asciiTheme="minorHAnsi" w:hAnsiTheme="minorHAnsi"/>
          <w:sz w:val="22"/>
          <w:szCs w:val="22"/>
        </w:rPr>
        <w:t xml:space="preserve">városrehabilitációs </w:t>
      </w:r>
      <w:r w:rsidR="00124599" w:rsidRPr="00A275B0">
        <w:rPr>
          <w:rFonts w:asciiTheme="minorHAnsi" w:hAnsiTheme="minorHAnsi"/>
          <w:sz w:val="22"/>
          <w:szCs w:val="22"/>
        </w:rPr>
        <w:t>akcióterület került kijelölésre</w:t>
      </w:r>
      <w:r>
        <w:rPr>
          <w:rFonts w:asciiTheme="minorHAnsi" w:hAnsiTheme="minorHAnsi"/>
          <w:sz w:val="22"/>
          <w:szCs w:val="22"/>
        </w:rPr>
        <w:t>.</w:t>
      </w:r>
      <w:r w:rsidR="009E0348" w:rsidRPr="00A275B0">
        <w:rPr>
          <w:rFonts w:asciiTheme="minorHAnsi" w:hAnsiTheme="minorHAnsi"/>
          <w:sz w:val="22"/>
          <w:szCs w:val="22"/>
        </w:rPr>
        <w:t xml:space="preserve"> </w:t>
      </w:r>
    </w:p>
    <w:p w14:paraId="439A3F8A" w14:textId="77777777" w:rsidR="008B2726" w:rsidRPr="008B2726" w:rsidRDefault="008B2726" w:rsidP="008B2726">
      <w:pPr>
        <w:pStyle w:val="Listaszerbekezds"/>
        <w:numPr>
          <w:ilvl w:val="0"/>
          <w:numId w:val="50"/>
        </w:numPr>
        <w:autoSpaceDE w:val="0"/>
        <w:autoSpaceDN w:val="0"/>
        <w:adjustRightInd w:val="0"/>
        <w:spacing w:after="0" w:line="240" w:lineRule="auto"/>
        <w:jc w:val="left"/>
        <w:rPr>
          <w:rFonts w:eastAsia="Cambria" w:cs="Calibri"/>
          <w:color w:val="000000"/>
        </w:rPr>
      </w:pPr>
      <w:r w:rsidRPr="008B2726">
        <w:rPr>
          <w:rFonts w:eastAsia="Cambria" w:cs="Calibri"/>
          <w:color w:val="000000"/>
        </w:rPr>
        <w:t>A1. Nyugati városrész akcióterület</w:t>
      </w:r>
    </w:p>
    <w:p w14:paraId="0F846368" w14:textId="77777777" w:rsidR="008B2726" w:rsidRDefault="008B2726" w:rsidP="008B2726">
      <w:pPr>
        <w:pStyle w:val="Listaszerbekezds"/>
        <w:numPr>
          <w:ilvl w:val="0"/>
          <w:numId w:val="50"/>
        </w:numPr>
        <w:spacing w:line="240" w:lineRule="auto"/>
        <w:rPr>
          <w:lang w:bidi="th-TH"/>
        </w:rPr>
      </w:pPr>
      <w:r w:rsidRPr="008B2726">
        <w:rPr>
          <w:lang w:bidi="th-TH"/>
        </w:rPr>
        <w:t>A2. Alsok városrész akcióterület</w:t>
      </w:r>
    </w:p>
    <w:p w14:paraId="64E65130" w14:textId="77777777" w:rsidR="00382BA4" w:rsidRPr="0019094B" w:rsidRDefault="00382BA4" w:rsidP="008B2726">
      <w:pPr>
        <w:pStyle w:val="Listaszerbekezds"/>
        <w:numPr>
          <w:ilvl w:val="0"/>
          <w:numId w:val="50"/>
        </w:numPr>
        <w:spacing w:line="240" w:lineRule="auto"/>
        <w:rPr>
          <w:lang w:bidi="th-TH"/>
        </w:rPr>
      </w:pPr>
      <w:r w:rsidRPr="0019094B">
        <w:rPr>
          <w:lang w:bidi="th-TH"/>
        </w:rPr>
        <w:t>A3. Központi városrész akcióterület</w:t>
      </w:r>
    </w:p>
    <w:p w14:paraId="72C5986B" w14:textId="3A216AE3" w:rsidR="008B2726" w:rsidRDefault="0029219C" w:rsidP="008B2726">
      <w:pPr>
        <w:pStyle w:val="Default"/>
        <w:jc w:val="center"/>
        <w:rPr>
          <w:rFonts w:asciiTheme="minorHAnsi" w:hAnsiTheme="minorHAnsi"/>
          <w:sz w:val="22"/>
          <w:szCs w:val="22"/>
        </w:rPr>
      </w:pPr>
      <w:r>
        <w:rPr>
          <w:rFonts w:asciiTheme="minorHAnsi" w:hAnsiTheme="minorHAnsi"/>
          <w:noProof/>
          <w:sz w:val="22"/>
          <w:szCs w:val="22"/>
          <w:lang w:eastAsia="hu-HU"/>
        </w:rPr>
        <w:drawing>
          <wp:inline distT="0" distB="0" distL="0" distR="0" wp14:anchorId="2F0E5212" wp14:editId="292E8A99">
            <wp:extent cx="4133921" cy="3933825"/>
            <wp:effectExtent l="0" t="0" r="0" b="0"/>
            <wp:docPr id="25" name="Kép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ts kép 3-0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56758" cy="3955557"/>
                    </a:xfrm>
                    <a:prstGeom prst="rect">
                      <a:avLst/>
                    </a:prstGeom>
                  </pic:spPr>
                </pic:pic>
              </a:graphicData>
            </a:graphic>
          </wp:inline>
        </w:drawing>
      </w:r>
    </w:p>
    <w:p w14:paraId="217535FC" w14:textId="77777777" w:rsidR="008B2726" w:rsidRDefault="008B2726" w:rsidP="00D85AF5">
      <w:pPr>
        <w:autoSpaceDE w:val="0"/>
        <w:autoSpaceDN w:val="0"/>
        <w:adjustRightInd w:val="0"/>
        <w:spacing w:after="0" w:line="240" w:lineRule="auto"/>
        <w:jc w:val="left"/>
        <w:rPr>
          <w:rFonts w:eastAsia="Cambria" w:cs="Calibri"/>
          <w:b/>
          <w:color w:val="000000"/>
        </w:rPr>
      </w:pPr>
    </w:p>
    <w:p w14:paraId="28A4DACB" w14:textId="77777777" w:rsidR="008B2726" w:rsidRDefault="008B2726" w:rsidP="00D85AF5">
      <w:pPr>
        <w:autoSpaceDE w:val="0"/>
        <w:autoSpaceDN w:val="0"/>
        <w:adjustRightInd w:val="0"/>
        <w:spacing w:after="0" w:line="240" w:lineRule="auto"/>
        <w:jc w:val="left"/>
        <w:rPr>
          <w:rFonts w:eastAsia="Cambria" w:cs="Calibri"/>
          <w:b/>
          <w:color w:val="000000"/>
        </w:rPr>
      </w:pPr>
    </w:p>
    <w:p w14:paraId="576A53D8" w14:textId="77777777" w:rsidR="008B2726" w:rsidRDefault="008B2726" w:rsidP="00D85AF5">
      <w:pPr>
        <w:autoSpaceDE w:val="0"/>
        <w:autoSpaceDN w:val="0"/>
        <w:adjustRightInd w:val="0"/>
        <w:spacing w:after="0" w:line="240" w:lineRule="auto"/>
        <w:jc w:val="left"/>
        <w:rPr>
          <w:rFonts w:eastAsia="Cambria" w:cs="Calibri"/>
          <w:b/>
          <w:color w:val="000000"/>
        </w:rPr>
      </w:pPr>
    </w:p>
    <w:p w14:paraId="251F64DB" w14:textId="77777777" w:rsidR="00BD4E33" w:rsidRPr="00A275B0" w:rsidRDefault="00797706" w:rsidP="00D85AF5">
      <w:pPr>
        <w:autoSpaceDE w:val="0"/>
        <w:autoSpaceDN w:val="0"/>
        <w:adjustRightInd w:val="0"/>
        <w:spacing w:after="0" w:line="240" w:lineRule="auto"/>
        <w:jc w:val="left"/>
        <w:rPr>
          <w:rFonts w:eastAsia="Cambria" w:cs="Calibri"/>
          <w:b/>
          <w:color w:val="000000"/>
        </w:rPr>
      </w:pPr>
      <w:r>
        <w:rPr>
          <w:rFonts w:eastAsia="Cambria" w:cs="Calibri"/>
          <w:b/>
          <w:color w:val="000000"/>
        </w:rPr>
        <w:t>A1. NYUGATI VÁROSRÉSZ AKCIÓTERÜLET</w:t>
      </w:r>
    </w:p>
    <w:p w14:paraId="406CE1CD" w14:textId="77777777" w:rsidR="00A86AE4" w:rsidRPr="00797706" w:rsidRDefault="00A86AE4" w:rsidP="00D85AF5">
      <w:pPr>
        <w:autoSpaceDE w:val="0"/>
        <w:autoSpaceDN w:val="0"/>
        <w:adjustRightInd w:val="0"/>
        <w:spacing w:after="0" w:line="240" w:lineRule="auto"/>
        <w:jc w:val="left"/>
        <w:rPr>
          <w:rFonts w:eastAsia="Cambria" w:cs="Calibri"/>
          <w:color w:val="000000"/>
        </w:rPr>
      </w:pPr>
    </w:p>
    <w:p w14:paraId="2C1F50D0" w14:textId="77777777" w:rsidR="00797706" w:rsidRDefault="00797706" w:rsidP="008B2726">
      <w:pPr>
        <w:spacing w:line="240" w:lineRule="auto"/>
      </w:pPr>
      <w:r w:rsidRPr="008B2726">
        <w:t>Lehatárolása:</w:t>
      </w:r>
      <w:r w:rsidRPr="00797706">
        <w:t xml:space="preserve"> József Attila utca – Szabó István utca – Ady Endre utca – Aranyász utca – Rákóczi utca 1-24-ig – Béke utca déli és nyugati sora (páros)</w:t>
      </w:r>
    </w:p>
    <w:p w14:paraId="486BFF26" w14:textId="77777777" w:rsidR="008B2726" w:rsidRPr="00797706" w:rsidRDefault="008B2726" w:rsidP="008B2726">
      <w:pPr>
        <w:spacing w:line="240" w:lineRule="auto"/>
      </w:pPr>
    </w:p>
    <w:p w14:paraId="7228287F" w14:textId="77777777" w:rsidR="00967479" w:rsidRDefault="00797706" w:rsidP="00D85AF5">
      <w:pPr>
        <w:spacing w:line="240" w:lineRule="auto"/>
      </w:pPr>
      <w:r w:rsidRPr="004301BA">
        <w:t xml:space="preserve">A nyugati városrészt a vasúthálózat szeli ketté, </w:t>
      </w:r>
      <w:r w:rsidR="008B2726">
        <w:t>ennek</w:t>
      </w:r>
      <w:r w:rsidRPr="004301BA">
        <w:t xml:space="preserve"> mentén gazdasági funkciók (G) létesültek, a szállítási lehetőségek kihasználására. A gazdasági, ipari funkciók főleg a József A</w:t>
      </w:r>
      <w:r w:rsidR="008B2726">
        <w:t>ttila</w:t>
      </w:r>
      <w:r w:rsidRPr="004301BA">
        <w:t xml:space="preserve"> utca mentén alakultak ki, mivel az egyes üzemek régi kisüzemek helyén fejlődtek és váltak nagyüzemekké. A városrészben találhatók különleges (K) területek is. Az egyik a volt strand területe</w:t>
      </w:r>
      <w:r w:rsidR="008B2726">
        <w:t>,</w:t>
      </w:r>
      <w:r w:rsidRPr="004301BA">
        <w:t xml:space="preserve"> illetve a sportpálya. A maradék területeken lakófunkciók (L) találhatók. A városrészen folyik keresztül a Máriás-patak, </w:t>
      </w:r>
      <w:r w:rsidR="008B2726">
        <w:t>ebbe</w:t>
      </w:r>
      <w:r w:rsidRPr="004301BA">
        <w:t xml:space="preserve"> torkollik</w:t>
      </w:r>
      <w:r w:rsidR="008050FD">
        <w:t xml:space="preserve"> a Derhányi-árok</w:t>
      </w:r>
      <w:r w:rsidRPr="004301BA">
        <w:t>. A nyugati városrészben található egy kis ABC, sportpálya, vasútállomás. Ipari üzemek közül a fűrészüzem, vágóhíd.</w:t>
      </w:r>
    </w:p>
    <w:p w14:paraId="09A68C39" w14:textId="77777777" w:rsidR="008B2726" w:rsidRPr="004301BA" w:rsidRDefault="008B2726" w:rsidP="00D85AF5">
      <w:pPr>
        <w:spacing w:line="240" w:lineRule="auto"/>
      </w:pPr>
    </w:p>
    <w:p w14:paraId="555E1264" w14:textId="77777777" w:rsidR="004301BA" w:rsidRPr="004301BA" w:rsidRDefault="004301BA" w:rsidP="004301BA">
      <w:pPr>
        <w:spacing w:line="360" w:lineRule="auto"/>
        <w:rPr>
          <w:b/>
          <w:color w:val="000000"/>
        </w:rPr>
      </w:pPr>
      <w:r w:rsidRPr="004301BA">
        <w:rPr>
          <w:b/>
          <w:color w:val="000000"/>
        </w:rPr>
        <w:lastRenderedPageBreak/>
        <w:t xml:space="preserve">SWOT </w:t>
      </w:r>
      <w:r w:rsidR="008B2726">
        <w:rPr>
          <w:b/>
          <w:color w:val="000000"/>
        </w:rPr>
        <w:t>elemzés</w:t>
      </w:r>
      <w:r w:rsidRPr="004301BA">
        <w:rPr>
          <w:b/>
          <w:color w:val="000000"/>
        </w:rPr>
        <w:t>:</w:t>
      </w:r>
    </w:p>
    <w:tbl>
      <w:tblPr>
        <w:tblW w:w="950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4579"/>
      </w:tblGrid>
      <w:tr w:rsidR="004301BA" w:rsidRPr="008B2726" w14:paraId="20225668" w14:textId="77777777" w:rsidTr="008B2726">
        <w:tc>
          <w:tcPr>
            <w:tcW w:w="4928" w:type="dxa"/>
          </w:tcPr>
          <w:p w14:paraId="14F45C33" w14:textId="77777777" w:rsidR="004301BA" w:rsidRPr="008B2726" w:rsidRDefault="004301BA" w:rsidP="002F2B98">
            <w:pPr>
              <w:spacing w:after="0" w:line="240" w:lineRule="auto"/>
              <w:contextualSpacing/>
              <w:rPr>
                <w:b/>
                <w:szCs w:val="18"/>
              </w:rPr>
            </w:pPr>
            <w:r w:rsidRPr="008B2726">
              <w:rPr>
                <w:b/>
                <w:szCs w:val="18"/>
              </w:rPr>
              <w:t>ERŐSSÉGEK</w:t>
            </w:r>
          </w:p>
          <w:p w14:paraId="7D81CA25" w14:textId="77777777" w:rsidR="006B7324" w:rsidRPr="008B2726" w:rsidRDefault="00547D15" w:rsidP="006B7324">
            <w:pPr>
              <w:numPr>
                <w:ilvl w:val="0"/>
                <w:numId w:val="30"/>
              </w:numPr>
              <w:spacing w:after="0" w:line="240" w:lineRule="auto"/>
              <w:contextualSpacing/>
              <w:rPr>
                <w:szCs w:val="18"/>
              </w:rPr>
            </w:pPr>
            <w:r w:rsidRPr="008B2726">
              <w:rPr>
                <w:szCs w:val="18"/>
              </w:rPr>
              <w:t>V</w:t>
            </w:r>
            <w:r w:rsidR="004301BA" w:rsidRPr="008B2726">
              <w:rPr>
                <w:szCs w:val="18"/>
              </w:rPr>
              <w:t>asúti közlekedési csomópont jelenléte</w:t>
            </w:r>
          </w:p>
          <w:p w14:paraId="7734E16D" w14:textId="77777777" w:rsidR="00F626E7" w:rsidRPr="008B2726" w:rsidRDefault="00F626E7" w:rsidP="00547D15">
            <w:pPr>
              <w:numPr>
                <w:ilvl w:val="0"/>
                <w:numId w:val="30"/>
              </w:numPr>
              <w:spacing w:after="0" w:line="240" w:lineRule="auto"/>
              <w:contextualSpacing/>
              <w:rPr>
                <w:szCs w:val="18"/>
              </w:rPr>
            </w:pPr>
            <w:r w:rsidRPr="008B2726">
              <w:rPr>
                <w:szCs w:val="18"/>
              </w:rPr>
              <w:t>Ipari és kereskedelmi kapacitások megléte</w:t>
            </w:r>
          </w:p>
          <w:p w14:paraId="42B919B2" w14:textId="77777777" w:rsidR="00F626E7" w:rsidRPr="008B2726" w:rsidRDefault="00F626E7" w:rsidP="00547D15">
            <w:pPr>
              <w:numPr>
                <w:ilvl w:val="0"/>
                <w:numId w:val="30"/>
              </w:numPr>
              <w:tabs>
                <w:tab w:val="left" w:pos="360"/>
              </w:tabs>
              <w:spacing w:after="0" w:line="240" w:lineRule="auto"/>
              <w:contextualSpacing/>
              <w:rPr>
                <w:szCs w:val="18"/>
              </w:rPr>
            </w:pPr>
            <w:r w:rsidRPr="008B2726">
              <w:rPr>
                <w:szCs w:val="18"/>
              </w:rPr>
              <w:t>Változatos természeti, környezeti adottságok</w:t>
            </w:r>
          </w:p>
          <w:p w14:paraId="521B8852" w14:textId="77777777" w:rsidR="00547D15" w:rsidRPr="008B2726" w:rsidRDefault="00547D15" w:rsidP="00547D15">
            <w:pPr>
              <w:numPr>
                <w:ilvl w:val="0"/>
                <w:numId w:val="30"/>
              </w:numPr>
              <w:tabs>
                <w:tab w:val="left" w:pos="360"/>
              </w:tabs>
              <w:spacing w:after="0" w:line="240" w:lineRule="auto"/>
              <w:contextualSpacing/>
              <w:rPr>
                <w:szCs w:val="18"/>
              </w:rPr>
            </w:pPr>
            <w:r w:rsidRPr="008B2726">
              <w:rPr>
                <w:szCs w:val="18"/>
              </w:rPr>
              <w:t>Sport- és rekreációs lehetőségek</w:t>
            </w:r>
          </w:p>
          <w:p w14:paraId="054996A5" w14:textId="77777777" w:rsidR="00F626E7" w:rsidRPr="008B2726" w:rsidRDefault="00547D15" w:rsidP="00F626E7">
            <w:pPr>
              <w:numPr>
                <w:ilvl w:val="0"/>
                <w:numId w:val="30"/>
              </w:numPr>
              <w:tabs>
                <w:tab w:val="left" w:pos="360"/>
              </w:tabs>
              <w:spacing w:after="0" w:line="240" w:lineRule="auto"/>
              <w:contextualSpacing/>
              <w:rPr>
                <w:szCs w:val="18"/>
              </w:rPr>
            </w:pPr>
            <w:r w:rsidRPr="008B2726">
              <w:rPr>
                <w:szCs w:val="18"/>
              </w:rPr>
              <w:t>Városrész közművesítése nagyrészt megoldott</w:t>
            </w:r>
          </w:p>
        </w:tc>
        <w:tc>
          <w:tcPr>
            <w:tcW w:w="4579" w:type="dxa"/>
          </w:tcPr>
          <w:p w14:paraId="7324FE25" w14:textId="77777777" w:rsidR="004301BA" w:rsidRPr="008B2726" w:rsidRDefault="004301BA" w:rsidP="002F2B98">
            <w:pPr>
              <w:spacing w:after="0" w:line="240" w:lineRule="auto"/>
              <w:contextualSpacing/>
              <w:rPr>
                <w:b/>
                <w:szCs w:val="18"/>
              </w:rPr>
            </w:pPr>
            <w:r w:rsidRPr="008B2726">
              <w:rPr>
                <w:b/>
                <w:szCs w:val="18"/>
              </w:rPr>
              <w:t>GYENGESÉGEK</w:t>
            </w:r>
          </w:p>
          <w:p w14:paraId="6D36D936" w14:textId="77777777" w:rsidR="006B7324" w:rsidRPr="008B2726" w:rsidRDefault="006B7324" w:rsidP="00B43E5F">
            <w:pPr>
              <w:numPr>
                <w:ilvl w:val="0"/>
                <w:numId w:val="30"/>
              </w:numPr>
              <w:spacing w:after="0" w:line="240" w:lineRule="auto"/>
              <w:contextualSpacing/>
              <w:rPr>
                <w:szCs w:val="18"/>
              </w:rPr>
            </w:pPr>
            <w:r w:rsidRPr="008B2726">
              <w:rPr>
                <w:szCs w:val="18"/>
              </w:rPr>
              <w:t>Vasútállomás környéke leromlott, rehabiltációra szorul</w:t>
            </w:r>
          </w:p>
          <w:p w14:paraId="6C37CB8D" w14:textId="77777777" w:rsidR="004301BA" w:rsidRPr="008B2726" w:rsidRDefault="00547D15" w:rsidP="00B43E5F">
            <w:pPr>
              <w:numPr>
                <w:ilvl w:val="0"/>
                <w:numId w:val="30"/>
              </w:numPr>
              <w:spacing w:after="0" w:line="240" w:lineRule="auto"/>
              <w:contextualSpacing/>
              <w:rPr>
                <w:szCs w:val="18"/>
              </w:rPr>
            </w:pPr>
            <w:r w:rsidRPr="008B2726">
              <w:rPr>
                <w:szCs w:val="18"/>
              </w:rPr>
              <w:t>A</w:t>
            </w:r>
            <w:r w:rsidR="004301BA" w:rsidRPr="008B2726">
              <w:rPr>
                <w:szCs w:val="18"/>
              </w:rPr>
              <w:t xml:space="preserve"> városrész alacsony gazdasági aktivitása,</w:t>
            </w:r>
          </w:p>
          <w:p w14:paraId="3388BF75" w14:textId="77777777" w:rsidR="004301BA" w:rsidRPr="008B2726" w:rsidRDefault="00547D15" w:rsidP="00B43E5F">
            <w:pPr>
              <w:numPr>
                <w:ilvl w:val="0"/>
                <w:numId w:val="30"/>
              </w:numPr>
              <w:spacing w:after="0" w:line="240" w:lineRule="auto"/>
              <w:contextualSpacing/>
              <w:rPr>
                <w:szCs w:val="18"/>
              </w:rPr>
            </w:pPr>
            <w:r w:rsidRPr="008B2726">
              <w:rPr>
                <w:szCs w:val="18"/>
              </w:rPr>
              <w:t>M</w:t>
            </w:r>
            <w:r w:rsidR="00B43E5F" w:rsidRPr="008B2726">
              <w:rPr>
                <w:szCs w:val="18"/>
              </w:rPr>
              <w:t>unkalehetőségek hiánya</w:t>
            </w:r>
          </w:p>
          <w:p w14:paraId="2025C040" w14:textId="77777777" w:rsidR="004301BA" w:rsidRPr="008B2726" w:rsidRDefault="00547D15" w:rsidP="00B43E5F">
            <w:pPr>
              <w:numPr>
                <w:ilvl w:val="0"/>
                <w:numId w:val="30"/>
              </w:numPr>
              <w:spacing w:after="0" w:line="240" w:lineRule="auto"/>
              <w:contextualSpacing/>
              <w:rPr>
                <w:szCs w:val="18"/>
              </w:rPr>
            </w:pPr>
            <w:r w:rsidRPr="008B2726">
              <w:rPr>
                <w:szCs w:val="18"/>
              </w:rPr>
              <w:t>A</w:t>
            </w:r>
            <w:r w:rsidR="004301BA" w:rsidRPr="008B2726">
              <w:rPr>
                <w:szCs w:val="18"/>
              </w:rPr>
              <w:t xml:space="preserve"> lakosság </w:t>
            </w:r>
            <w:r w:rsidR="00B43E5F" w:rsidRPr="008B2726">
              <w:rPr>
                <w:szCs w:val="18"/>
              </w:rPr>
              <w:t>alacsony iskolázottsági szintje</w:t>
            </w:r>
          </w:p>
          <w:p w14:paraId="634D1B6F" w14:textId="77777777" w:rsidR="00B43E5F" w:rsidRPr="008B2726" w:rsidRDefault="00B43E5F" w:rsidP="00B43E5F">
            <w:pPr>
              <w:pStyle w:val="Listaszerbekezds"/>
              <w:numPr>
                <w:ilvl w:val="0"/>
                <w:numId w:val="30"/>
              </w:numPr>
              <w:spacing w:after="160" w:line="259" w:lineRule="auto"/>
              <w:rPr>
                <w:szCs w:val="18"/>
              </w:rPr>
            </w:pPr>
            <w:r w:rsidRPr="008B2726">
              <w:rPr>
                <w:szCs w:val="18"/>
              </w:rPr>
              <w:t>Máriás-patak vízrendezése nem megoldott</w:t>
            </w:r>
          </w:p>
        </w:tc>
      </w:tr>
      <w:tr w:rsidR="004301BA" w:rsidRPr="008B2726" w14:paraId="1E0D9475" w14:textId="77777777" w:rsidTr="008B2726">
        <w:trPr>
          <w:trHeight w:val="3061"/>
        </w:trPr>
        <w:tc>
          <w:tcPr>
            <w:tcW w:w="4928" w:type="dxa"/>
          </w:tcPr>
          <w:p w14:paraId="60598887" w14:textId="77777777" w:rsidR="004301BA" w:rsidRPr="008B2726" w:rsidRDefault="004301BA" w:rsidP="002F2B98">
            <w:pPr>
              <w:spacing w:after="0" w:line="240" w:lineRule="auto"/>
              <w:contextualSpacing/>
              <w:rPr>
                <w:b/>
                <w:szCs w:val="18"/>
              </w:rPr>
            </w:pPr>
            <w:r w:rsidRPr="008B2726">
              <w:rPr>
                <w:b/>
                <w:szCs w:val="18"/>
              </w:rPr>
              <w:t>LEHETŐSÉGEK</w:t>
            </w:r>
          </w:p>
          <w:p w14:paraId="65D79E73" w14:textId="77777777" w:rsidR="006B7324" w:rsidRPr="008B2726" w:rsidRDefault="006B7324" w:rsidP="00B43E5F">
            <w:pPr>
              <w:numPr>
                <w:ilvl w:val="0"/>
                <w:numId w:val="30"/>
              </w:numPr>
              <w:tabs>
                <w:tab w:val="left" w:pos="360"/>
              </w:tabs>
              <w:spacing w:after="0" w:line="240" w:lineRule="auto"/>
              <w:contextualSpacing/>
              <w:rPr>
                <w:szCs w:val="18"/>
              </w:rPr>
            </w:pPr>
            <w:r w:rsidRPr="008B2726">
              <w:rPr>
                <w:szCs w:val="18"/>
              </w:rPr>
              <w:t xml:space="preserve">Vasútállomás környezetének </w:t>
            </w:r>
            <w:r w:rsidR="006E7D78">
              <w:rPr>
                <w:szCs w:val="18"/>
              </w:rPr>
              <w:t xml:space="preserve">és a zöldfelületeknek a </w:t>
            </w:r>
            <w:r w:rsidRPr="008B2726">
              <w:rPr>
                <w:szCs w:val="18"/>
              </w:rPr>
              <w:t>megújítása</w:t>
            </w:r>
            <w:r w:rsidR="006E7D78">
              <w:rPr>
                <w:szCs w:val="18"/>
              </w:rPr>
              <w:t xml:space="preserve"> felértékelődést hozhat</w:t>
            </w:r>
          </w:p>
          <w:p w14:paraId="1BE681D7" w14:textId="77777777" w:rsidR="00547D15" w:rsidRPr="008B2726" w:rsidRDefault="00547D15" w:rsidP="00B43E5F">
            <w:pPr>
              <w:numPr>
                <w:ilvl w:val="0"/>
                <w:numId w:val="30"/>
              </w:numPr>
              <w:tabs>
                <w:tab w:val="left" w:pos="360"/>
              </w:tabs>
              <w:spacing w:after="0" w:line="240" w:lineRule="auto"/>
              <w:contextualSpacing/>
              <w:rPr>
                <w:szCs w:val="18"/>
              </w:rPr>
            </w:pPr>
            <w:r w:rsidRPr="008B2726">
              <w:rPr>
                <w:szCs w:val="18"/>
              </w:rPr>
              <w:t>A térségi elérhetőség fejlesztése jelentős fejlődési boomot indíthat el</w:t>
            </w:r>
          </w:p>
          <w:p w14:paraId="750FC355" w14:textId="77777777" w:rsidR="00547D15" w:rsidRPr="008B2726" w:rsidRDefault="00547D15" w:rsidP="00B43E5F">
            <w:pPr>
              <w:numPr>
                <w:ilvl w:val="0"/>
                <w:numId w:val="30"/>
              </w:numPr>
              <w:tabs>
                <w:tab w:val="left" w:pos="360"/>
              </w:tabs>
              <w:spacing w:after="0" w:line="240" w:lineRule="auto"/>
              <w:contextualSpacing/>
              <w:rPr>
                <w:szCs w:val="18"/>
              </w:rPr>
            </w:pPr>
            <w:r w:rsidRPr="008B2726">
              <w:rPr>
                <w:szCs w:val="18"/>
              </w:rPr>
              <w:t>Kedvező geopolitikai helyzet kihasználása, nemzetközi kapcsolatok fejlesztése, különösen Horvátország schengeni csatlakozását követően</w:t>
            </w:r>
          </w:p>
          <w:p w14:paraId="78C596DA" w14:textId="77777777" w:rsidR="00547D15" w:rsidRPr="008B2726" w:rsidRDefault="006E7D78" w:rsidP="00B43E5F">
            <w:pPr>
              <w:numPr>
                <w:ilvl w:val="0"/>
                <w:numId w:val="30"/>
              </w:numPr>
              <w:tabs>
                <w:tab w:val="left" w:pos="360"/>
              </w:tabs>
              <w:spacing w:after="0" w:line="240" w:lineRule="auto"/>
              <w:contextualSpacing/>
              <w:rPr>
                <w:szCs w:val="18"/>
              </w:rPr>
            </w:pPr>
            <w:r>
              <w:rPr>
                <w:szCs w:val="18"/>
              </w:rPr>
              <w:t>Kedvező l</w:t>
            </w:r>
            <w:r w:rsidR="00547D15" w:rsidRPr="008B2726">
              <w:rPr>
                <w:szCs w:val="18"/>
              </w:rPr>
              <w:t xml:space="preserve">ogisztikai </w:t>
            </w:r>
            <w:r>
              <w:rPr>
                <w:szCs w:val="18"/>
              </w:rPr>
              <w:t>lehetőségek kihasználása</w:t>
            </w:r>
          </w:p>
          <w:p w14:paraId="4F391684" w14:textId="77777777" w:rsidR="004301BA" w:rsidRPr="008B2726" w:rsidRDefault="00547D15" w:rsidP="00B43E5F">
            <w:pPr>
              <w:numPr>
                <w:ilvl w:val="0"/>
                <w:numId w:val="30"/>
              </w:numPr>
              <w:tabs>
                <w:tab w:val="left" w:pos="360"/>
              </w:tabs>
              <w:spacing w:after="0" w:line="240" w:lineRule="auto"/>
              <w:contextualSpacing/>
              <w:rPr>
                <w:szCs w:val="18"/>
              </w:rPr>
            </w:pPr>
            <w:r w:rsidRPr="008B2726">
              <w:rPr>
                <w:szCs w:val="18"/>
              </w:rPr>
              <w:t>Határon átnyúló kapcsolatok kihasználása</w:t>
            </w:r>
          </w:p>
          <w:p w14:paraId="5C21A064" w14:textId="77777777" w:rsidR="00B43E5F" w:rsidRPr="008B2726" w:rsidRDefault="00B43E5F" w:rsidP="00B43E5F">
            <w:pPr>
              <w:pStyle w:val="Listaszerbekezds"/>
              <w:numPr>
                <w:ilvl w:val="0"/>
                <w:numId w:val="30"/>
              </w:numPr>
              <w:spacing w:after="160" w:line="259" w:lineRule="auto"/>
              <w:rPr>
                <w:szCs w:val="18"/>
              </w:rPr>
            </w:pPr>
            <w:r w:rsidRPr="008B2726">
              <w:rPr>
                <w:szCs w:val="18"/>
              </w:rPr>
              <w:t>Máriás-patak vízrendezése</w:t>
            </w:r>
          </w:p>
        </w:tc>
        <w:tc>
          <w:tcPr>
            <w:tcW w:w="4579" w:type="dxa"/>
          </w:tcPr>
          <w:p w14:paraId="1112FF63" w14:textId="77777777" w:rsidR="004301BA" w:rsidRPr="008B2726" w:rsidRDefault="004301BA" w:rsidP="002F2B98">
            <w:pPr>
              <w:spacing w:after="0" w:line="240" w:lineRule="auto"/>
              <w:contextualSpacing/>
              <w:rPr>
                <w:b/>
                <w:szCs w:val="18"/>
              </w:rPr>
            </w:pPr>
            <w:r w:rsidRPr="008B2726">
              <w:rPr>
                <w:b/>
                <w:szCs w:val="18"/>
              </w:rPr>
              <w:t>VESZÉLYEK</w:t>
            </w:r>
          </w:p>
          <w:p w14:paraId="20DC3163" w14:textId="77777777" w:rsidR="004301BA" w:rsidRPr="008B2726" w:rsidRDefault="00DD2998" w:rsidP="002F2B98">
            <w:pPr>
              <w:numPr>
                <w:ilvl w:val="0"/>
                <w:numId w:val="30"/>
              </w:numPr>
              <w:spacing w:after="0" w:line="240" w:lineRule="auto"/>
              <w:ind w:left="284" w:hanging="207"/>
              <w:contextualSpacing/>
              <w:rPr>
                <w:szCs w:val="18"/>
              </w:rPr>
            </w:pPr>
            <w:r w:rsidRPr="008B2726">
              <w:rPr>
                <w:szCs w:val="18"/>
              </w:rPr>
              <w:t>S</w:t>
            </w:r>
            <w:r w:rsidR="004301BA" w:rsidRPr="008B2726">
              <w:rPr>
                <w:szCs w:val="18"/>
              </w:rPr>
              <w:t>zociális és életkörülmények romlása,</w:t>
            </w:r>
          </w:p>
          <w:p w14:paraId="3A5F7430" w14:textId="77777777" w:rsidR="004301BA" w:rsidRPr="008B2726" w:rsidRDefault="00DD2998" w:rsidP="002F2B98">
            <w:pPr>
              <w:numPr>
                <w:ilvl w:val="0"/>
                <w:numId w:val="30"/>
              </w:numPr>
              <w:spacing w:after="0" w:line="240" w:lineRule="auto"/>
              <w:ind w:left="284" w:hanging="207"/>
              <w:contextualSpacing/>
              <w:rPr>
                <w:szCs w:val="18"/>
              </w:rPr>
            </w:pPr>
            <w:r w:rsidRPr="008B2726">
              <w:rPr>
                <w:szCs w:val="18"/>
              </w:rPr>
              <w:t>V</w:t>
            </w:r>
            <w:r w:rsidR="004301BA" w:rsidRPr="008B2726">
              <w:rPr>
                <w:szCs w:val="18"/>
              </w:rPr>
              <w:t xml:space="preserve">állalkozási tevékenység további csökkenése, </w:t>
            </w:r>
          </w:p>
          <w:p w14:paraId="7AF92B61" w14:textId="77777777" w:rsidR="004301BA" w:rsidRPr="008B2726" w:rsidRDefault="00DD2998" w:rsidP="002F2B98">
            <w:pPr>
              <w:numPr>
                <w:ilvl w:val="0"/>
                <w:numId w:val="30"/>
              </w:numPr>
              <w:spacing w:after="0" w:line="240" w:lineRule="auto"/>
              <w:ind w:left="284" w:hanging="207"/>
              <w:contextualSpacing/>
              <w:rPr>
                <w:szCs w:val="18"/>
              </w:rPr>
            </w:pPr>
            <w:r w:rsidRPr="008B2726">
              <w:rPr>
                <w:szCs w:val="18"/>
              </w:rPr>
              <w:t>M</w:t>
            </w:r>
            <w:r w:rsidR="004301BA" w:rsidRPr="008B2726">
              <w:rPr>
                <w:szCs w:val="18"/>
              </w:rPr>
              <w:t>unkalehetőségek további szűkülése,</w:t>
            </w:r>
          </w:p>
          <w:p w14:paraId="44020F31" w14:textId="77777777" w:rsidR="004301BA" w:rsidRPr="008B2726" w:rsidRDefault="00DD2998" w:rsidP="002F2B98">
            <w:pPr>
              <w:numPr>
                <w:ilvl w:val="0"/>
                <w:numId w:val="30"/>
              </w:numPr>
              <w:spacing w:after="0" w:line="240" w:lineRule="auto"/>
              <w:ind w:left="284" w:hanging="207"/>
              <w:contextualSpacing/>
              <w:rPr>
                <w:szCs w:val="18"/>
              </w:rPr>
            </w:pPr>
            <w:r w:rsidRPr="008B2726">
              <w:rPr>
                <w:szCs w:val="18"/>
              </w:rPr>
              <w:t>E</w:t>
            </w:r>
            <w:r w:rsidR="004301BA" w:rsidRPr="008B2726">
              <w:rPr>
                <w:szCs w:val="18"/>
              </w:rPr>
              <w:t>lvándorlás erősödése</w:t>
            </w:r>
          </w:p>
        </w:tc>
      </w:tr>
    </w:tbl>
    <w:p w14:paraId="0A051530" w14:textId="77777777" w:rsidR="008B2726" w:rsidRDefault="008B2726" w:rsidP="004301BA">
      <w:pPr>
        <w:spacing w:line="360" w:lineRule="auto"/>
        <w:rPr>
          <w:b/>
          <w:sz w:val="28"/>
          <w:szCs w:val="28"/>
        </w:rPr>
      </w:pPr>
    </w:p>
    <w:p w14:paraId="000A8D43" w14:textId="77777777" w:rsidR="008B2726" w:rsidRDefault="008B2726">
      <w:pPr>
        <w:jc w:val="left"/>
        <w:rPr>
          <w:b/>
          <w:sz w:val="28"/>
          <w:szCs w:val="28"/>
        </w:rPr>
      </w:pPr>
      <w:r>
        <w:rPr>
          <w:b/>
          <w:sz w:val="28"/>
          <w:szCs w:val="28"/>
        </w:rPr>
        <w:br w:type="page"/>
      </w:r>
    </w:p>
    <w:p w14:paraId="2FD9E702" w14:textId="77777777" w:rsidR="004301BA" w:rsidRPr="004301BA" w:rsidRDefault="004301BA" w:rsidP="00D85AF5">
      <w:pPr>
        <w:spacing w:line="240" w:lineRule="auto"/>
        <w:rPr>
          <w:b/>
          <w:lang w:bidi="th-TH"/>
        </w:rPr>
      </w:pPr>
      <w:r w:rsidRPr="004301BA">
        <w:rPr>
          <w:b/>
          <w:lang w:bidi="th-TH"/>
        </w:rPr>
        <w:lastRenderedPageBreak/>
        <w:t>A2. ALSOK VÁROSRÉSZ AKCIÓTERÜLET</w:t>
      </w:r>
    </w:p>
    <w:p w14:paraId="557FFCE3" w14:textId="77777777" w:rsidR="004301BA" w:rsidRDefault="004301BA" w:rsidP="008B2726">
      <w:pPr>
        <w:spacing w:line="240" w:lineRule="auto"/>
      </w:pPr>
      <w:r w:rsidRPr="008B2726">
        <w:t>Lehatárolása:</w:t>
      </w:r>
      <w:r w:rsidRPr="004301BA">
        <w:t xml:space="preserve"> Arany János utca – Cserti Mihály utca – Jegyző utca – Bem utca – Móricz Zsigmond utca – Damjanich köz – Kölcsey utca – </w:t>
      </w:r>
      <w:r w:rsidR="00BC5CD5">
        <w:t>Sarkady Károly tér</w:t>
      </w:r>
      <w:r w:rsidR="00BC5CD5" w:rsidRPr="004301BA">
        <w:t xml:space="preserve"> </w:t>
      </w:r>
      <w:r w:rsidRPr="004301BA">
        <w:t>– Vörösmarty tér – Gönczi utca páratlan oldal</w:t>
      </w:r>
    </w:p>
    <w:p w14:paraId="2A156AAE" w14:textId="77777777" w:rsidR="008B2726" w:rsidRPr="004301BA" w:rsidRDefault="008B2726" w:rsidP="008B2726">
      <w:pPr>
        <w:spacing w:line="240" w:lineRule="auto"/>
      </w:pPr>
    </w:p>
    <w:p w14:paraId="12AA635D" w14:textId="77777777" w:rsidR="004301BA" w:rsidRPr="004301BA" w:rsidRDefault="00121F5B" w:rsidP="008B2726">
      <w:pPr>
        <w:spacing w:line="240" w:lineRule="auto"/>
      </w:pPr>
      <w:r>
        <w:t xml:space="preserve">Alsok városrész </w:t>
      </w:r>
      <w:r w:rsidR="004301BA" w:rsidRPr="004301BA">
        <w:t>Csurgó déli részén található. Korábban önálló település</w:t>
      </w:r>
      <w:r w:rsidR="008B2726">
        <w:t xml:space="preserve"> volt</w:t>
      </w:r>
      <w:r w:rsidR="004301BA" w:rsidRPr="004301BA">
        <w:t>, majd a XIX. század eleji városközpont és környéke kiépülése során lass</w:t>
      </w:r>
      <w:r w:rsidR="008B2726">
        <w:t>an összeépült Felsőcsurgóval. T</w:t>
      </w:r>
      <w:r w:rsidR="004301BA" w:rsidRPr="004301BA">
        <w:t>elepülésszerkezeti szempont</w:t>
      </w:r>
      <w:r w:rsidR="008B2726">
        <w:t>b</w:t>
      </w:r>
      <w:r w:rsidR="004301BA" w:rsidRPr="004301BA">
        <w:t xml:space="preserve">ól a </w:t>
      </w:r>
      <w:r w:rsidR="008B2726" w:rsidRPr="004301BA">
        <w:t xml:space="preserve">város </w:t>
      </w:r>
      <w:r w:rsidR="004301BA" w:rsidRPr="004301BA">
        <w:t>legértékesebb része Alsok középkori jelleget őrző utca és telekhálózata – az un. halmazos szerkezete. A városrész magjában találhatók az itt élők igényei</w:t>
      </w:r>
      <w:r w:rsidR="00BC5CD5">
        <w:t>t kiszolgáló létesítmények</w:t>
      </w:r>
      <w:r w:rsidR="004301BA" w:rsidRPr="004301BA">
        <w:t>.</w:t>
      </w:r>
    </w:p>
    <w:p w14:paraId="2DB2AB92" w14:textId="77777777" w:rsidR="004301BA" w:rsidRDefault="004301BA" w:rsidP="008B2726">
      <w:pPr>
        <w:spacing w:line="240" w:lineRule="auto"/>
      </w:pPr>
      <w:r w:rsidRPr="004301BA">
        <w:t xml:space="preserve">Alsokra a falusias lakófunkció jellemző. A város végén ipari létesítmények </w:t>
      </w:r>
      <w:r w:rsidR="008B2726">
        <w:t>találhatók</w:t>
      </w:r>
      <w:r w:rsidRPr="004301BA">
        <w:t xml:space="preserve"> koncentrál</w:t>
      </w:r>
      <w:r w:rsidR="008B2726">
        <w:t>tan</w:t>
      </w:r>
      <w:r w:rsidRPr="004301BA">
        <w:t xml:space="preserve"> (Hűtőház). Alsok városrészben található egy református templom és a református parókia</w:t>
      </w:r>
      <w:r w:rsidR="001B7A36">
        <w:t>, egy ABC</w:t>
      </w:r>
      <w:r w:rsidRPr="004301BA">
        <w:t>, szeszfőzde és két</w:t>
      </w:r>
      <w:r w:rsidR="001B7A36">
        <w:t xml:space="preserve"> temető</w:t>
      </w:r>
      <w:r w:rsidRPr="004301BA">
        <w:t>.</w:t>
      </w:r>
    </w:p>
    <w:p w14:paraId="3A6CD023" w14:textId="77777777" w:rsidR="008B2726" w:rsidRPr="004301BA" w:rsidRDefault="008B2726" w:rsidP="008B2726">
      <w:pPr>
        <w:spacing w:line="240" w:lineRule="auto"/>
      </w:pPr>
    </w:p>
    <w:p w14:paraId="7B79AF38" w14:textId="77777777" w:rsidR="004301BA" w:rsidRPr="004301BA" w:rsidRDefault="004301BA" w:rsidP="004301BA">
      <w:pPr>
        <w:rPr>
          <w:b/>
          <w:color w:val="000000"/>
        </w:rPr>
      </w:pPr>
      <w:r w:rsidRPr="004301BA">
        <w:rPr>
          <w:b/>
          <w:color w:val="000000"/>
        </w:rPr>
        <w:t xml:space="preserve">SWOT </w:t>
      </w:r>
      <w:r w:rsidR="008B2726">
        <w:rPr>
          <w:b/>
          <w:color w:val="000000"/>
        </w:rPr>
        <w:t>elemzés</w:t>
      </w:r>
      <w:r w:rsidRPr="004301BA">
        <w:rPr>
          <w:b/>
          <w:color w:val="000000"/>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8"/>
        <w:gridCol w:w="4534"/>
      </w:tblGrid>
      <w:tr w:rsidR="004301BA" w:rsidRPr="008B2726" w14:paraId="3B037DDA" w14:textId="77777777" w:rsidTr="004301BA">
        <w:trPr>
          <w:jc w:val="center"/>
        </w:trPr>
        <w:tc>
          <w:tcPr>
            <w:tcW w:w="4605" w:type="dxa"/>
          </w:tcPr>
          <w:p w14:paraId="0643F5C0" w14:textId="77777777" w:rsidR="004301BA" w:rsidRPr="008B2726" w:rsidRDefault="004301BA" w:rsidP="002F2B98">
            <w:pPr>
              <w:spacing w:after="0" w:line="240" w:lineRule="auto"/>
              <w:contextualSpacing/>
              <w:rPr>
                <w:b/>
                <w:szCs w:val="18"/>
              </w:rPr>
            </w:pPr>
            <w:r w:rsidRPr="008B2726">
              <w:rPr>
                <w:b/>
                <w:szCs w:val="18"/>
              </w:rPr>
              <w:t>ERŐSSÉGEK</w:t>
            </w:r>
          </w:p>
          <w:p w14:paraId="78378AB5" w14:textId="77777777" w:rsidR="00DD2998" w:rsidRPr="008B2726" w:rsidRDefault="00DD2998" w:rsidP="00DD2998">
            <w:pPr>
              <w:numPr>
                <w:ilvl w:val="0"/>
                <w:numId w:val="30"/>
              </w:numPr>
              <w:spacing w:after="0" w:line="240" w:lineRule="auto"/>
              <w:contextualSpacing/>
              <w:rPr>
                <w:szCs w:val="18"/>
              </w:rPr>
            </w:pPr>
            <w:r w:rsidRPr="008B2726">
              <w:rPr>
                <w:szCs w:val="18"/>
              </w:rPr>
              <w:t>Lakó- és pihenő funkció megléte</w:t>
            </w:r>
          </w:p>
          <w:p w14:paraId="05D1384B" w14:textId="77777777" w:rsidR="004301BA" w:rsidRPr="008B2726" w:rsidRDefault="00DD2998" w:rsidP="00DD2998">
            <w:pPr>
              <w:numPr>
                <w:ilvl w:val="0"/>
                <w:numId w:val="30"/>
              </w:numPr>
              <w:spacing w:after="0" w:line="240" w:lineRule="auto"/>
              <w:contextualSpacing/>
              <w:rPr>
                <w:szCs w:val="18"/>
              </w:rPr>
            </w:pPr>
            <w:r w:rsidRPr="008B2726">
              <w:rPr>
                <w:szCs w:val="18"/>
              </w:rPr>
              <w:t>M</w:t>
            </w:r>
            <w:r w:rsidR="004301BA" w:rsidRPr="008B2726">
              <w:rPr>
                <w:szCs w:val="18"/>
              </w:rPr>
              <w:t>egfelelő helyi tömegközlekedés</w:t>
            </w:r>
          </w:p>
          <w:p w14:paraId="46695682" w14:textId="77777777" w:rsidR="00DD2998" w:rsidRPr="008B2726" w:rsidRDefault="00DD2998" w:rsidP="00DD2998">
            <w:pPr>
              <w:numPr>
                <w:ilvl w:val="0"/>
                <w:numId w:val="30"/>
              </w:numPr>
              <w:tabs>
                <w:tab w:val="left" w:pos="360"/>
              </w:tabs>
              <w:spacing w:after="0" w:line="240" w:lineRule="auto"/>
              <w:contextualSpacing/>
              <w:rPr>
                <w:szCs w:val="18"/>
              </w:rPr>
            </w:pPr>
            <w:r w:rsidRPr="008B2726">
              <w:rPr>
                <w:szCs w:val="18"/>
              </w:rPr>
              <w:t>Változatos természeti, környezeti adottságok</w:t>
            </w:r>
          </w:p>
          <w:p w14:paraId="52289B15" w14:textId="77777777" w:rsidR="00DD2998" w:rsidRPr="008B2726" w:rsidRDefault="00DD2998" w:rsidP="00DD2998">
            <w:pPr>
              <w:numPr>
                <w:ilvl w:val="0"/>
                <w:numId w:val="30"/>
              </w:numPr>
              <w:tabs>
                <w:tab w:val="left" w:pos="360"/>
              </w:tabs>
              <w:spacing w:after="0" w:line="240" w:lineRule="auto"/>
              <w:contextualSpacing/>
              <w:rPr>
                <w:szCs w:val="18"/>
              </w:rPr>
            </w:pPr>
            <w:r w:rsidRPr="008B2726">
              <w:rPr>
                <w:szCs w:val="18"/>
              </w:rPr>
              <w:t>Zöldterületek magas aránya</w:t>
            </w:r>
          </w:p>
          <w:p w14:paraId="7AD25702" w14:textId="77777777" w:rsidR="00DD2998" w:rsidRPr="008B2726" w:rsidRDefault="00DD2998" w:rsidP="00DD2998">
            <w:pPr>
              <w:numPr>
                <w:ilvl w:val="0"/>
                <w:numId w:val="30"/>
              </w:numPr>
              <w:tabs>
                <w:tab w:val="left" w:pos="360"/>
              </w:tabs>
              <w:spacing w:after="0" w:line="240" w:lineRule="auto"/>
              <w:contextualSpacing/>
              <w:rPr>
                <w:szCs w:val="18"/>
              </w:rPr>
            </w:pPr>
            <w:r w:rsidRPr="008B2726">
              <w:rPr>
                <w:szCs w:val="18"/>
              </w:rPr>
              <w:t>Sport- és rekreációs lehetőségek</w:t>
            </w:r>
          </w:p>
          <w:p w14:paraId="7260D485" w14:textId="77777777" w:rsidR="00DD2998" w:rsidRPr="008B2726" w:rsidRDefault="00DD2998" w:rsidP="00DD2998">
            <w:pPr>
              <w:numPr>
                <w:ilvl w:val="0"/>
                <w:numId w:val="30"/>
              </w:numPr>
              <w:tabs>
                <w:tab w:val="left" w:pos="360"/>
              </w:tabs>
              <w:spacing w:after="0" w:line="240" w:lineRule="auto"/>
              <w:contextualSpacing/>
              <w:rPr>
                <w:szCs w:val="18"/>
              </w:rPr>
            </w:pPr>
            <w:r w:rsidRPr="008B2726">
              <w:rPr>
                <w:szCs w:val="18"/>
              </w:rPr>
              <w:t>Kereskedelmi funkciók megléte</w:t>
            </w:r>
          </w:p>
        </w:tc>
        <w:tc>
          <w:tcPr>
            <w:tcW w:w="4605" w:type="dxa"/>
          </w:tcPr>
          <w:p w14:paraId="07C5E8A2" w14:textId="77777777" w:rsidR="004301BA" w:rsidRPr="008B2726" w:rsidRDefault="004301BA" w:rsidP="002F2B98">
            <w:pPr>
              <w:spacing w:after="0" w:line="240" w:lineRule="auto"/>
              <w:contextualSpacing/>
              <w:rPr>
                <w:b/>
                <w:szCs w:val="18"/>
              </w:rPr>
            </w:pPr>
            <w:r w:rsidRPr="008B2726">
              <w:rPr>
                <w:b/>
                <w:szCs w:val="18"/>
              </w:rPr>
              <w:t>GYENGESÉGEK</w:t>
            </w:r>
          </w:p>
          <w:p w14:paraId="4E7A3B22" w14:textId="77777777" w:rsidR="004301BA" w:rsidRPr="008B2726" w:rsidRDefault="00DD2998" w:rsidP="00DD2998">
            <w:pPr>
              <w:numPr>
                <w:ilvl w:val="0"/>
                <w:numId w:val="30"/>
              </w:numPr>
              <w:spacing w:after="0" w:line="240" w:lineRule="auto"/>
              <w:contextualSpacing/>
              <w:rPr>
                <w:szCs w:val="18"/>
              </w:rPr>
            </w:pPr>
            <w:r w:rsidRPr="008B2726">
              <w:rPr>
                <w:szCs w:val="18"/>
              </w:rPr>
              <w:t>V</w:t>
            </w:r>
            <w:r w:rsidR="004301BA" w:rsidRPr="008B2726">
              <w:rPr>
                <w:szCs w:val="18"/>
              </w:rPr>
              <w:t>árosi funkciók hiánya,</w:t>
            </w:r>
          </w:p>
          <w:p w14:paraId="423B6E9A" w14:textId="77777777" w:rsidR="004301BA" w:rsidRPr="008B2726" w:rsidRDefault="00DD2998" w:rsidP="00DD2998">
            <w:pPr>
              <w:numPr>
                <w:ilvl w:val="0"/>
                <w:numId w:val="30"/>
              </w:numPr>
              <w:spacing w:after="0" w:line="240" w:lineRule="auto"/>
              <w:contextualSpacing/>
              <w:rPr>
                <w:szCs w:val="18"/>
              </w:rPr>
            </w:pPr>
            <w:r w:rsidRPr="008B2726">
              <w:rPr>
                <w:szCs w:val="18"/>
              </w:rPr>
              <w:t>A</w:t>
            </w:r>
            <w:r w:rsidR="004301BA" w:rsidRPr="008B2726">
              <w:rPr>
                <w:szCs w:val="18"/>
              </w:rPr>
              <w:t>lacsony vállalkozói aktivitás</w:t>
            </w:r>
          </w:p>
          <w:p w14:paraId="7D0EEF52" w14:textId="77777777" w:rsidR="00DD2998" w:rsidRPr="008B2726" w:rsidRDefault="00DD2998" w:rsidP="00DD2998">
            <w:pPr>
              <w:numPr>
                <w:ilvl w:val="0"/>
                <w:numId w:val="30"/>
              </w:numPr>
              <w:tabs>
                <w:tab w:val="left" w:pos="360"/>
              </w:tabs>
              <w:spacing w:after="0" w:line="240" w:lineRule="auto"/>
              <w:contextualSpacing/>
              <w:rPr>
                <w:szCs w:val="18"/>
              </w:rPr>
            </w:pPr>
            <w:r w:rsidRPr="008B2726">
              <w:rPr>
                <w:szCs w:val="18"/>
              </w:rPr>
              <w:t>A legfeljebb általános iskolát végzettek aránya magasabb az országos átlagnál</w:t>
            </w:r>
          </w:p>
          <w:p w14:paraId="410013C7" w14:textId="77777777" w:rsidR="00DD2998" w:rsidRPr="008B2726" w:rsidRDefault="00DD2998" w:rsidP="00DD2998">
            <w:pPr>
              <w:numPr>
                <w:ilvl w:val="0"/>
                <w:numId w:val="30"/>
              </w:numPr>
              <w:tabs>
                <w:tab w:val="left" w:pos="360"/>
              </w:tabs>
              <w:spacing w:after="0" w:line="240" w:lineRule="auto"/>
              <w:contextualSpacing/>
              <w:rPr>
                <w:szCs w:val="18"/>
              </w:rPr>
            </w:pPr>
            <w:r w:rsidRPr="008B2726">
              <w:rPr>
                <w:szCs w:val="18"/>
              </w:rPr>
              <w:t>A roma lakosság alacsony foglalkoztatási szintje</w:t>
            </w:r>
          </w:p>
        </w:tc>
      </w:tr>
      <w:tr w:rsidR="004301BA" w:rsidRPr="008B2726" w14:paraId="69666D46" w14:textId="77777777" w:rsidTr="004301BA">
        <w:trPr>
          <w:jc w:val="center"/>
        </w:trPr>
        <w:tc>
          <w:tcPr>
            <w:tcW w:w="4605" w:type="dxa"/>
          </w:tcPr>
          <w:p w14:paraId="0FFFF5C1" w14:textId="77777777" w:rsidR="002270A1" w:rsidRPr="008B2726" w:rsidRDefault="006B7324" w:rsidP="006B7324">
            <w:pPr>
              <w:spacing w:after="0" w:line="240" w:lineRule="auto"/>
              <w:contextualSpacing/>
              <w:rPr>
                <w:b/>
                <w:szCs w:val="18"/>
              </w:rPr>
            </w:pPr>
            <w:r w:rsidRPr="008B2726">
              <w:rPr>
                <w:b/>
                <w:szCs w:val="18"/>
              </w:rPr>
              <w:t>LEHETŐSÉGEK</w:t>
            </w:r>
          </w:p>
          <w:p w14:paraId="6983B39E" w14:textId="77777777" w:rsidR="002270A1" w:rsidRPr="008B2726" w:rsidRDefault="006E7D78" w:rsidP="001A3F97">
            <w:pPr>
              <w:numPr>
                <w:ilvl w:val="0"/>
                <w:numId w:val="30"/>
              </w:numPr>
              <w:spacing w:after="0" w:line="240" w:lineRule="auto"/>
              <w:contextualSpacing/>
              <w:rPr>
                <w:szCs w:val="18"/>
              </w:rPr>
            </w:pPr>
            <w:r>
              <w:rPr>
                <w:szCs w:val="18"/>
              </w:rPr>
              <w:t>A l</w:t>
            </w:r>
            <w:r w:rsidR="002270A1" w:rsidRPr="008B2726">
              <w:rPr>
                <w:szCs w:val="18"/>
              </w:rPr>
              <w:t xml:space="preserve">eromlott települési környezet rehabilitációja </w:t>
            </w:r>
            <w:r>
              <w:rPr>
                <w:szCs w:val="18"/>
              </w:rPr>
              <w:t>jelentős felértékelődést hozhat</w:t>
            </w:r>
          </w:p>
          <w:p w14:paraId="7C8EB1AD" w14:textId="77777777" w:rsidR="006B7324" w:rsidRPr="008B2726" w:rsidRDefault="00C610EB" w:rsidP="001A3F97">
            <w:pPr>
              <w:numPr>
                <w:ilvl w:val="0"/>
                <w:numId w:val="30"/>
              </w:numPr>
              <w:spacing w:after="0" w:line="240" w:lineRule="auto"/>
              <w:contextualSpacing/>
              <w:rPr>
                <w:szCs w:val="18"/>
              </w:rPr>
            </w:pPr>
            <w:r>
              <w:rPr>
                <w:szCs w:val="18"/>
              </w:rPr>
              <w:t>A megújított i</w:t>
            </w:r>
            <w:r w:rsidR="006B7324" w:rsidRPr="008B2726">
              <w:rPr>
                <w:szCs w:val="18"/>
              </w:rPr>
              <w:t xml:space="preserve">ntézmények </w:t>
            </w:r>
            <w:r>
              <w:rPr>
                <w:szCs w:val="18"/>
              </w:rPr>
              <w:t>vonzereje nő</w:t>
            </w:r>
          </w:p>
          <w:p w14:paraId="09432EAA" w14:textId="77777777" w:rsidR="004301BA" w:rsidRPr="008B2726" w:rsidRDefault="001A3F97" w:rsidP="001A3F97">
            <w:pPr>
              <w:numPr>
                <w:ilvl w:val="0"/>
                <w:numId w:val="30"/>
              </w:numPr>
              <w:spacing w:after="0" w:line="240" w:lineRule="auto"/>
              <w:contextualSpacing/>
              <w:rPr>
                <w:szCs w:val="18"/>
              </w:rPr>
            </w:pPr>
            <w:r w:rsidRPr="008B2726">
              <w:rPr>
                <w:szCs w:val="18"/>
              </w:rPr>
              <w:t>Komplex egészség-megőrzési és fejlesztési programok</w:t>
            </w:r>
            <w:r w:rsidR="00C610EB">
              <w:rPr>
                <w:szCs w:val="18"/>
              </w:rPr>
              <w:t xml:space="preserve"> javíthatják a lakosság egészségi állapotát</w:t>
            </w:r>
          </w:p>
          <w:p w14:paraId="7161EA20" w14:textId="77777777" w:rsidR="001A3F97" w:rsidRPr="008B2726" w:rsidRDefault="001A3F97" w:rsidP="001A3F97">
            <w:pPr>
              <w:numPr>
                <w:ilvl w:val="0"/>
                <w:numId w:val="30"/>
              </w:numPr>
              <w:tabs>
                <w:tab w:val="left" w:pos="360"/>
              </w:tabs>
              <w:spacing w:after="0" w:line="240" w:lineRule="auto"/>
              <w:contextualSpacing/>
              <w:rPr>
                <w:szCs w:val="18"/>
              </w:rPr>
            </w:pPr>
            <w:r w:rsidRPr="008B2726">
              <w:rPr>
                <w:szCs w:val="18"/>
              </w:rPr>
              <w:t>Munkahelyek teremtése, szociális gazdaság</w:t>
            </w:r>
            <w:r w:rsidR="006E7D78">
              <w:rPr>
                <w:szCs w:val="18"/>
              </w:rPr>
              <w:t xml:space="preserve"> fejlesztése révén javuló foglalkoztatási lehetőségek</w:t>
            </w:r>
          </w:p>
          <w:p w14:paraId="545FBA92" w14:textId="77777777" w:rsidR="001A3F97" w:rsidRPr="008B2726" w:rsidRDefault="001A3F97" w:rsidP="001A3F97">
            <w:pPr>
              <w:numPr>
                <w:ilvl w:val="0"/>
                <w:numId w:val="30"/>
              </w:numPr>
              <w:tabs>
                <w:tab w:val="left" w:pos="360"/>
              </w:tabs>
              <w:spacing w:after="0" w:line="240" w:lineRule="auto"/>
              <w:contextualSpacing/>
              <w:rPr>
                <w:szCs w:val="18"/>
              </w:rPr>
            </w:pPr>
            <w:r w:rsidRPr="008B2726">
              <w:rPr>
                <w:szCs w:val="18"/>
              </w:rPr>
              <w:t>Szelídturizmus</w:t>
            </w:r>
            <w:r w:rsidR="006E7D78">
              <w:rPr>
                <w:szCs w:val="18"/>
              </w:rPr>
              <w:t xml:space="preserve"> feltételeinek kihasználása</w:t>
            </w:r>
          </w:p>
          <w:p w14:paraId="77855112" w14:textId="77777777" w:rsidR="001A3F97" w:rsidRPr="006E7D78" w:rsidRDefault="001A3F97" w:rsidP="00C610EB">
            <w:pPr>
              <w:tabs>
                <w:tab w:val="left" w:pos="360"/>
              </w:tabs>
              <w:spacing w:after="0" w:line="240" w:lineRule="auto"/>
              <w:contextualSpacing/>
              <w:rPr>
                <w:szCs w:val="18"/>
              </w:rPr>
            </w:pPr>
          </w:p>
        </w:tc>
        <w:tc>
          <w:tcPr>
            <w:tcW w:w="4605" w:type="dxa"/>
          </w:tcPr>
          <w:p w14:paraId="50841E2B" w14:textId="77777777" w:rsidR="004301BA" w:rsidRPr="008B2726" w:rsidRDefault="004301BA" w:rsidP="002F2B98">
            <w:pPr>
              <w:spacing w:after="0" w:line="240" w:lineRule="auto"/>
              <w:contextualSpacing/>
              <w:rPr>
                <w:b/>
                <w:szCs w:val="18"/>
              </w:rPr>
            </w:pPr>
            <w:r w:rsidRPr="008B2726">
              <w:rPr>
                <w:b/>
                <w:szCs w:val="18"/>
              </w:rPr>
              <w:t>VESZÉLYEK</w:t>
            </w:r>
          </w:p>
          <w:p w14:paraId="7786308F" w14:textId="77777777" w:rsidR="001A3F97" w:rsidRPr="008B2726" w:rsidRDefault="001A3F97" w:rsidP="001A3F97">
            <w:pPr>
              <w:numPr>
                <w:ilvl w:val="0"/>
                <w:numId w:val="30"/>
              </w:numPr>
              <w:tabs>
                <w:tab w:val="left" w:pos="360"/>
              </w:tabs>
              <w:spacing w:after="0" w:line="240" w:lineRule="auto"/>
              <w:contextualSpacing/>
              <w:rPr>
                <w:szCs w:val="18"/>
              </w:rPr>
            </w:pPr>
            <w:r w:rsidRPr="008B2726">
              <w:rPr>
                <w:szCs w:val="18"/>
              </w:rPr>
              <w:t>Városi területek szegregálódása miatti tájkép rombolás</w:t>
            </w:r>
          </w:p>
          <w:p w14:paraId="7201CF17" w14:textId="77777777" w:rsidR="006B7324" w:rsidRPr="008B2726" w:rsidRDefault="006B7324" w:rsidP="001A3F97">
            <w:pPr>
              <w:numPr>
                <w:ilvl w:val="0"/>
                <w:numId w:val="30"/>
              </w:numPr>
              <w:tabs>
                <w:tab w:val="left" w:pos="360"/>
              </w:tabs>
              <w:spacing w:after="0" w:line="240" w:lineRule="auto"/>
              <w:contextualSpacing/>
              <w:rPr>
                <w:szCs w:val="18"/>
              </w:rPr>
            </w:pPr>
            <w:r w:rsidRPr="008B2726">
              <w:rPr>
                <w:szCs w:val="18"/>
              </w:rPr>
              <w:t>Intézmények leromlott állapota</w:t>
            </w:r>
          </w:p>
          <w:p w14:paraId="4A7289FC" w14:textId="77777777" w:rsidR="001A3F97" w:rsidRPr="008B2726" w:rsidRDefault="001A3F97" w:rsidP="001A3F97">
            <w:pPr>
              <w:numPr>
                <w:ilvl w:val="0"/>
                <w:numId w:val="30"/>
              </w:numPr>
              <w:tabs>
                <w:tab w:val="left" w:pos="360"/>
              </w:tabs>
              <w:spacing w:after="0" w:line="240" w:lineRule="auto"/>
              <w:contextualSpacing/>
              <w:rPr>
                <w:szCs w:val="18"/>
              </w:rPr>
            </w:pPr>
            <w:r w:rsidRPr="008B2726">
              <w:rPr>
                <w:szCs w:val="18"/>
              </w:rPr>
              <w:t>Növekvő forgalom miatt jelentkező környezetterhelés</w:t>
            </w:r>
          </w:p>
          <w:p w14:paraId="2724604A" w14:textId="77777777" w:rsidR="001A3F97" w:rsidRPr="008B2726" w:rsidRDefault="001A3F97" w:rsidP="001A3F97">
            <w:pPr>
              <w:numPr>
                <w:ilvl w:val="0"/>
                <w:numId w:val="30"/>
              </w:numPr>
              <w:tabs>
                <w:tab w:val="left" w:pos="360"/>
              </w:tabs>
              <w:spacing w:after="0" w:line="240" w:lineRule="auto"/>
              <w:contextualSpacing/>
              <w:rPr>
                <w:szCs w:val="18"/>
              </w:rPr>
            </w:pPr>
            <w:r w:rsidRPr="008B2726">
              <w:rPr>
                <w:szCs w:val="18"/>
              </w:rPr>
              <w:t>Külső infrastrukturális fejlesztések elhúzódása, elmaradása</w:t>
            </w:r>
          </w:p>
          <w:p w14:paraId="398EC542" w14:textId="77777777" w:rsidR="004301BA" w:rsidRPr="008B2726" w:rsidRDefault="001A3F97" w:rsidP="001A3F97">
            <w:pPr>
              <w:numPr>
                <w:ilvl w:val="0"/>
                <w:numId w:val="30"/>
              </w:numPr>
              <w:spacing w:after="0" w:line="240" w:lineRule="auto"/>
              <w:contextualSpacing/>
              <w:rPr>
                <w:szCs w:val="18"/>
              </w:rPr>
            </w:pPr>
            <w:r w:rsidRPr="008B2726">
              <w:rPr>
                <w:szCs w:val="18"/>
              </w:rPr>
              <w:t>S</w:t>
            </w:r>
            <w:r w:rsidR="004301BA" w:rsidRPr="008B2726">
              <w:rPr>
                <w:szCs w:val="18"/>
              </w:rPr>
              <w:t>zociális és életkörülmények romlása,</w:t>
            </w:r>
          </w:p>
          <w:p w14:paraId="35324EAB" w14:textId="77777777" w:rsidR="004301BA" w:rsidRPr="008B2726" w:rsidRDefault="001A3F97" w:rsidP="001A3F97">
            <w:pPr>
              <w:numPr>
                <w:ilvl w:val="0"/>
                <w:numId w:val="30"/>
              </w:numPr>
              <w:spacing w:after="0" w:line="240" w:lineRule="auto"/>
              <w:contextualSpacing/>
              <w:rPr>
                <w:szCs w:val="18"/>
              </w:rPr>
            </w:pPr>
            <w:r w:rsidRPr="008B2726">
              <w:rPr>
                <w:szCs w:val="18"/>
              </w:rPr>
              <w:t>V</w:t>
            </w:r>
            <w:r w:rsidR="004301BA" w:rsidRPr="008B2726">
              <w:rPr>
                <w:szCs w:val="18"/>
              </w:rPr>
              <w:t xml:space="preserve">állalkozási tevékenység további csökkenése, </w:t>
            </w:r>
          </w:p>
          <w:p w14:paraId="6600B9DB" w14:textId="77777777" w:rsidR="004301BA" w:rsidRPr="008B2726" w:rsidRDefault="001A3F97" w:rsidP="001A3F97">
            <w:pPr>
              <w:numPr>
                <w:ilvl w:val="0"/>
                <w:numId w:val="30"/>
              </w:numPr>
              <w:spacing w:after="0" w:line="240" w:lineRule="auto"/>
              <w:contextualSpacing/>
              <w:rPr>
                <w:szCs w:val="18"/>
              </w:rPr>
            </w:pPr>
            <w:r w:rsidRPr="008B2726">
              <w:rPr>
                <w:szCs w:val="18"/>
              </w:rPr>
              <w:t>M</w:t>
            </w:r>
            <w:r w:rsidR="004301BA" w:rsidRPr="008B2726">
              <w:rPr>
                <w:szCs w:val="18"/>
              </w:rPr>
              <w:t>unkalehetőségek további szűkülése,</w:t>
            </w:r>
          </w:p>
          <w:p w14:paraId="44E6E831" w14:textId="77777777" w:rsidR="004301BA" w:rsidRPr="008B2726" w:rsidRDefault="001A3F97" w:rsidP="001A3F97">
            <w:pPr>
              <w:numPr>
                <w:ilvl w:val="0"/>
                <w:numId w:val="30"/>
              </w:numPr>
              <w:spacing w:after="0" w:line="240" w:lineRule="auto"/>
              <w:contextualSpacing/>
              <w:rPr>
                <w:szCs w:val="18"/>
              </w:rPr>
            </w:pPr>
            <w:r w:rsidRPr="008B2726">
              <w:rPr>
                <w:szCs w:val="18"/>
              </w:rPr>
              <w:t>E</w:t>
            </w:r>
            <w:r w:rsidR="004301BA" w:rsidRPr="008B2726">
              <w:rPr>
                <w:szCs w:val="18"/>
              </w:rPr>
              <w:t>lvándorlás erősödése</w:t>
            </w:r>
          </w:p>
        </w:tc>
      </w:tr>
    </w:tbl>
    <w:p w14:paraId="197B0F97" w14:textId="77777777" w:rsidR="004301BA" w:rsidRDefault="004301BA" w:rsidP="004301BA">
      <w:pPr>
        <w:spacing w:line="360" w:lineRule="auto"/>
        <w:rPr>
          <w:b/>
          <w:sz w:val="28"/>
          <w:szCs w:val="28"/>
        </w:rPr>
      </w:pPr>
    </w:p>
    <w:p w14:paraId="2111E2AF" w14:textId="77777777" w:rsidR="00550576" w:rsidRDefault="00550576">
      <w:pPr>
        <w:jc w:val="left"/>
      </w:pPr>
    </w:p>
    <w:p w14:paraId="46320A59" w14:textId="77777777" w:rsidR="00550576" w:rsidRDefault="00550576">
      <w:pPr>
        <w:jc w:val="left"/>
      </w:pPr>
    </w:p>
    <w:p w14:paraId="08C3C9B5" w14:textId="77777777" w:rsidR="00550576" w:rsidRDefault="00550576">
      <w:pPr>
        <w:jc w:val="left"/>
      </w:pPr>
    </w:p>
    <w:p w14:paraId="5A1DE245" w14:textId="77777777" w:rsidR="00550576" w:rsidRDefault="00550576">
      <w:pPr>
        <w:jc w:val="left"/>
      </w:pPr>
    </w:p>
    <w:p w14:paraId="477E4FC7" w14:textId="77777777" w:rsidR="00550576" w:rsidRDefault="00550576">
      <w:pPr>
        <w:jc w:val="left"/>
      </w:pPr>
    </w:p>
    <w:p w14:paraId="53C74F8C" w14:textId="77777777" w:rsidR="00550576" w:rsidRPr="0019094B" w:rsidRDefault="00550576">
      <w:pPr>
        <w:jc w:val="left"/>
      </w:pPr>
      <w:r w:rsidRPr="0019094B">
        <w:rPr>
          <w:b/>
          <w:lang w:bidi="th-TH"/>
        </w:rPr>
        <w:lastRenderedPageBreak/>
        <w:t>A3. Központi városrész akcióterület</w:t>
      </w:r>
      <w:r w:rsidRPr="0019094B">
        <w:t xml:space="preserve"> </w:t>
      </w:r>
    </w:p>
    <w:p w14:paraId="204387ED" w14:textId="48F66668" w:rsidR="00550576" w:rsidRPr="0019094B" w:rsidRDefault="00550576" w:rsidP="00550576">
      <w:pPr>
        <w:spacing w:line="240" w:lineRule="auto"/>
      </w:pPr>
      <w:r w:rsidRPr="0019094B">
        <w:t xml:space="preserve">Lehatárolása: </w:t>
      </w:r>
      <w:r w:rsidR="00C70E85" w:rsidRPr="0019094B">
        <w:t>Csokonai u.</w:t>
      </w:r>
      <w:r w:rsidRPr="0019094B">
        <w:t xml:space="preserve"> – </w:t>
      </w:r>
      <w:r w:rsidR="00C70E85" w:rsidRPr="0019094B">
        <w:t>Csokonai Vitéz Mihály Református Gimnázium parkja</w:t>
      </w:r>
      <w:r w:rsidRPr="0019094B">
        <w:t xml:space="preserve"> – </w:t>
      </w:r>
      <w:r w:rsidR="00C70E85" w:rsidRPr="0019094B">
        <w:t>Városháza köz</w:t>
      </w:r>
      <w:r w:rsidRPr="0019094B">
        <w:t xml:space="preserve"> – </w:t>
      </w:r>
      <w:r w:rsidR="00C70E85" w:rsidRPr="0019094B">
        <w:t>Széchenyi tér</w:t>
      </w:r>
      <w:r w:rsidRPr="0019094B">
        <w:t xml:space="preserve"> – </w:t>
      </w:r>
      <w:r w:rsidR="00C70E85" w:rsidRPr="0019094B">
        <w:t>Soltra Alajos u.</w:t>
      </w:r>
      <w:r w:rsidRPr="0019094B">
        <w:t xml:space="preserve"> – </w:t>
      </w:r>
      <w:r w:rsidR="00C70E85" w:rsidRPr="0019094B">
        <w:t>Semmelweis u.</w:t>
      </w:r>
      <w:r w:rsidR="0029219C">
        <w:t xml:space="preserve"> </w:t>
      </w:r>
      <w:r w:rsidR="0029219C" w:rsidRPr="0019094B">
        <w:t>–</w:t>
      </w:r>
      <w:r w:rsidR="0029219C">
        <w:t xml:space="preserve"> Petőfi tér</w:t>
      </w:r>
      <w:r w:rsidRPr="0019094B">
        <w:t xml:space="preserve"> – </w:t>
      </w:r>
      <w:r w:rsidR="0029219C">
        <w:t>Baksay</w:t>
      </w:r>
      <w:r w:rsidR="00C70E85" w:rsidRPr="0019094B">
        <w:t xml:space="preserve"> Sándor u.</w:t>
      </w:r>
      <w:r w:rsidRPr="0019094B">
        <w:t xml:space="preserve"> – </w:t>
      </w:r>
      <w:r w:rsidR="00C70E85" w:rsidRPr="0019094B">
        <w:t xml:space="preserve">Eötvös u. és Kossuth </w:t>
      </w:r>
      <w:bookmarkStart w:id="45" w:name="_GoBack"/>
      <w:bookmarkEnd w:id="45"/>
      <w:r w:rsidR="00C70E85" w:rsidRPr="0019094B">
        <w:t>u. az Eötvös József Általános Iskoláig tartó szakasza.</w:t>
      </w:r>
    </w:p>
    <w:p w14:paraId="59C24F4F" w14:textId="7987DEB4" w:rsidR="00550576" w:rsidRPr="0019094B" w:rsidRDefault="004F5F25" w:rsidP="00550576">
      <w:pPr>
        <w:spacing w:line="240" w:lineRule="auto"/>
      </w:pPr>
      <w:r w:rsidRPr="0019094B">
        <w:t xml:space="preserve">A település magja a XIX. századi kiépülésétől kezdődően központi funkciót lát el Csurgó életében. A városrész lakó és közigazgatási funkciókat vegyesen lát el. Az itt lévő intézmények nem csak települési, hanem járási funkciókat is ellátnak, így vonzáskörzete 17 egyéb településre terjed ki. </w:t>
      </w:r>
    </w:p>
    <w:p w14:paraId="0E697D18" w14:textId="6466F2CA" w:rsidR="000B51E9" w:rsidRPr="0019094B" w:rsidRDefault="004F5F25" w:rsidP="00384ACA">
      <w:pPr>
        <w:spacing w:line="240" w:lineRule="auto"/>
        <w:rPr>
          <w:color w:val="FF0000"/>
        </w:rPr>
      </w:pPr>
      <w:r w:rsidRPr="0019094B">
        <w:t>A városi funkciót kölcsönző társasházak mellett az alábbi intézmén</w:t>
      </w:r>
      <w:r w:rsidR="00E9179A" w:rsidRPr="0019094B">
        <w:t>yek szolgáltatják ki a lakosságot:</w:t>
      </w:r>
      <w:r w:rsidR="00384ACA" w:rsidRPr="0019094B">
        <w:t xml:space="preserve"> </w:t>
      </w:r>
      <w:r w:rsidR="00795B47" w:rsidRPr="0019094B">
        <w:t>Csurgói Közös Önkormányzati Hivatal</w:t>
      </w:r>
      <w:r w:rsidR="00384ACA" w:rsidRPr="0019094B">
        <w:t>, Somogy Megyei Kormányhivatal Csurgói Járási Hivatala, Csurgó Kistérségi Járóbeteg-szakellátó Központ, Csurgói Önkéntes Tűzoltóság, Országos Mentőszolgálat Csurgó Mentőállomás, Nagyatádi Rendő</w:t>
      </w:r>
      <w:r w:rsidR="005903A4" w:rsidRPr="0019094B">
        <w:t>rkapitányság Csurgói Rendőrőrs</w:t>
      </w:r>
      <w:r w:rsidR="00384ACA" w:rsidRPr="0019094B">
        <w:t xml:space="preserve">, </w:t>
      </w:r>
      <w:r w:rsidR="009E68BA" w:rsidRPr="0019094B">
        <w:t>KLIK Csurgói Tankerülete, Városi Könyvtár, Csokonai Vitéz Mihály Református Gimnázium, Eötvös József Általános Iskola,</w:t>
      </w:r>
      <w:r w:rsidR="0029219C">
        <w:t xml:space="preserve"> </w:t>
      </w:r>
      <w:r w:rsidR="0029219C">
        <w:t>Mókuskert Óvoda – Városi Óvodák központi intézménye</w:t>
      </w:r>
      <w:r w:rsidR="0029219C">
        <w:t>,</w:t>
      </w:r>
      <w:r w:rsidR="009E68BA" w:rsidRPr="0019094B">
        <w:t xml:space="preserve"> Csurgó Város Helytörténeti </w:t>
      </w:r>
      <w:commentRangeStart w:id="46"/>
      <w:r w:rsidR="009E68BA" w:rsidRPr="0019094B">
        <w:rPr>
          <w:color w:val="000000" w:themeColor="text1"/>
        </w:rPr>
        <w:t>Gyűjtemény</w:t>
      </w:r>
      <w:r w:rsidR="000B51E9" w:rsidRPr="0019094B">
        <w:rPr>
          <w:color w:val="000000" w:themeColor="text1"/>
        </w:rPr>
        <w:t>e</w:t>
      </w:r>
      <w:commentRangeEnd w:id="46"/>
      <w:r w:rsidR="000B51E9" w:rsidRPr="0019094B">
        <w:rPr>
          <w:rStyle w:val="Jegyzethivatkozs"/>
          <w:color w:val="000000" w:themeColor="text1"/>
        </w:rPr>
        <w:commentReference w:id="46"/>
      </w:r>
      <w:r w:rsidR="005903A4" w:rsidRPr="0019094B">
        <w:t>, Csokonai Közösségi Ház, Központi buszmegálló.</w:t>
      </w:r>
      <w:r w:rsidR="000B51E9" w:rsidRPr="0019094B">
        <w:t xml:space="preserve"> </w:t>
      </w:r>
    </w:p>
    <w:p w14:paraId="7FF0AAB3" w14:textId="431E6862" w:rsidR="004A3828" w:rsidRPr="0019094B" w:rsidRDefault="009E68BA" w:rsidP="00384ACA">
      <w:pPr>
        <w:spacing w:line="240" w:lineRule="auto"/>
      </w:pPr>
      <w:r w:rsidRPr="0019094B">
        <w:t>Mindezek mellett a szolgáltatások e területen centralizálódtak (pl OTP Bank, Lidl áruház, Virág bolt</w:t>
      </w:r>
      <w:r w:rsidR="0029219C">
        <w:t>, Városi kispiac</w:t>
      </w:r>
      <w:r w:rsidRPr="0019094B">
        <w:t>).</w:t>
      </w:r>
      <w:r w:rsidR="00384ACA" w:rsidRPr="0019094B">
        <w:t xml:space="preserve"> </w:t>
      </w:r>
    </w:p>
    <w:p w14:paraId="4ED1A2F1" w14:textId="77777777" w:rsidR="00394B5F" w:rsidRPr="0019094B" w:rsidRDefault="00394B5F" w:rsidP="00384ACA">
      <w:pPr>
        <w:spacing w:line="240" w:lineRule="auto"/>
      </w:pPr>
    </w:p>
    <w:p w14:paraId="5B64D296" w14:textId="77777777" w:rsidR="00394B5F" w:rsidRPr="0019094B" w:rsidRDefault="00394B5F" w:rsidP="00394B5F">
      <w:pPr>
        <w:rPr>
          <w:b/>
          <w:color w:val="000000"/>
        </w:rPr>
      </w:pPr>
      <w:r w:rsidRPr="0019094B">
        <w:rPr>
          <w:b/>
          <w:color w:val="000000"/>
        </w:rPr>
        <w:t>SWOT elemzés: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8"/>
        <w:gridCol w:w="4534"/>
      </w:tblGrid>
      <w:tr w:rsidR="00394B5F" w:rsidRPr="0019094B" w14:paraId="1C7BB894" w14:textId="77777777" w:rsidTr="00B77062">
        <w:trPr>
          <w:jc w:val="center"/>
        </w:trPr>
        <w:tc>
          <w:tcPr>
            <w:tcW w:w="4605" w:type="dxa"/>
          </w:tcPr>
          <w:p w14:paraId="45EFB8EE" w14:textId="77777777" w:rsidR="00394B5F" w:rsidRPr="0019094B" w:rsidRDefault="00394B5F" w:rsidP="00B77062">
            <w:pPr>
              <w:spacing w:after="0" w:line="240" w:lineRule="auto"/>
              <w:contextualSpacing/>
              <w:rPr>
                <w:b/>
                <w:szCs w:val="18"/>
              </w:rPr>
            </w:pPr>
            <w:r w:rsidRPr="0019094B">
              <w:rPr>
                <w:b/>
                <w:szCs w:val="18"/>
              </w:rPr>
              <w:t>ERŐSSÉGEK</w:t>
            </w:r>
          </w:p>
          <w:p w14:paraId="189666A5" w14:textId="77777777" w:rsidR="00394B5F" w:rsidRPr="0019094B" w:rsidRDefault="00394B5F" w:rsidP="00B77062">
            <w:pPr>
              <w:numPr>
                <w:ilvl w:val="0"/>
                <w:numId w:val="30"/>
              </w:numPr>
              <w:spacing w:after="0" w:line="240" w:lineRule="auto"/>
              <w:contextualSpacing/>
              <w:rPr>
                <w:szCs w:val="18"/>
              </w:rPr>
            </w:pPr>
            <w:r w:rsidRPr="0019094B">
              <w:rPr>
                <w:szCs w:val="18"/>
              </w:rPr>
              <w:t>Lakó- és pihenő funkció megléte</w:t>
            </w:r>
          </w:p>
          <w:p w14:paraId="5CEC75CC" w14:textId="77777777" w:rsidR="00394B5F" w:rsidRPr="0019094B" w:rsidRDefault="00394B5F" w:rsidP="00394B5F">
            <w:pPr>
              <w:numPr>
                <w:ilvl w:val="0"/>
                <w:numId w:val="30"/>
              </w:numPr>
              <w:spacing w:after="0" w:line="240" w:lineRule="auto"/>
              <w:contextualSpacing/>
              <w:rPr>
                <w:szCs w:val="18"/>
              </w:rPr>
            </w:pPr>
            <w:r w:rsidRPr="0019094B">
              <w:rPr>
                <w:szCs w:val="18"/>
              </w:rPr>
              <w:t>Megfelelő helyi tömegközlekedés</w:t>
            </w:r>
          </w:p>
          <w:p w14:paraId="766FF33D" w14:textId="77777777" w:rsidR="00394B5F" w:rsidRPr="0019094B" w:rsidRDefault="00394B5F" w:rsidP="00B77062">
            <w:pPr>
              <w:numPr>
                <w:ilvl w:val="0"/>
                <w:numId w:val="30"/>
              </w:numPr>
              <w:tabs>
                <w:tab w:val="left" w:pos="360"/>
              </w:tabs>
              <w:spacing w:after="0" w:line="240" w:lineRule="auto"/>
              <w:contextualSpacing/>
              <w:rPr>
                <w:szCs w:val="18"/>
              </w:rPr>
            </w:pPr>
            <w:r w:rsidRPr="0019094B">
              <w:rPr>
                <w:szCs w:val="18"/>
              </w:rPr>
              <w:t>Zöldterületek megfelelő aránya</w:t>
            </w:r>
          </w:p>
          <w:p w14:paraId="3FD36D16" w14:textId="77777777" w:rsidR="00394B5F" w:rsidRPr="0019094B" w:rsidRDefault="00394B5F" w:rsidP="00B77062">
            <w:pPr>
              <w:numPr>
                <w:ilvl w:val="0"/>
                <w:numId w:val="30"/>
              </w:numPr>
              <w:tabs>
                <w:tab w:val="left" w:pos="360"/>
              </w:tabs>
              <w:spacing w:after="0" w:line="240" w:lineRule="auto"/>
              <w:contextualSpacing/>
              <w:rPr>
                <w:szCs w:val="18"/>
              </w:rPr>
            </w:pPr>
            <w:r w:rsidRPr="0019094B">
              <w:rPr>
                <w:szCs w:val="18"/>
              </w:rPr>
              <w:t>Sport- és rekreációs lehetőségek</w:t>
            </w:r>
          </w:p>
          <w:p w14:paraId="2D0CBDA2" w14:textId="77777777" w:rsidR="00394B5F" w:rsidRPr="0019094B" w:rsidRDefault="00394B5F" w:rsidP="00B77062">
            <w:pPr>
              <w:numPr>
                <w:ilvl w:val="0"/>
                <w:numId w:val="30"/>
              </w:numPr>
              <w:tabs>
                <w:tab w:val="left" w:pos="360"/>
              </w:tabs>
              <w:spacing w:after="0" w:line="240" w:lineRule="auto"/>
              <w:contextualSpacing/>
              <w:rPr>
                <w:szCs w:val="18"/>
              </w:rPr>
            </w:pPr>
            <w:r w:rsidRPr="0019094B">
              <w:rPr>
                <w:szCs w:val="18"/>
              </w:rPr>
              <w:t>Kereskedelmi funkciók megléte</w:t>
            </w:r>
          </w:p>
          <w:p w14:paraId="5CD3C51E" w14:textId="77777777" w:rsidR="00394B5F" w:rsidRPr="0019094B" w:rsidRDefault="00394B5F" w:rsidP="00B77062">
            <w:pPr>
              <w:numPr>
                <w:ilvl w:val="0"/>
                <w:numId w:val="30"/>
              </w:numPr>
              <w:tabs>
                <w:tab w:val="left" w:pos="360"/>
              </w:tabs>
              <w:spacing w:after="0" w:line="240" w:lineRule="auto"/>
              <w:contextualSpacing/>
              <w:rPr>
                <w:szCs w:val="18"/>
              </w:rPr>
            </w:pPr>
            <w:r w:rsidRPr="0019094B">
              <w:rPr>
                <w:szCs w:val="18"/>
              </w:rPr>
              <w:t>Városi funkciók megléte</w:t>
            </w:r>
          </w:p>
        </w:tc>
        <w:tc>
          <w:tcPr>
            <w:tcW w:w="4605" w:type="dxa"/>
          </w:tcPr>
          <w:p w14:paraId="433E04DD" w14:textId="77777777" w:rsidR="00394B5F" w:rsidRPr="0019094B" w:rsidRDefault="00394B5F" w:rsidP="00394B5F">
            <w:pPr>
              <w:spacing w:after="0" w:line="240" w:lineRule="auto"/>
              <w:contextualSpacing/>
              <w:rPr>
                <w:b/>
                <w:szCs w:val="18"/>
              </w:rPr>
            </w:pPr>
            <w:r w:rsidRPr="0019094B">
              <w:rPr>
                <w:b/>
                <w:szCs w:val="18"/>
              </w:rPr>
              <w:t>GYENGESÉGEK</w:t>
            </w:r>
          </w:p>
          <w:p w14:paraId="3D4D5A84" w14:textId="77777777" w:rsidR="00394B5F" w:rsidRPr="0019094B" w:rsidRDefault="00394B5F" w:rsidP="00394B5F">
            <w:pPr>
              <w:numPr>
                <w:ilvl w:val="0"/>
                <w:numId w:val="30"/>
              </w:numPr>
              <w:spacing w:after="0" w:line="240" w:lineRule="auto"/>
              <w:contextualSpacing/>
              <w:rPr>
                <w:szCs w:val="18"/>
              </w:rPr>
            </w:pPr>
            <w:r w:rsidRPr="0019094B">
              <w:rPr>
                <w:szCs w:val="18"/>
              </w:rPr>
              <w:t>Alacsony vállalkozói aktivitás</w:t>
            </w:r>
          </w:p>
          <w:p w14:paraId="5B9657B0" w14:textId="77777777" w:rsidR="00394B5F" w:rsidRPr="0019094B" w:rsidRDefault="00394B5F" w:rsidP="00B77062">
            <w:pPr>
              <w:numPr>
                <w:ilvl w:val="0"/>
                <w:numId w:val="30"/>
              </w:numPr>
              <w:tabs>
                <w:tab w:val="left" w:pos="360"/>
              </w:tabs>
              <w:spacing w:after="0" w:line="240" w:lineRule="auto"/>
              <w:contextualSpacing/>
              <w:rPr>
                <w:szCs w:val="18"/>
              </w:rPr>
            </w:pPr>
            <w:r w:rsidRPr="0019094B">
              <w:rPr>
                <w:szCs w:val="18"/>
              </w:rPr>
              <w:t>Túlzsúfolt környezet</w:t>
            </w:r>
          </w:p>
          <w:p w14:paraId="31AEDDB2" w14:textId="77777777" w:rsidR="00394B5F" w:rsidRPr="0019094B" w:rsidRDefault="00394B5F" w:rsidP="00B77062">
            <w:pPr>
              <w:numPr>
                <w:ilvl w:val="0"/>
                <w:numId w:val="30"/>
              </w:numPr>
              <w:tabs>
                <w:tab w:val="left" w:pos="360"/>
              </w:tabs>
              <w:spacing w:after="0" w:line="240" w:lineRule="auto"/>
              <w:contextualSpacing/>
              <w:rPr>
                <w:szCs w:val="18"/>
              </w:rPr>
            </w:pPr>
            <w:r w:rsidRPr="0019094B">
              <w:rPr>
                <w:szCs w:val="18"/>
              </w:rPr>
              <w:t>Ipari terület a központban</w:t>
            </w:r>
          </w:p>
        </w:tc>
      </w:tr>
      <w:tr w:rsidR="00394B5F" w:rsidRPr="0019094B" w14:paraId="5D2F2720" w14:textId="77777777" w:rsidTr="00B77062">
        <w:trPr>
          <w:jc w:val="center"/>
        </w:trPr>
        <w:tc>
          <w:tcPr>
            <w:tcW w:w="4605" w:type="dxa"/>
          </w:tcPr>
          <w:p w14:paraId="5164C11C" w14:textId="77777777" w:rsidR="00394B5F" w:rsidRPr="0019094B" w:rsidRDefault="00394B5F" w:rsidP="00B77062">
            <w:pPr>
              <w:spacing w:after="0" w:line="240" w:lineRule="auto"/>
              <w:contextualSpacing/>
              <w:rPr>
                <w:b/>
                <w:szCs w:val="18"/>
              </w:rPr>
            </w:pPr>
            <w:r w:rsidRPr="0019094B">
              <w:rPr>
                <w:b/>
                <w:szCs w:val="18"/>
              </w:rPr>
              <w:t>LEHETŐSÉGEK</w:t>
            </w:r>
          </w:p>
          <w:p w14:paraId="2151239E" w14:textId="77777777" w:rsidR="00394B5F" w:rsidRPr="0019094B" w:rsidRDefault="00394B5F" w:rsidP="00B77062">
            <w:pPr>
              <w:numPr>
                <w:ilvl w:val="0"/>
                <w:numId w:val="30"/>
              </w:numPr>
              <w:spacing w:after="0" w:line="240" w:lineRule="auto"/>
              <w:contextualSpacing/>
              <w:rPr>
                <w:szCs w:val="18"/>
              </w:rPr>
            </w:pPr>
            <w:r w:rsidRPr="0019094B">
              <w:rPr>
                <w:szCs w:val="18"/>
              </w:rPr>
              <w:t>A megújított intézmények vonzereje nő</w:t>
            </w:r>
          </w:p>
          <w:p w14:paraId="40D03313" w14:textId="77777777" w:rsidR="00394B5F" w:rsidRPr="0019094B" w:rsidRDefault="00394B5F" w:rsidP="00B77062">
            <w:pPr>
              <w:numPr>
                <w:ilvl w:val="0"/>
                <w:numId w:val="30"/>
              </w:numPr>
              <w:spacing w:after="0" w:line="240" w:lineRule="auto"/>
              <w:contextualSpacing/>
              <w:rPr>
                <w:szCs w:val="18"/>
              </w:rPr>
            </w:pPr>
            <w:r w:rsidRPr="0019094B">
              <w:rPr>
                <w:szCs w:val="18"/>
              </w:rPr>
              <w:t>Komplex egészség-megőrzési és fejlesztési programok javíthatják a lakosság egészségi állapotát</w:t>
            </w:r>
          </w:p>
          <w:p w14:paraId="0E442F1B" w14:textId="77777777" w:rsidR="00394B5F" w:rsidRPr="0019094B" w:rsidRDefault="00394B5F" w:rsidP="00B77062">
            <w:pPr>
              <w:numPr>
                <w:ilvl w:val="0"/>
                <w:numId w:val="30"/>
              </w:numPr>
              <w:spacing w:after="0" w:line="240" w:lineRule="auto"/>
              <w:contextualSpacing/>
              <w:rPr>
                <w:szCs w:val="18"/>
              </w:rPr>
            </w:pPr>
            <w:r w:rsidRPr="0019094B">
              <w:rPr>
                <w:color w:val="FF0000"/>
                <w:szCs w:val="18"/>
              </w:rPr>
              <w:t>Város</w:t>
            </w:r>
            <w:r w:rsidR="000B51E9" w:rsidRPr="0019094B">
              <w:rPr>
                <w:color w:val="FF0000"/>
                <w:szCs w:val="18"/>
              </w:rPr>
              <w:t>i</w:t>
            </w:r>
            <w:r w:rsidRPr="0019094B">
              <w:rPr>
                <w:szCs w:val="18"/>
              </w:rPr>
              <w:t xml:space="preserve"> funkciók erősítése</w:t>
            </w:r>
          </w:p>
          <w:p w14:paraId="68CFD20F" w14:textId="77777777" w:rsidR="00394B5F" w:rsidRPr="0019094B" w:rsidRDefault="00394B5F" w:rsidP="00394B5F">
            <w:pPr>
              <w:tabs>
                <w:tab w:val="left" w:pos="360"/>
              </w:tabs>
              <w:spacing w:after="0" w:line="240" w:lineRule="auto"/>
              <w:ind w:left="720"/>
              <w:contextualSpacing/>
              <w:rPr>
                <w:szCs w:val="18"/>
              </w:rPr>
            </w:pPr>
          </w:p>
        </w:tc>
        <w:tc>
          <w:tcPr>
            <w:tcW w:w="4605" w:type="dxa"/>
          </w:tcPr>
          <w:p w14:paraId="07BA6C95" w14:textId="77777777" w:rsidR="00394B5F" w:rsidRPr="0019094B" w:rsidRDefault="00394B5F" w:rsidP="00B77062">
            <w:pPr>
              <w:spacing w:after="0" w:line="240" w:lineRule="auto"/>
              <w:contextualSpacing/>
              <w:rPr>
                <w:b/>
                <w:szCs w:val="18"/>
              </w:rPr>
            </w:pPr>
            <w:r w:rsidRPr="0019094B">
              <w:rPr>
                <w:b/>
                <w:szCs w:val="18"/>
              </w:rPr>
              <w:t>VESZÉLYEK</w:t>
            </w:r>
          </w:p>
          <w:p w14:paraId="15E44F85" w14:textId="77777777" w:rsidR="00394B5F" w:rsidRPr="0019094B" w:rsidRDefault="00394B5F" w:rsidP="00B77062">
            <w:pPr>
              <w:numPr>
                <w:ilvl w:val="0"/>
                <w:numId w:val="30"/>
              </w:numPr>
              <w:tabs>
                <w:tab w:val="left" w:pos="360"/>
              </w:tabs>
              <w:spacing w:after="0" w:line="240" w:lineRule="auto"/>
              <w:contextualSpacing/>
              <w:rPr>
                <w:szCs w:val="18"/>
              </w:rPr>
            </w:pPr>
            <w:r w:rsidRPr="0019094B">
              <w:rPr>
                <w:szCs w:val="18"/>
              </w:rPr>
              <w:t>Intézmények leromlott állapota</w:t>
            </w:r>
          </w:p>
          <w:p w14:paraId="72CB6E6A" w14:textId="77777777" w:rsidR="00394B5F" w:rsidRPr="0019094B" w:rsidRDefault="00394B5F" w:rsidP="00B77062">
            <w:pPr>
              <w:numPr>
                <w:ilvl w:val="0"/>
                <w:numId w:val="30"/>
              </w:numPr>
              <w:tabs>
                <w:tab w:val="left" w:pos="360"/>
              </w:tabs>
              <w:spacing w:after="0" w:line="240" w:lineRule="auto"/>
              <w:contextualSpacing/>
              <w:rPr>
                <w:szCs w:val="18"/>
              </w:rPr>
            </w:pPr>
            <w:r w:rsidRPr="0019094B">
              <w:rPr>
                <w:szCs w:val="18"/>
              </w:rPr>
              <w:t>Növekvő forgalom miatt jelentkező környezetterhelés</w:t>
            </w:r>
          </w:p>
          <w:p w14:paraId="0157D531" w14:textId="77777777" w:rsidR="00394B5F" w:rsidRPr="0019094B" w:rsidRDefault="00394B5F" w:rsidP="00394B5F">
            <w:pPr>
              <w:numPr>
                <w:ilvl w:val="0"/>
                <w:numId w:val="30"/>
              </w:numPr>
              <w:tabs>
                <w:tab w:val="left" w:pos="360"/>
              </w:tabs>
              <w:spacing w:after="0" w:line="240" w:lineRule="auto"/>
              <w:contextualSpacing/>
              <w:rPr>
                <w:szCs w:val="18"/>
              </w:rPr>
            </w:pPr>
            <w:r w:rsidRPr="0019094B">
              <w:rPr>
                <w:szCs w:val="18"/>
              </w:rPr>
              <w:t>Külső infrastrukturális fejlesztések elhúzódása, elmaradása</w:t>
            </w:r>
          </w:p>
          <w:p w14:paraId="219A75DF" w14:textId="77777777" w:rsidR="00394B5F" w:rsidRPr="0019094B" w:rsidRDefault="00394B5F" w:rsidP="00B77062">
            <w:pPr>
              <w:numPr>
                <w:ilvl w:val="0"/>
                <w:numId w:val="30"/>
              </w:numPr>
              <w:spacing w:after="0" w:line="240" w:lineRule="auto"/>
              <w:contextualSpacing/>
              <w:rPr>
                <w:szCs w:val="18"/>
              </w:rPr>
            </w:pPr>
            <w:r w:rsidRPr="0019094B">
              <w:rPr>
                <w:szCs w:val="18"/>
              </w:rPr>
              <w:t xml:space="preserve">Vállalkozási tevékenység további csökkenése, </w:t>
            </w:r>
          </w:p>
          <w:p w14:paraId="3DA8A0EA" w14:textId="77777777" w:rsidR="00394B5F" w:rsidRPr="0019094B" w:rsidRDefault="00394B5F" w:rsidP="00B77062">
            <w:pPr>
              <w:numPr>
                <w:ilvl w:val="0"/>
                <w:numId w:val="30"/>
              </w:numPr>
              <w:spacing w:after="0" w:line="240" w:lineRule="auto"/>
              <w:contextualSpacing/>
              <w:rPr>
                <w:szCs w:val="18"/>
              </w:rPr>
            </w:pPr>
            <w:r w:rsidRPr="0019094B">
              <w:rPr>
                <w:szCs w:val="18"/>
              </w:rPr>
              <w:t>Munkalehetőségek további szűkülése,</w:t>
            </w:r>
          </w:p>
          <w:p w14:paraId="0931F921" w14:textId="77777777" w:rsidR="00394B5F" w:rsidRPr="0019094B" w:rsidRDefault="00394B5F" w:rsidP="00B77062">
            <w:pPr>
              <w:numPr>
                <w:ilvl w:val="0"/>
                <w:numId w:val="30"/>
              </w:numPr>
              <w:spacing w:after="0" w:line="240" w:lineRule="auto"/>
              <w:contextualSpacing/>
              <w:rPr>
                <w:szCs w:val="18"/>
              </w:rPr>
            </w:pPr>
            <w:r w:rsidRPr="0019094B">
              <w:rPr>
                <w:szCs w:val="18"/>
              </w:rPr>
              <w:t>Elvándorlás erősödése</w:t>
            </w:r>
          </w:p>
        </w:tc>
      </w:tr>
    </w:tbl>
    <w:p w14:paraId="74FCE30B" w14:textId="77777777" w:rsidR="008B2726" w:rsidRPr="0019094B" w:rsidRDefault="008B2726" w:rsidP="00394B5F">
      <w:pPr>
        <w:spacing w:line="240" w:lineRule="auto"/>
        <w:rPr>
          <w:highlight w:val="yellow"/>
        </w:rPr>
      </w:pPr>
      <w:r w:rsidRPr="0019094B">
        <w:rPr>
          <w:highlight w:val="yellow"/>
        </w:rPr>
        <w:br w:type="page"/>
      </w:r>
    </w:p>
    <w:p w14:paraId="249F16D5" w14:textId="77777777" w:rsidR="0005513D" w:rsidRDefault="0005513D" w:rsidP="00D85AF5">
      <w:pPr>
        <w:pStyle w:val="Cmsor3"/>
        <w:spacing w:line="240" w:lineRule="auto"/>
        <w:rPr>
          <w:rFonts w:asciiTheme="minorHAnsi" w:hAnsiTheme="minorHAnsi"/>
        </w:rPr>
      </w:pPr>
      <w:bookmarkStart w:id="47" w:name="pr603"/>
      <w:bookmarkStart w:id="48" w:name="_Toc426017881"/>
      <w:bookmarkEnd w:id="47"/>
      <w:r w:rsidRPr="00A275B0">
        <w:rPr>
          <w:rFonts w:asciiTheme="minorHAnsi" w:hAnsiTheme="minorHAnsi"/>
        </w:rPr>
        <w:lastRenderedPageBreak/>
        <w:t>Az egyes akcióterületeken a megvalósításra kerülő fejlesztések összefoglaló jellegű bemutatása</w:t>
      </w:r>
      <w:bookmarkEnd w:id="48"/>
    </w:p>
    <w:p w14:paraId="063BAA58" w14:textId="77777777" w:rsidR="001D7C67" w:rsidRPr="001D7C67" w:rsidRDefault="001D7C67" w:rsidP="001D7C67"/>
    <w:p w14:paraId="3A02B7F4" w14:textId="77777777" w:rsidR="009346E5" w:rsidRPr="008B2726" w:rsidRDefault="009346E5" w:rsidP="009346E5">
      <w:pPr>
        <w:autoSpaceDE w:val="0"/>
        <w:autoSpaceDN w:val="0"/>
        <w:adjustRightInd w:val="0"/>
        <w:spacing w:after="0" w:line="240" w:lineRule="auto"/>
        <w:jc w:val="left"/>
        <w:rPr>
          <w:rFonts w:eastAsia="Cambria" w:cs="Calibri"/>
          <w:b/>
          <w:color w:val="000000"/>
        </w:rPr>
      </w:pPr>
      <w:r w:rsidRPr="008B2726">
        <w:rPr>
          <w:rFonts w:eastAsia="Cambria" w:cs="Calibri"/>
          <w:b/>
          <w:color w:val="000000"/>
        </w:rPr>
        <w:t>A1. NYUGATI VÁROSRÉSZ AKCIÓTERÜLET</w:t>
      </w:r>
    </w:p>
    <w:p w14:paraId="1557D825" w14:textId="77777777" w:rsidR="009346E5" w:rsidRPr="005D2E82" w:rsidRDefault="009346E5" w:rsidP="005D2E82">
      <w:pPr>
        <w:autoSpaceDE w:val="0"/>
        <w:autoSpaceDN w:val="0"/>
        <w:adjustRightInd w:val="0"/>
        <w:spacing w:after="0" w:line="240" w:lineRule="auto"/>
        <w:jc w:val="left"/>
        <w:rPr>
          <w:rFonts w:eastAsia="Cambria" w:cs="Calibri"/>
          <w:color w:val="000000"/>
        </w:rPr>
      </w:pPr>
    </w:p>
    <w:p w14:paraId="660BC860" w14:textId="77777777" w:rsidR="009E090E" w:rsidRPr="00A275B0" w:rsidRDefault="009E090E" w:rsidP="005D2E82">
      <w:pPr>
        <w:pStyle w:val="Default"/>
        <w:jc w:val="both"/>
        <w:rPr>
          <w:rFonts w:asciiTheme="minorHAnsi" w:hAnsiTheme="minorHAnsi"/>
          <w:sz w:val="22"/>
          <w:szCs w:val="22"/>
        </w:rPr>
      </w:pPr>
      <w:r w:rsidRPr="001D7C67">
        <w:rPr>
          <w:rFonts w:asciiTheme="minorHAnsi" w:hAnsiTheme="minorHAnsi"/>
          <w:i/>
          <w:sz w:val="22"/>
          <w:szCs w:val="22"/>
        </w:rPr>
        <w:t>Fejlesztés típusa</w:t>
      </w:r>
      <w:r w:rsidRPr="00A275B0">
        <w:rPr>
          <w:rFonts w:asciiTheme="minorHAnsi" w:hAnsiTheme="minorHAnsi"/>
          <w:sz w:val="22"/>
          <w:szCs w:val="22"/>
        </w:rPr>
        <w:t>: Funkcióbővítő</w:t>
      </w:r>
    </w:p>
    <w:p w14:paraId="6D12E8E8" w14:textId="77777777" w:rsidR="00FA20E9" w:rsidRPr="00A275B0" w:rsidRDefault="009E090E" w:rsidP="005D2E82">
      <w:pPr>
        <w:spacing w:after="0" w:line="240" w:lineRule="auto"/>
        <w:rPr>
          <w:rFonts w:eastAsia="Cambria" w:cs="Calibri"/>
          <w:color w:val="000000"/>
        </w:rPr>
      </w:pPr>
      <w:r w:rsidRPr="001D7C67">
        <w:rPr>
          <w:rFonts w:eastAsia="Cambria" w:cs="Calibri"/>
          <w:i/>
          <w:color w:val="000000"/>
        </w:rPr>
        <w:t>Fejlesztési célok</w:t>
      </w:r>
      <w:r w:rsidRPr="00A275B0">
        <w:rPr>
          <w:rFonts w:eastAsia="Cambria" w:cs="Calibri"/>
          <w:color w:val="000000"/>
        </w:rPr>
        <w:t xml:space="preserve">: </w:t>
      </w:r>
      <w:r w:rsidR="00FA20E9" w:rsidRPr="00A275B0">
        <w:rPr>
          <w:rFonts w:eastAsia="Cambria" w:cs="Calibri"/>
          <w:color w:val="000000"/>
        </w:rPr>
        <w:t>Élhető és vonzó település megteremtése</w:t>
      </w:r>
    </w:p>
    <w:p w14:paraId="097E0AEA" w14:textId="77777777" w:rsidR="005D2E82" w:rsidRDefault="00FA20E9" w:rsidP="005D2E82">
      <w:pPr>
        <w:rPr>
          <w:b/>
        </w:rPr>
      </w:pPr>
      <w:r w:rsidRPr="001D7C67">
        <w:rPr>
          <w:rFonts w:eastAsia="Cambria" w:cs="Calibri"/>
          <w:i/>
          <w:color w:val="000000"/>
        </w:rPr>
        <w:t>P</w:t>
      </w:r>
      <w:r w:rsidR="008B2726" w:rsidRPr="001D7C67">
        <w:rPr>
          <w:rFonts w:eastAsia="Cambria" w:cs="Calibri"/>
          <w:i/>
          <w:color w:val="000000"/>
        </w:rPr>
        <w:t>r</w:t>
      </w:r>
      <w:r w:rsidRPr="001D7C67">
        <w:rPr>
          <w:rFonts w:eastAsia="Cambria" w:cs="Calibri"/>
          <w:i/>
          <w:color w:val="000000"/>
        </w:rPr>
        <w:t>ojekt címe:</w:t>
      </w:r>
      <w:r w:rsidRPr="00A275B0">
        <w:rPr>
          <w:rFonts w:eastAsia="Cambria" w:cs="Calibri"/>
          <w:b/>
          <w:color w:val="000000"/>
        </w:rPr>
        <w:t xml:space="preserve"> </w:t>
      </w:r>
      <w:r w:rsidR="005D2E82" w:rsidRPr="005E5080">
        <w:rPr>
          <w:b/>
        </w:rPr>
        <w:t>Csurgó Vasútállomás és környékének rehabilitációja</w:t>
      </w:r>
    </w:p>
    <w:p w14:paraId="43756596" w14:textId="77777777" w:rsidR="001D7C67" w:rsidRPr="003B181B" w:rsidRDefault="001D7C67" w:rsidP="001D7C67">
      <w:pPr>
        <w:spacing w:after="0" w:line="240" w:lineRule="auto"/>
        <w:rPr>
          <w:rFonts w:eastAsia="Cambria" w:cs="Calibri"/>
          <w:color w:val="000000"/>
        </w:rPr>
      </w:pPr>
      <w:r>
        <w:t>A projekt tartalmazza a vasútállomás környékén a gyalogos és gépjármű</w:t>
      </w:r>
      <w:r w:rsidRPr="00A275B0">
        <w:t xml:space="preserve"> útvonalainak megújítását, a szükséges közmű kiváltásokkal, a zöld felületek megújításával, a területen új, korszerű térvilágítás kialakításával és a terület pihenő övezeteinek megújítását (utcabútor</w:t>
      </w:r>
      <w:r>
        <w:t>ok, látványelemek beépítésével). Megvalósul a</w:t>
      </w:r>
      <w:r w:rsidRPr="00A275B0">
        <w:t xml:space="preserve"> zöld felületek funkcióbővítése, séta és pihenő övezet jel</w:t>
      </w:r>
      <w:r>
        <w:t>leg erősítése. Megtörténik a Máriás patak</w:t>
      </w:r>
      <w:r w:rsidRPr="00A275B0">
        <w:t xml:space="preserve"> környékének </w:t>
      </w:r>
      <w:r>
        <w:t>vízrendezése, a zöld felületek</w:t>
      </w:r>
      <w:r w:rsidRPr="00A275B0">
        <w:t xml:space="preserve"> gazdagítása, növelése. A gyalogos közlekedés érdekében a sétány jelleg erősítése.</w:t>
      </w:r>
      <w:r>
        <w:t xml:space="preserve"> A vasútállomással szemben megújul a buszmegálló, és a rehabilitációs program keretében az önkormányzat korszerűsíti az állomás környékén elhelyezkedő önkormányzati bérlakásokat.</w:t>
      </w:r>
    </w:p>
    <w:p w14:paraId="09C6F646" w14:textId="77777777" w:rsidR="00DB20C9" w:rsidRDefault="00DB20C9" w:rsidP="003B181B"/>
    <w:p w14:paraId="30E2998C" w14:textId="77777777" w:rsidR="003B181B" w:rsidRDefault="003B181B" w:rsidP="003B181B">
      <w:r>
        <w:t>Tervezett fejlesztések:</w:t>
      </w:r>
    </w:p>
    <w:p w14:paraId="00295998" w14:textId="77777777" w:rsidR="003B181B" w:rsidRDefault="003B181B" w:rsidP="00ED7B0A">
      <w:pPr>
        <w:pStyle w:val="Listaszerbekezds"/>
        <w:numPr>
          <w:ilvl w:val="0"/>
          <w:numId w:val="31"/>
        </w:numPr>
        <w:spacing w:after="160" w:line="259" w:lineRule="auto"/>
      </w:pPr>
      <w:r>
        <w:t>Máriás-patak vízrendezés</w:t>
      </w:r>
    </w:p>
    <w:p w14:paraId="4D5EC581" w14:textId="77777777" w:rsidR="003B181B" w:rsidRDefault="003B181B" w:rsidP="00ED7B0A">
      <w:pPr>
        <w:pStyle w:val="Listaszerbekezds"/>
        <w:numPr>
          <w:ilvl w:val="0"/>
          <w:numId w:val="31"/>
        </w:numPr>
        <w:spacing w:after="160" w:line="259" w:lineRule="auto"/>
      </w:pPr>
      <w:r>
        <w:t>Vasútállomás környékén elhelyezkedő önkormányzati lakások állagmegóvása, felújítása</w:t>
      </w:r>
    </w:p>
    <w:p w14:paraId="47CBC2ED" w14:textId="77777777" w:rsidR="003B181B" w:rsidRDefault="003B181B" w:rsidP="00ED7B0A">
      <w:pPr>
        <w:pStyle w:val="Listaszerbekezds"/>
        <w:numPr>
          <w:ilvl w:val="0"/>
          <w:numId w:val="31"/>
        </w:numPr>
        <w:spacing w:after="160" w:line="259" w:lineRule="auto"/>
      </w:pPr>
      <w:r>
        <w:t>Vasútállomás épületével szembeni buszmegálló helyrehozása, kialakítása</w:t>
      </w:r>
    </w:p>
    <w:p w14:paraId="6F01D6E3" w14:textId="77777777" w:rsidR="003B181B" w:rsidRDefault="003B181B" w:rsidP="00ED7B0A">
      <w:pPr>
        <w:pStyle w:val="Listaszerbekezds"/>
        <w:numPr>
          <w:ilvl w:val="0"/>
          <w:numId w:val="31"/>
        </w:numPr>
        <w:spacing w:after="160" w:line="259" w:lineRule="auto"/>
      </w:pPr>
      <w:r>
        <w:t>Parkosítás</w:t>
      </w:r>
    </w:p>
    <w:p w14:paraId="349DA5AC" w14:textId="77777777" w:rsidR="003B181B" w:rsidRDefault="003B181B" w:rsidP="00ED7B0A">
      <w:pPr>
        <w:pStyle w:val="Listaszerbekezds"/>
        <w:numPr>
          <w:ilvl w:val="0"/>
          <w:numId w:val="31"/>
        </w:numPr>
        <w:spacing w:after="160" w:line="259" w:lineRule="auto"/>
      </w:pPr>
      <w:r>
        <w:t>Járda és útburkolat karbantartása</w:t>
      </w:r>
    </w:p>
    <w:p w14:paraId="1EE97DD8" w14:textId="77777777" w:rsidR="003B181B" w:rsidRDefault="003B181B" w:rsidP="00D85AF5">
      <w:pPr>
        <w:spacing w:after="0" w:line="240" w:lineRule="auto"/>
        <w:rPr>
          <w:rFonts w:eastAsia="Cambria" w:cs="Calibri"/>
          <w:color w:val="000000"/>
        </w:rPr>
      </w:pPr>
    </w:p>
    <w:p w14:paraId="7E8D9072" w14:textId="77777777" w:rsidR="00D830FD" w:rsidRPr="001D7C67" w:rsidRDefault="00D830FD" w:rsidP="00D830FD">
      <w:pPr>
        <w:spacing w:line="240" w:lineRule="auto"/>
        <w:rPr>
          <w:b/>
        </w:rPr>
      </w:pPr>
      <w:r w:rsidRPr="001D7C67">
        <w:rPr>
          <w:b/>
        </w:rPr>
        <w:t>A2. ALSOK VÁROSRÉSZ AKCIÓTERÜLET</w:t>
      </w:r>
    </w:p>
    <w:p w14:paraId="17EB6279" w14:textId="77777777" w:rsidR="00D830FD" w:rsidRPr="00D830FD" w:rsidRDefault="00D830FD" w:rsidP="00D830FD">
      <w:pPr>
        <w:autoSpaceDE w:val="0"/>
        <w:autoSpaceDN w:val="0"/>
        <w:adjustRightInd w:val="0"/>
        <w:spacing w:after="0" w:line="240" w:lineRule="auto"/>
      </w:pPr>
    </w:p>
    <w:p w14:paraId="3C2D7594" w14:textId="77777777" w:rsidR="002A144D" w:rsidRPr="00A275B0" w:rsidRDefault="007F3ED6" w:rsidP="00D85AF5">
      <w:pPr>
        <w:pStyle w:val="Default"/>
        <w:jc w:val="both"/>
        <w:rPr>
          <w:rFonts w:asciiTheme="minorHAnsi" w:hAnsiTheme="minorHAnsi"/>
          <w:sz w:val="22"/>
          <w:szCs w:val="22"/>
        </w:rPr>
      </w:pPr>
      <w:r w:rsidRPr="001D7C67">
        <w:rPr>
          <w:rFonts w:asciiTheme="minorHAnsi" w:hAnsiTheme="minorHAnsi"/>
          <w:i/>
          <w:sz w:val="22"/>
          <w:szCs w:val="22"/>
        </w:rPr>
        <w:t>Fejlesztés típusa</w:t>
      </w:r>
      <w:r>
        <w:rPr>
          <w:rFonts w:asciiTheme="minorHAnsi" w:hAnsiTheme="minorHAnsi"/>
          <w:sz w:val="22"/>
          <w:szCs w:val="22"/>
        </w:rPr>
        <w:t>: Funkciób</w:t>
      </w:r>
      <w:r w:rsidR="00D830FD">
        <w:rPr>
          <w:rFonts w:asciiTheme="minorHAnsi" w:hAnsiTheme="minorHAnsi"/>
          <w:sz w:val="22"/>
          <w:szCs w:val="22"/>
        </w:rPr>
        <w:t>ővítő</w:t>
      </w:r>
      <w:r w:rsidR="002A144D" w:rsidRPr="00A275B0">
        <w:rPr>
          <w:rFonts w:asciiTheme="minorHAnsi" w:hAnsiTheme="minorHAnsi"/>
          <w:sz w:val="22"/>
          <w:szCs w:val="22"/>
        </w:rPr>
        <w:t xml:space="preserve"> városrehabilitáció</w:t>
      </w:r>
    </w:p>
    <w:p w14:paraId="37047C64" w14:textId="77777777" w:rsidR="002A144D" w:rsidRPr="00A275B0" w:rsidRDefault="002A144D" w:rsidP="00D85AF5">
      <w:pPr>
        <w:spacing w:after="0" w:line="240" w:lineRule="auto"/>
        <w:rPr>
          <w:rFonts w:eastAsia="Cambria" w:cs="Calibri"/>
          <w:color w:val="000000"/>
        </w:rPr>
      </w:pPr>
      <w:r w:rsidRPr="001D7C67">
        <w:rPr>
          <w:rFonts w:eastAsia="Cambria" w:cs="Calibri"/>
          <w:i/>
          <w:color w:val="000000"/>
        </w:rPr>
        <w:t>Fejlesztési célok</w:t>
      </w:r>
      <w:r w:rsidRPr="00A275B0">
        <w:rPr>
          <w:rFonts w:eastAsia="Cambria" w:cs="Calibri"/>
          <w:color w:val="000000"/>
        </w:rPr>
        <w:t>: Élhető és vonzó település megteremtése</w:t>
      </w:r>
    </w:p>
    <w:p w14:paraId="4224E910" w14:textId="77777777" w:rsidR="00727EBE" w:rsidRPr="00B66A16" w:rsidRDefault="00727EBE" w:rsidP="00B66A16">
      <w:pPr>
        <w:rPr>
          <w:b/>
        </w:rPr>
      </w:pPr>
      <w:r w:rsidRPr="001D7C67">
        <w:rPr>
          <w:rFonts w:eastAsia="Cambria" w:cs="Calibri"/>
          <w:i/>
          <w:color w:val="000000"/>
        </w:rPr>
        <w:t>P</w:t>
      </w:r>
      <w:r w:rsidR="001D7C67" w:rsidRPr="001D7C67">
        <w:rPr>
          <w:rFonts w:eastAsia="Cambria" w:cs="Calibri"/>
          <w:i/>
          <w:color w:val="000000"/>
        </w:rPr>
        <w:t>r</w:t>
      </w:r>
      <w:r w:rsidRPr="001D7C67">
        <w:rPr>
          <w:rFonts w:eastAsia="Cambria" w:cs="Calibri"/>
          <w:i/>
          <w:color w:val="000000"/>
        </w:rPr>
        <w:t>ojekt címe:</w:t>
      </w:r>
      <w:r w:rsidRPr="00A275B0">
        <w:rPr>
          <w:rFonts w:eastAsia="Cambria" w:cs="Calibri"/>
          <w:b/>
          <w:color w:val="000000"/>
        </w:rPr>
        <w:t xml:space="preserve"> </w:t>
      </w:r>
      <w:r w:rsidR="00B66A16" w:rsidRPr="00E90DDF">
        <w:rPr>
          <w:b/>
        </w:rPr>
        <w:t>Csurgó Alsoki városrész rehabilitációja</w:t>
      </w:r>
    </w:p>
    <w:p w14:paraId="1D0DD166" w14:textId="77777777" w:rsidR="00727EBE" w:rsidRDefault="00C610EB" w:rsidP="00D85AF5">
      <w:pPr>
        <w:spacing w:after="0" w:line="240" w:lineRule="auto"/>
        <w:rPr>
          <w:rFonts w:eastAsia="Cambria" w:cs="Calibri"/>
          <w:color w:val="000000"/>
        </w:rPr>
      </w:pPr>
      <w:r>
        <w:rPr>
          <w:rFonts w:eastAsia="Cambria" w:cs="Calibri"/>
          <w:color w:val="000000"/>
        </w:rPr>
        <w:t>A projekt tartalmazza az Alsoki városrész önkormányzati intézményeinek és lakoknak a megújítását, a közterületek rendezését, beleértve a zöldterületeket, burkolt felületeket és a közösségi közlekedés tereit.</w:t>
      </w:r>
    </w:p>
    <w:p w14:paraId="3626ED94" w14:textId="77777777" w:rsidR="00C610EB" w:rsidRDefault="00C610EB" w:rsidP="00D85AF5">
      <w:pPr>
        <w:spacing w:after="0" w:line="240" w:lineRule="auto"/>
        <w:rPr>
          <w:rFonts w:eastAsia="Cambria" w:cs="Calibri"/>
          <w:color w:val="000000"/>
        </w:rPr>
      </w:pPr>
    </w:p>
    <w:p w14:paraId="0E751119" w14:textId="77777777" w:rsidR="00B66A16" w:rsidRDefault="00B66A16" w:rsidP="00B66A16">
      <w:r>
        <w:t>Tervezett fejlesztések:</w:t>
      </w:r>
    </w:p>
    <w:p w14:paraId="3C1DA6C0" w14:textId="77777777" w:rsidR="00B66A16" w:rsidRDefault="00B66A16" w:rsidP="00ED7B0A">
      <w:pPr>
        <w:pStyle w:val="Listaszerbekezds"/>
        <w:numPr>
          <w:ilvl w:val="0"/>
          <w:numId w:val="31"/>
        </w:numPr>
        <w:spacing w:after="160" w:line="259" w:lineRule="auto"/>
      </w:pPr>
      <w:r>
        <w:t>Alsoki városrész környékén elhelyezkedő önkormányzati lakások állagmegóvása, felújítása</w:t>
      </w:r>
    </w:p>
    <w:p w14:paraId="5892F634" w14:textId="77777777" w:rsidR="00B66A16" w:rsidRDefault="00B66A16" w:rsidP="00ED7B0A">
      <w:pPr>
        <w:pStyle w:val="Listaszerbekezds"/>
        <w:numPr>
          <w:ilvl w:val="0"/>
          <w:numId w:val="31"/>
        </w:numPr>
        <w:spacing w:after="160" w:line="259" w:lineRule="auto"/>
      </w:pPr>
      <w:r>
        <w:t>Buszmegálló helyrehozása, kialakítása</w:t>
      </w:r>
    </w:p>
    <w:p w14:paraId="18FC1CA8" w14:textId="77777777" w:rsidR="00B66A16" w:rsidRDefault="00B66A16" w:rsidP="00ED7B0A">
      <w:pPr>
        <w:pStyle w:val="Listaszerbekezds"/>
        <w:numPr>
          <w:ilvl w:val="0"/>
          <w:numId w:val="31"/>
        </w:numPr>
        <w:spacing w:after="160" w:line="259" w:lineRule="auto"/>
      </w:pPr>
      <w:r>
        <w:t>Parkosítás</w:t>
      </w:r>
    </w:p>
    <w:p w14:paraId="1AE424DC" w14:textId="77777777" w:rsidR="00B66A16" w:rsidRDefault="00B66A16" w:rsidP="00ED7B0A">
      <w:pPr>
        <w:pStyle w:val="Listaszerbekezds"/>
        <w:numPr>
          <w:ilvl w:val="0"/>
          <w:numId w:val="31"/>
        </w:numPr>
        <w:spacing w:after="160" w:line="259" w:lineRule="auto"/>
      </w:pPr>
      <w:r>
        <w:t>Járda és útburkolat karbantartása</w:t>
      </w:r>
    </w:p>
    <w:p w14:paraId="3D66DEDE" w14:textId="77777777" w:rsidR="00B66A16" w:rsidRDefault="00B66A16" w:rsidP="00ED7B0A">
      <w:pPr>
        <w:pStyle w:val="Listaszerbekezds"/>
        <w:numPr>
          <w:ilvl w:val="0"/>
          <w:numId w:val="31"/>
        </w:numPr>
        <w:spacing w:after="160" w:line="259" w:lineRule="auto"/>
      </w:pPr>
      <w:r>
        <w:t>Alsoki Óvoda és Öregek Napközi Otthona épületének felújítása</w:t>
      </w:r>
    </w:p>
    <w:p w14:paraId="2E80C769" w14:textId="77777777" w:rsidR="0049199B" w:rsidRDefault="0049199B">
      <w:pPr>
        <w:jc w:val="left"/>
        <w:rPr>
          <w:rFonts w:cs="Times-Bold"/>
          <w:b/>
          <w:bCs/>
        </w:rPr>
      </w:pPr>
    </w:p>
    <w:p w14:paraId="1D6EDC0A" w14:textId="77777777" w:rsidR="0049199B" w:rsidRDefault="0049199B">
      <w:pPr>
        <w:jc w:val="left"/>
        <w:rPr>
          <w:rFonts w:cs="Times-Bold"/>
          <w:b/>
          <w:bCs/>
        </w:rPr>
      </w:pPr>
    </w:p>
    <w:p w14:paraId="40FC3DC1" w14:textId="77777777" w:rsidR="0049199B" w:rsidRPr="00B77062" w:rsidRDefault="0049199B">
      <w:pPr>
        <w:jc w:val="left"/>
        <w:rPr>
          <w:b/>
          <w:highlight w:val="yellow"/>
          <w:lang w:bidi="th-TH"/>
        </w:rPr>
      </w:pPr>
      <w:r>
        <w:rPr>
          <w:rFonts w:eastAsia="Cambria" w:cs="Calibri"/>
          <w:b/>
          <w:color w:val="000000"/>
        </w:rPr>
        <w:lastRenderedPageBreak/>
        <w:t>A3</w:t>
      </w:r>
      <w:r w:rsidRPr="008B2726">
        <w:rPr>
          <w:rFonts w:eastAsia="Cambria" w:cs="Calibri"/>
          <w:b/>
          <w:color w:val="000000"/>
        </w:rPr>
        <w:t xml:space="preserve">. </w:t>
      </w:r>
      <w:r w:rsidRPr="0019094B">
        <w:rPr>
          <w:b/>
          <w:lang w:bidi="th-TH"/>
        </w:rPr>
        <w:t>KÖZPONTI VÁROSRÉSZ AKCIÓTERÜLET</w:t>
      </w:r>
    </w:p>
    <w:p w14:paraId="27D9F1F4" w14:textId="77777777" w:rsidR="0049199B" w:rsidRPr="0049199B" w:rsidRDefault="0049199B" w:rsidP="0049199B">
      <w:pPr>
        <w:pStyle w:val="Default"/>
        <w:jc w:val="both"/>
        <w:rPr>
          <w:rFonts w:asciiTheme="minorHAnsi" w:hAnsiTheme="minorHAnsi"/>
          <w:i/>
          <w:sz w:val="22"/>
          <w:szCs w:val="22"/>
          <w:highlight w:val="yellow"/>
        </w:rPr>
      </w:pPr>
    </w:p>
    <w:p w14:paraId="6F23D323" w14:textId="77777777" w:rsidR="0049199B" w:rsidRPr="0019094B" w:rsidRDefault="0049199B" w:rsidP="0049199B">
      <w:pPr>
        <w:pStyle w:val="Default"/>
        <w:jc w:val="both"/>
        <w:rPr>
          <w:rFonts w:asciiTheme="minorHAnsi" w:hAnsiTheme="minorHAnsi"/>
          <w:i/>
          <w:sz w:val="22"/>
          <w:szCs w:val="22"/>
        </w:rPr>
      </w:pPr>
      <w:r w:rsidRPr="0019094B">
        <w:rPr>
          <w:rFonts w:asciiTheme="minorHAnsi" w:hAnsiTheme="minorHAnsi"/>
          <w:i/>
          <w:sz w:val="22"/>
          <w:szCs w:val="22"/>
        </w:rPr>
        <w:t xml:space="preserve">Fejlesztés típusa: </w:t>
      </w:r>
      <w:r w:rsidRPr="0019094B">
        <w:rPr>
          <w:rFonts w:asciiTheme="minorHAnsi" w:hAnsiTheme="minorHAnsi"/>
          <w:sz w:val="22"/>
          <w:szCs w:val="22"/>
        </w:rPr>
        <w:t>akcióterületi infrastruktúra fejlesztés</w:t>
      </w:r>
    </w:p>
    <w:p w14:paraId="4C67DA14" w14:textId="77777777" w:rsidR="0049199B" w:rsidRPr="0019094B" w:rsidRDefault="0049199B" w:rsidP="0049199B">
      <w:pPr>
        <w:pStyle w:val="Default"/>
        <w:jc w:val="both"/>
        <w:rPr>
          <w:rFonts w:asciiTheme="minorHAnsi" w:hAnsiTheme="minorHAnsi"/>
          <w:i/>
          <w:sz w:val="22"/>
          <w:szCs w:val="22"/>
        </w:rPr>
      </w:pPr>
      <w:r w:rsidRPr="0019094B">
        <w:rPr>
          <w:rFonts w:asciiTheme="minorHAnsi" w:hAnsiTheme="minorHAnsi"/>
          <w:i/>
          <w:sz w:val="22"/>
          <w:szCs w:val="22"/>
        </w:rPr>
        <w:t xml:space="preserve">Fejlesztési célok: </w:t>
      </w:r>
      <w:r w:rsidRPr="0019094B">
        <w:rPr>
          <w:rFonts w:asciiTheme="minorHAnsi" w:hAnsiTheme="minorHAnsi"/>
          <w:sz w:val="22"/>
          <w:szCs w:val="22"/>
        </w:rPr>
        <w:t>település fenntartható fejlesztésének elősegítése</w:t>
      </w:r>
    </w:p>
    <w:p w14:paraId="47260E8D" w14:textId="77777777" w:rsidR="0049199B" w:rsidRPr="0019094B" w:rsidRDefault="0049199B" w:rsidP="0049199B">
      <w:pPr>
        <w:pStyle w:val="Default"/>
        <w:jc w:val="both"/>
        <w:rPr>
          <w:rFonts w:asciiTheme="minorHAnsi" w:hAnsiTheme="minorHAnsi"/>
          <w:i/>
          <w:sz w:val="22"/>
          <w:szCs w:val="22"/>
        </w:rPr>
      </w:pPr>
      <w:r w:rsidRPr="0019094B">
        <w:rPr>
          <w:rFonts w:asciiTheme="minorHAnsi" w:hAnsiTheme="minorHAnsi"/>
          <w:i/>
          <w:sz w:val="22"/>
          <w:szCs w:val="22"/>
        </w:rPr>
        <w:t xml:space="preserve">Projekt címe: </w:t>
      </w:r>
      <w:r w:rsidRPr="0019094B">
        <w:rPr>
          <w:rFonts w:asciiTheme="minorHAnsi" w:hAnsiTheme="minorHAnsi"/>
          <w:b/>
          <w:sz w:val="22"/>
          <w:szCs w:val="22"/>
        </w:rPr>
        <w:t>Fenntartható infrastrukturális fejlesztések Csurgó városközpont akcióterületén</w:t>
      </w:r>
    </w:p>
    <w:p w14:paraId="1A091689" w14:textId="77777777" w:rsidR="0049199B" w:rsidRPr="0019094B" w:rsidRDefault="0049199B" w:rsidP="0049199B">
      <w:pPr>
        <w:pStyle w:val="Default"/>
        <w:jc w:val="both"/>
        <w:rPr>
          <w:rFonts w:asciiTheme="minorHAnsi" w:hAnsiTheme="minorHAnsi"/>
          <w:i/>
          <w:sz w:val="22"/>
          <w:szCs w:val="22"/>
        </w:rPr>
      </w:pPr>
      <w:r w:rsidRPr="0019094B">
        <w:rPr>
          <w:rFonts w:asciiTheme="minorHAnsi" w:hAnsiTheme="minorHAnsi"/>
          <w:i/>
          <w:sz w:val="22"/>
          <w:szCs w:val="22"/>
        </w:rPr>
        <w:t> </w:t>
      </w:r>
    </w:p>
    <w:p w14:paraId="69B23B0B" w14:textId="77777777" w:rsidR="0049199B" w:rsidRPr="0019094B" w:rsidRDefault="0049199B" w:rsidP="0049199B">
      <w:pPr>
        <w:spacing w:after="0" w:line="240" w:lineRule="auto"/>
        <w:rPr>
          <w:rFonts w:eastAsia="Cambria" w:cs="Calibri"/>
        </w:rPr>
      </w:pPr>
      <w:r w:rsidRPr="0019094B">
        <w:rPr>
          <w:rFonts w:eastAsia="Cambria" w:cs="Calibri"/>
          <w:color w:val="000000"/>
        </w:rPr>
        <w:t xml:space="preserve">Az akcióterületet érintő projekt keretében a Csokonai Közösségi Ház gazdaságos működtetését lehetővé tevő energetikai korszerűsítését és kapcsolódó állagmegóvási munkák elvégzését tervezzük. Az épületenergetikai korszerűsítés részeként nyílászárócsere, homlokzati és tetőszigetelés, világítás korszerűsítés és épületgépészeti fejlesztések megvalósítására kerülhet sor, az állagmegóvás keretében a tetőbeázások megszüntetése készülhet el. A közösségi funkciót ellátó épület melletti parkban a zöldfelület növelését, parkoló kiépítését, meglévő növényfelület rekonstrukcióját és a csapadékvíz hasznosítását terezzük. A polgármesteri hivatal udvarában lévő alulhasznosított épületek megújítása valósulhat meg gazdaságélénkítési céllal kereskedelmi/szolgáltató funkció kialakításával. A helyszínen felújítással nem érintett, alulhasznosított épületek elbontását tervezzük, zöldfelület növelés és utcabútorok elhelyezésére mellett. Az infrastruktúra fejlesztések a fenntarthatóságot, környezeti nevelést elősegítő programokkal, rendezvényekkel kerül kiegészítésre. </w:t>
      </w:r>
    </w:p>
    <w:p w14:paraId="758FF474" w14:textId="77777777" w:rsidR="0049199B" w:rsidRPr="0019094B" w:rsidRDefault="0049199B" w:rsidP="0049199B">
      <w:pPr>
        <w:pStyle w:val="Default"/>
        <w:jc w:val="both"/>
        <w:rPr>
          <w:rFonts w:asciiTheme="minorHAnsi" w:hAnsiTheme="minorHAnsi"/>
          <w:i/>
          <w:sz w:val="22"/>
          <w:szCs w:val="22"/>
        </w:rPr>
      </w:pPr>
      <w:r w:rsidRPr="0019094B">
        <w:rPr>
          <w:rFonts w:asciiTheme="minorHAnsi" w:hAnsiTheme="minorHAnsi"/>
          <w:i/>
          <w:sz w:val="22"/>
          <w:szCs w:val="22"/>
        </w:rPr>
        <w:t> </w:t>
      </w:r>
    </w:p>
    <w:p w14:paraId="2EA1EFB7" w14:textId="77777777" w:rsidR="0049199B" w:rsidRPr="0019094B" w:rsidRDefault="0049199B" w:rsidP="0049199B">
      <w:pPr>
        <w:pStyle w:val="Default"/>
        <w:jc w:val="both"/>
        <w:rPr>
          <w:rFonts w:asciiTheme="minorHAnsi" w:hAnsiTheme="minorHAnsi"/>
          <w:i/>
          <w:sz w:val="22"/>
          <w:szCs w:val="22"/>
        </w:rPr>
      </w:pPr>
    </w:p>
    <w:p w14:paraId="157616C6" w14:textId="77777777" w:rsidR="0049199B" w:rsidRPr="0019094B" w:rsidRDefault="0049199B" w:rsidP="0049199B">
      <w:pPr>
        <w:spacing w:after="0" w:line="240" w:lineRule="auto"/>
        <w:rPr>
          <w:rFonts w:eastAsia="Cambria" w:cs="Calibri"/>
          <w:color w:val="000000"/>
        </w:rPr>
      </w:pPr>
      <w:r w:rsidRPr="0019094B">
        <w:rPr>
          <w:rFonts w:eastAsia="Cambria" w:cs="Calibri"/>
          <w:color w:val="000000"/>
        </w:rPr>
        <w:t xml:space="preserve">Tervezett fejlesztések: </w:t>
      </w:r>
    </w:p>
    <w:p w14:paraId="6E5474DB" w14:textId="77777777" w:rsidR="00C9340D" w:rsidRPr="0019094B" w:rsidRDefault="00C9340D" w:rsidP="0049199B">
      <w:pPr>
        <w:spacing w:after="0" w:line="240" w:lineRule="auto"/>
        <w:rPr>
          <w:rFonts w:eastAsia="Cambria" w:cs="Calibri"/>
          <w:color w:val="000000"/>
        </w:rPr>
      </w:pPr>
    </w:p>
    <w:p w14:paraId="3913E7FA" w14:textId="77777777" w:rsidR="0049199B" w:rsidRPr="0019094B" w:rsidRDefault="0049199B" w:rsidP="0049199B">
      <w:pPr>
        <w:pStyle w:val="Listaszerbekezds"/>
        <w:numPr>
          <w:ilvl w:val="0"/>
          <w:numId w:val="31"/>
        </w:numPr>
        <w:spacing w:after="160" w:line="259" w:lineRule="auto"/>
      </w:pPr>
      <w:r w:rsidRPr="0019094B">
        <w:t>Csokonai Közösségi Ház energia hatékony működést lehetővé tevő megújítása</w:t>
      </w:r>
    </w:p>
    <w:p w14:paraId="4BB72362" w14:textId="77777777" w:rsidR="0049199B" w:rsidRPr="0019094B" w:rsidRDefault="0049199B" w:rsidP="0049199B">
      <w:pPr>
        <w:pStyle w:val="Listaszerbekezds"/>
        <w:numPr>
          <w:ilvl w:val="0"/>
          <w:numId w:val="31"/>
        </w:numPr>
        <w:spacing w:after="160" w:line="259" w:lineRule="auto"/>
      </w:pPr>
      <w:r w:rsidRPr="0019094B">
        <w:t>Növényfelület növelése</w:t>
      </w:r>
    </w:p>
    <w:p w14:paraId="4BD53DF8" w14:textId="77777777" w:rsidR="0049199B" w:rsidRPr="0019094B" w:rsidRDefault="0049199B" w:rsidP="0049199B">
      <w:pPr>
        <w:pStyle w:val="Listaszerbekezds"/>
        <w:numPr>
          <w:ilvl w:val="0"/>
          <w:numId w:val="31"/>
        </w:numPr>
        <w:spacing w:after="160" w:line="259" w:lineRule="auto"/>
      </w:pPr>
      <w:r w:rsidRPr="0019094B">
        <w:t>Csapadékvíz elevezetés-hasznosítás</w:t>
      </w:r>
    </w:p>
    <w:p w14:paraId="4EB724FD" w14:textId="77777777" w:rsidR="0049199B" w:rsidRPr="0019094B" w:rsidRDefault="0049199B" w:rsidP="0049199B">
      <w:pPr>
        <w:pStyle w:val="Listaszerbekezds"/>
        <w:numPr>
          <w:ilvl w:val="0"/>
          <w:numId w:val="31"/>
        </w:numPr>
        <w:spacing w:after="160" w:line="259" w:lineRule="auto"/>
      </w:pPr>
      <w:r w:rsidRPr="0019094B">
        <w:t>Parkoló építse</w:t>
      </w:r>
    </w:p>
    <w:p w14:paraId="6312EC34" w14:textId="77777777" w:rsidR="0049199B" w:rsidRPr="0019094B" w:rsidRDefault="0049199B" w:rsidP="0049199B">
      <w:pPr>
        <w:pStyle w:val="Listaszerbekezds"/>
        <w:numPr>
          <w:ilvl w:val="0"/>
          <w:numId w:val="31"/>
        </w:numPr>
        <w:spacing w:after="160" w:line="259" w:lineRule="auto"/>
        <w:rPr>
          <w:rFonts w:eastAsia="Cambria" w:cs="Calibri"/>
          <w:color w:val="000000"/>
        </w:rPr>
      </w:pPr>
      <w:r w:rsidRPr="0019094B">
        <w:t>Alulhasznosított épület megújítása gazdaságélénkítő céllal</w:t>
      </w:r>
    </w:p>
    <w:p w14:paraId="67FC6F1D" w14:textId="77777777" w:rsidR="00423D27" w:rsidRDefault="0049199B">
      <w:pPr>
        <w:jc w:val="left"/>
        <w:rPr>
          <w:rFonts w:cs="Times-Bold"/>
          <w:b/>
          <w:bCs/>
        </w:rPr>
      </w:pPr>
      <w:r>
        <w:rPr>
          <w:rFonts w:cs="Times-Bold"/>
          <w:b/>
          <w:bCs/>
        </w:rPr>
        <w:t xml:space="preserve"> </w:t>
      </w:r>
      <w:r w:rsidR="00423D27">
        <w:rPr>
          <w:rFonts w:cs="Times-Bold"/>
          <w:b/>
          <w:bCs/>
        </w:rPr>
        <w:br w:type="page"/>
      </w:r>
    </w:p>
    <w:p w14:paraId="5A3F9EC6" w14:textId="77777777" w:rsidR="002A144D" w:rsidRPr="001D7C67" w:rsidRDefault="002A144D" w:rsidP="00D85AF5">
      <w:pPr>
        <w:autoSpaceDE w:val="0"/>
        <w:autoSpaceDN w:val="0"/>
        <w:adjustRightInd w:val="0"/>
        <w:spacing w:line="240" w:lineRule="auto"/>
        <w:rPr>
          <w:rFonts w:cs="Times-Bold"/>
          <w:b/>
          <w:bCs/>
          <w:u w:val="single"/>
        </w:rPr>
      </w:pPr>
      <w:r w:rsidRPr="001D7C67">
        <w:rPr>
          <w:rFonts w:cs="Times-Bold"/>
          <w:b/>
          <w:bCs/>
          <w:u w:val="single"/>
        </w:rPr>
        <w:lastRenderedPageBreak/>
        <w:t>Az infrastrukturális, beruházás jelleg</w:t>
      </w:r>
      <w:r w:rsidRPr="001D7C67">
        <w:rPr>
          <w:rFonts w:cs="TTE2391D70t00"/>
          <w:b/>
          <w:u w:val="single"/>
        </w:rPr>
        <w:t xml:space="preserve">ű </w:t>
      </w:r>
      <w:r w:rsidRPr="001D7C67">
        <w:rPr>
          <w:rFonts w:cs="Times-Bold"/>
          <w:b/>
          <w:bCs/>
          <w:u w:val="single"/>
        </w:rPr>
        <w:t>fejlesztéseket kiegészít</w:t>
      </w:r>
      <w:r w:rsidRPr="001D7C67">
        <w:rPr>
          <w:rFonts w:cs="TTE2391D70t00"/>
          <w:b/>
          <w:u w:val="single"/>
        </w:rPr>
        <w:t xml:space="preserve">ő </w:t>
      </w:r>
      <w:r w:rsidRPr="001D7C67">
        <w:rPr>
          <w:rFonts w:cs="Times-Bold"/>
          <w:b/>
          <w:bCs/>
          <w:u w:val="single"/>
        </w:rPr>
        <w:t>kis lépték</w:t>
      </w:r>
      <w:r w:rsidRPr="001D7C67">
        <w:rPr>
          <w:rFonts w:cs="TTE2391D70t00"/>
          <w:b/>
          <w:u w:val="single"/>
        </w:rPr>
        <w:t xml:space="preserve">ű </w:t>
      </w:r>
      <w:r w:rsidR="00B66A16" w:rsidRPr="001D7C67">
        <w:rPr>
          <w:rFonts w:cs="Times-Bold"/>
          <w:b/>
          <w:bCs/>
          <w:u w:val="single"/>
        </w:rPr>
        <w:t>(soft) elemek</w:t>
      </w:r>
    </w:p>
    <w:p w14:paraId="55BAF9B4" w14:textId="77777777" w:rsidR="00423D27" w:rsidRDefault="00423D27" w:rsidP="00D85AF5">
      <w:pPr>
        <w:pStyle w:val="NormlWeb"/>
        <w:spacing w:before="0" w:beforeAutospacing="0" w:after="0" w:afterAutospacing="0"/>
        <w:rPr>
          <w:rFonts w:asciiTheme="minorHAnsi" w:hAnsiTheme="minorHAnsi"/>
          <w:b/>
          <w:iCs/>
          <w:sz w:val="22"/>
          <w:szCs w:val="22"/>
        </w:rPr>
      </w:pPr>
    </w:p>
    <w:p w14:paraId="010A5E30" w14:textId="77777777" w:rsidR="002A144D" w:rsidRPr="00A275B0" w:rsidRDefault="002A144D" w:rsidP="00D85AF5">
      <w:pPr>
        <w:pStyle w:val="NormlWeb"/>
        <w:spacing w:before="0" w:beforeAutospacing="0" w:after="0" w:afterAutospacing="0"/>
        <w:rPr>
          <w:rFonts w:asciiTheme="minorHAnsi" w:hAnsiTheme="minorHAnsi"/>
          <w:b/>
          <w:iCs/>
          <w:sz w:val="22"/>
          <w:szCs w:val="22"/>
        </w:rPr>
      </w:pPr>
      <w:r w:rsidRPr="00A275B0">
        <w:rPr>
          <w:rFonts w:asciiTheme="minorHAnsi" w:hAnsiTheme="minorHAnsi"/>
          <w:b/>
          <w:iCs/>
          <w:sz w:val="22"/>
          <w:szCs w:val="22"/>
        </w:rPr>
        <w:t>Integrált egészfejlesztési és társadalmi felelősségvállalási képzési programok</w:t>
      </w:r>
    </w:p>
    <w:p w14:paraId="05CC0B38" w14:textId="77777777" w:rsidR="002A144D" w:rsidRPr="00A275B0" w:rsidRDefault="002A144D" w:rsidP="00D85AF5">
      <w:pPr>
        <w:pStyle w:val="NormlWeb"/>
        <w:spacing w:before="0" w:beforeAutospacing="0" w:after="0" w:afterAutospacing="0"/>
        <w:rPr>
          <w:rFonts w:asciiTheme="minorHAnsi" w:hAnsiTheme="minorHAnsi"/>
          <w:iCs/>
          <w:sz w:val="22"/>
          <w:szCs w:val="22"/>
        </w:rPr>
      </w:pPr>
    </w:p>
    <w:p w14:paraId="7FD70429" w14:textId="77777777" w:rsidR="002A144D" w:rsidRPr="00A275B0" w:rsidRDefault="002A144D" w:rsidP="00D85AF5">
      <w:pPr>
        <w:pStyle w:val="NormlWeb"/>
        <w:spacing w:before="0" w:beforeAutospacing="0" w:after="0" w:afterAutospacing="0"/>
        <w:rPr>
          <w:rFonts w:asciiTheme="minorHAnsi" w:hAnsiTheme="minorHAnsi"/>
          <w:sz w:val="22"/>
          <w:szCs w:val="22"/>
        </w:rPr>
      </w:pPr>
      <w:r w:rsidRPr="00A275B0">
        <w:rPr>
          <w:rFonts w:asciiTheme="minorHAnsi" w:hAnsiTheme="minorHAnsi"/>
          <w:iCs/>
          <w:sz w:val="22"/>
          <w:szCs w:val="22"/>
        </w:rPr>
        <w:t>Az Integrált egészfejlesztési és társadalmi felelősségvállalási programok célja, hogy tematikus pszichológiai módszerspecifikus tréningek és képzések</w:t>
      </w:r>
      <w:r w:rsidR="00B66A16">
        <w:rPr>
          <w:rFonts w:asciiTheme="minorHAnsi" w:hAnsiTheme="minorHAnsi"/>
          <w:sz w:val="22"/>
          <w:szCs w:val="22"/>
        </w:rPr>
        <w:t xml:space="preserve"> segítségével a települések</w:t>
      </w:r>
      <w:r w:rsidRPr="00A275B0">
        <w:rPr>
          <w:rFonts w:asciiTheme="minorHAnsi" w:hAnsiTheme="minorHAnsi"/>
          <w:sz w:val="22"/>
          <w:szCs w:val="22"/>
        </w:rPr>
        <w:t xml:space="preserve"> lakosságával foglalkozó szakemberek új ismeretek birtokába jussanak.</w:t>
      </w:r>
    </w:p>
    <w:p w14:paraId="76C793A8" w14:textId="77777777" w:rsidR="002A144D" w:rsidRPr="00A275B0" w:rsidRDefault="002A144D" w:rsidP="00D85AF5">
      <w:pPr>
        <w:pStyle w:val="NormlWeb"/>
        <w:spacing w:before="0" w:beforeAutospacing="0" w:after="0" w:afterAutospacing="0"/>
        <w:rPr>
          <w:rFonts w:asciiTheme="minorHAnsi" w:hAnsiTheme="minorHAnsi"/>
          <w:sz w:val="22"/>
          <w:szCs w:val="22"/>
        </w:rPr>
      </w:pPr>
    </w:p>
    <w:p w14:paraId="6178913C" w14:textId="77777777" w:rsidR="002A144D" w:rsidRPr="00A275B0" w:rsidRDefault="002A144D" w:rsidP="00D85AF5">
      <w:pPr>
        <w:pStyle w:val="NormlWeb"/>
        <w:spacing w:before="0" w:beforeAutospacing="0" w:after="0" w:afterAutospacing="0"/>
        <w:rPr>
          <w:rFonts w:asciiTheme="minorHAnsi" w:hAnsiTheme="minorHAnsi"/>
          <w:iCs/>
          <w:sz w:val="22"/>
          <w:szCs w:val="22"/>
        </w:rPr>
      </w:pPr>
      <w:r w:rsidRPr="00A275B0">
        <w:rPr>
          <w:rFonts w:asciiTheme="minorHAnsi" w:hAnsiTheme="minorHAnsi"/>
          <w:sz w:val="22"/>
          <w:szCs w:val="22"/>
        </w:rPr>
        <w:t>Közvetett c</w:t>
      </w:r>
      <w:r w:rsidR="00B66A16">
        <w:rPr>
          <w:rFonts w:asciiTheme="minorHAnsi" w:hAnsiTheme="minorHAnsi"/>
          <w:sz w:val="22"/>
          <w:szCs w:val="22"/>
        </w:rPr>
        <w:t>él, hogy javuljon a településen</w:t>
      </w:r>
      <w:r w:rsidRPr="00A275B0">
        <w:rPr>
          <w:rFonts w:asciiTheme="minorHAnsi" w:hAnsiTheme="minorHAnsi"/>
          <w:sz w:val="22"/>
          <w:szCs w:val="22"/>
        </w:rPr>
        <w:t xml:space="preserve"> élő célcsoportok mentálhigiénés állapota, ami segíthet az általános közérzet javulásában és az egészségmegőrzésben. Az integrált módszer a társadalmi szinten egyre növekvő konfliktusok és agresszió kezelésére is szolgál, valamint megteremti a motivációt a különböző problémák (pl. tanulás, együttműködés, segítségkérés, segítségadás, erőszak, alkohol, drog, stb.) feldolgozására. </w:t>
      </w:r>
      <w:r w:rsidRPr="00A275B0">
        <w:rPr>
          <w:rFonts w:asciiTheme="minorHAnsi" w:hAnsiTheme="minorHAnsi"/>
          <w:iCs/>
          <w:sz w:val="22"/>
          <w:szCs w:val="22"/>
        </w:rPr>
        <w:t>A program hosszú távú célja az egyéni felelősségvállaláson, a folyamatos párbeszéden, illetve a közösségfejlesztésen alapuló valós társadalmi esélyegyenlőség és integráció megteremtése.</w:t>
      </w:r>
    </w:p>
    <w:p w14:paraId="696898B7" w14:textId="77777777" w:rsidR="002A144D" w:rsidRPr="00A275B0" w:rsidRDefault="002A144D" w:rsidP="00D85AF5">
      <w:pPr>
        <w:pStyle w:val="NormlWeb"/>
        <w:spacing w:before="0" w:beforeAutospacing="0" w:after="0" w:afterAutospacing="0"/>
        <w:rPr>
          <w:rFonts w:asciiTheme="minorHAnsi" w:hAnsiTheme="minorHAnsi"/>
          <w:sz w:val="22"/>
          <w:szCs w:val="22"/>
        </w:rPr>
      </w:pPr>
    </w:p>
    <w:p w14:paraId="6CB7903A" w14:textId="77777777" w:rsidR="002A144D" w:rsidRPr="00A275B0" w:rsidRDefault="002A144D" w:rsidP="00D85AF5">
      <w:pPr>
        <w:pStyle w:val="NormlWeb"/>
        <w:spacing w:before="0" w:beforeAutospacing="0" w:after="0" w:afterAutospacing="0"/>
        <w:rPr>
          <w:rFonts w:asciiTheme="minorHAnsi" w:hAnsiTheme="minorHAnsi"/>
          <w:sz w:val="22"/>
          <w:szCs w:val="22"/>
        </w:rPr>
      </w:pPr>
      <w:r w:rsidRPr="00A275B0">
        <w:rPr>
          <w:rFonts w:asciiTheme="minorHAnsi" w:hAnsiTheme="minorHAnsi"/>
          <w:sz w:val="22"/>
          <w:szCs w:val="22"/>
        </w:rPr>
        <w:t>A képzési program célcsoportja</w:t>
      </w:r>
      <w:r w:rsidR="00B66A16">
        <w:rPr>
          <w:rFonts w:asciiTheme="minorHAnsi" w:hAnsiTheme="minorHAnsi"/>
          <w:sz w:val="22"/>
          <w:szCs w:val="22"/>
        </w:rPr>
        <w:t>i</w:t>
      </w:r>
      <w:r w:rsidRPr="00A275B0">
        <w:rPr>
          <w:rFonts w:asciiTheme="minorHAnsi" w:hAnsiTheme="minorHAnsi"/>
          <w:sz w:val="22"/>
          <w:szCs w:val="22"/>
        </w:rPr>
        <w:t xml:space="preserve"> a pedagógusok, szociális munkások, egyéb intézményi dolgozók.</w:t>
      </w:r>
    </w:p>
    <w:p w14:paraId="5924E28D" w14:textId="77777777" w:rsidR="002A144D" w:rsidRPr="00A275B0" w:rsidRDefault="002A144D" w:rsidP="00D85AF5">
      <w:pPr>
        <w:pStyle w:val="NormlWeb"/>
        <w:spacing w:before="0" w:beforeAutospacing="0" w:after="0" w:afterAutospacing="0"/>
        <w:rPr>
          <w:rFonts w:asciiTheme="minorHAnsi" w:hAnsiTheme="minorHAnsi"/>
          <w:sz w:val="22"/>
          <w:szCs w:val="22"/>
        </w:rPr>
      </w:pPr>
    </w:p>
    <w:p w14:paraId="77142132" w14:textId="77777777" w:rsidR="002A144D" w:rsidRPr="00A275B0" w:rsidRDefault="002A144D" w:rsidP="00D85AF5">
      <w:pPr>
        <w:pStyle w:val="NormlWeb"/>
        <w:spacing w:before="0" w:beforeAutospacing="0" w:after="0" w:afterAutospacing="0"/>
        <w:rPr>
          <w:rFonts w:asciiTheme="minorHAnsi" w:hAnsiTheme="minorHAnsi"/>
          <w:b/>
          <w:sz w:val="22"/>
          <w:szCs w:val="22"/>
        </w:rPr>
      </w:pPr>
      <w:r w:rsidRPr="00A275B0">
        <w:rPr>
          <w:rFonts w:asciiTheme="minorHAnsi" w:hAnsiTheme="minorHAnsi"/>
          <w:b/>
          <w:sz w:val="22"/>
          <w:szCs w:val="22"/>
        </w:rPr>
        <w:t>Programelem 1: Konfliktuskezelései Tréning</w:t>
      </w:r>
    </w:p>
    <w:p w14:paraId="5A4A8388" w14:textId="77777777" w:rsidR="002A144D" w:rsidRPr="00A275B0" w:rsidRDefault="002A144D" w:rsidP="00D85AF5">
      <w:pPr>
        <w:spacing w:after="0" w:line="240" w:lineRule="auto"/>
        <w:rPr>
          <w:rFonts w:eastAsia="Times New Roman" w:cs="Arial"/>
          <w:lang w:eastAsia="hu-HU"/>
        </w:rPr>
      </w:pPr>
      <w:r w:rsidRPr="00A275B0">
        <w:rPr>
          <w:rFonts w:eastAsia="Times New Roman" w:cs="Arial"/>
          <w:lang w:eastAsia="hu-HU"/>
        </w:rPr>
        <w:t xml:space="preserve">A pedagógusok és közművelődési szakemberek a tréning folyamán megismerkednek a konfliktusok keletkezésének folyamatával, megtanulják értelmezni környezetük konfliktusait és saját konfliktusjelzéseiket. Megtanulják a konfliktusból együttműködés módszer alkalmazását, megismerkednek a konstruktív konfliktuskezelés nélkülözhetetlen technikáival. </w:t>
      </w:r>
      <w:r w:rsidRPr="00A275B0">
        <w:rPr>
          <w:rFonts w:cs="Times New Roman"/>
        </w:rPr>
        <w:t xml:space="preserve">A szociális hátrányokkal küzdő emberek sikerességének támogatásához a családokkal való aktív együttműködés és a problémákról való közös gondolkodás is szükséges. A kapcsolat kialakítása és annak folyamatos fejlesztése érdekében szülői klubfoglalkozások kerülnek megszervezésre. A közös programok keretében </w:t>
      </w:r>
      <w:r w:rsidRPr="00A275B0">
        <w:t>a résztvevők</w:t>
      </w:r>
      <w:r w:rsidRPr="00A275B0">
        <w:rPr>
          <w:rFonts w:cs="Times New Roman"/>
        </w:rPr>
        <w:t xml:space="preserve"> olyan élményekkel, tapasztalatokkal gazdagodnak, amelyek a szociális kompetenciák fejlesztését eredményezik. Az együttműködés szerepet játszik a konfliktusok megelőzésében, illetve a kialakult konfliktushelyzetek közös megoldásában. </w:t>
      </w:r>
    </w:p>
    <w:p w14:paraId="77A4E8B8" w14:textId="77777777" w:rsidR="002A144D" w:rsidRPr="00A275B0" w:rsidRDefault="002A144D" w:rsidP="00D85AF5">
      <w:pPr>
        <w:pStyle w:val="NormlWeb"/>
        <w:spacing w:before="0" w:beforeAutospacing="0" w:after="0" w:afterAutospacing="0"/>
        <w:rPr>
          <w:rFonts w:asciiTheme="minorHAnsi" w:hAnsiTheme="minorHAnsi"/>
          <w:sz w:val="22"/>
          <w:szCs w:val="22"/>
        </w:rPr>
      </w:pPr>
    </w:p>
    <w:p w14:paraId="0C80E5C4" w14:textId="77777777" w:rsidR="002A144D" w:rsidRPr="00A275B0" w:rsidRDefault="002A144D" w:rsidP="00D85AF5">
      <w:pPr>
        <w:pStyle w:val="NormlWeb"/>
        <w:spacing w:before="0" w:beforeAutospacing="0" w:after="0" w:afterAutospacing="0"/>
        <w:rPr>
          <w:rFonts w:asciiTheme="minorHAnsi" w:hAnsiTheme="minorHAnsi"/>
          <w:b/>
          <w:sz w:val="22"/>
          <w:szCs w:val="22"/>
        </w:rPr>
      </w:pPr>
      <w:r w:rsidRPr="00A275B0">
        <w:rPr>
          <w:rFonts w:asciiTheme="minorHAnsi" w:hAnsiTheme="minorHAnsi"/>
          <w:b/>
          <w:sz w:val="22"/>
          <w:szCs w:val="22"/>
        </w:rPr>
        <w:t>Programelem 2: Agressziókezelési Tréning</w:t>
      </w:r>
    </w:p>
    <w:p w14:paraId="47FB3AB0" w14:textId="77777777" w:rsidR="002A144D" w:rsidRPr="00A275B0" w:rsidRDefault="002A144D" w:rsidP="00D85AF5">
      <w:pPr>
        <w:spacing w:after="0" w:line="240" w:lineRule="auto"/>
        <w:rPr>
          <w:rFonts w:eastAsia="Times New Roman" w:cs="Times New Roman"/>
          <w:lang w:eastAsia="hu-HU"/>
        </w:rPr>
      </w:pPr>
      <w:r w:rsidRPr="00A275B0">
        <w:rPr>
          <w:rFonts w:eastAsia="Times New Roman" w:cs="Times New Roman"/>
          <w:lang w:eastAsia="hu-HU"/>
        </w:rPr>
        <w:t>A csoportfoglalkozások során a pe</w:t>
      </w:r>
      <w:r w:rsidR="00B66A16">
        <w:rPr>
          <w:rFonts w:eastAsia="Times New Roman" w:cs="Times New Roman"/>
          <w:lang w:eastAsia="hu-HU"/>
        </w:rPr>
        <w:t>dagógusok és a</w:t>
      </w:r>
      <w:r w:rsidRPr="00A275B0">
        <w:rPr>
          <w:rFonts w:eastAsia="Times New Roman" w:cs="Times New Roman"/>
          <w:lang w:eastAsia="hu-HU"/>
        </w:rPr>
        <w:t xml:space="preserve"> szakemberek számára bemutatásra kerülnek az empátia, a tolerancia, az együttérzés, az együttműködési készség fejlesztésével kapcsolatos technikák, melyek hozzájárulnak a csoportlégkör javulásához, és ezáltal – közvetett módon – az egymás elleni agresszió csökkenéséhez. </w:t>
      </w:r>
    </w:p>
    <w:p w14:paraId="0C074B68" w14:textId="77777777" w:rsidR="002A144D" w:rsidRPr="00A275B0" w:rsidRDefault="002A144D" w:rsidP="00D85AF5">
      <w:pPr>
        <w:pStyle w:val="NormlWeb"/>
        <w:spacing w:before="0" w:beforeAutospacing="0" w:after="0" w:afterAutospacing="0"/>
        <w:rPr>
          <w:rFonts w:asciiTheme="minorHAnsi" w:hAnsiTheme="minorHAnsi"/>
          <w:sz w:val="22"/>
          <w:szCs w:val="22"/>
        </w:rPr>
      </w:pPr>
    </w:p>
    <w:p w14:paraId="0EE4839D" w14:textId="77777777" w:rsidR="002A144D" w:rsidRPr="00A275B0" w:rsidRDefault="002A144D" w:rsidP="00D85AF5">
      <w:pPr>
        <w:pStyle w:val="NormlWeb"/>
        <w:spacing w:before="0" w:beforeAutospacing="0" w:after="0" w:afterAutospacing="0"/>
        <w:rPr>
          <w:rFonts w:asciiTheme="minorHAnsi" w:hAnsiTheme="minorHAnsi"/>
          <w:sz w:val="22"/>
          <w:szCs w:val="22"/>
        </w:rPr>
      </w:pPr>
      <w:r w:rsidRPr="00A275B0">
        <w:rPr>
          <w:rFonts w:asciiTheme="minorHAnsi" w:hAnsiTheme="minorHAnsi"/>
          <w:sz w:val="22"/>
          <w:szCs w:val="22"/>
        </w:rPr>
        <w:t>A program lehetőséget teremt szabadidős, sport foglalkozások megszervezésére helyi vezetők, szociális munkások, pedagógusok, edzők bevonásával annak érdekében, hogy alternatív szabadidős tevékenységet nyújtson a program a közösség, az önfegyelem, a koncentrációkészség, az együttműködési készség és küzdeni tudás fejlesztésével.</w:t>
      </w:r>
    </w:p>
    <w:p w14:paraId="6F99E5AA" w14:textId="77777777" w:rsidR="002A144D" w:rsidRPr="00A275B0" w:rsidRDefault="002A144D" w:rsidP="00D85AF5">
      <w:pPr>
        <w:pStyle w:val="NormlWeb"/>
        <w:spacing w:before="0" w:beforeAutospacing="0" w:after="0" w:afterAutospacing="0"/>
        <w:rPr>
          <w:rFonts w:asciiTheme="minorHAnsi" w:hAnsiTheme="minorHAnsi"/>
          <w:sz w:val="22"/>
          <w:szCs w:val="22"/>
        </w:rPr>
      </w:pPr>
    </w:p>
    <w:p w14:paraId="7E0C9D78" w14:textId="77777777" w:rsidR="002A144D" w:rsidRPr="00A275B0" w:rsidRDefault="002A144D" w:rsidP="00D85AF5">
      <w:pPr>
        <w:pStyle w:val="NormlWeb"/>
        <w:spacing w:before="0" w:beforeAutospacing="0" w:after="0" w:afterAutospacing="0"/>
        <w:rPr>
          <w:rFonts w:asciiTheme="minorHAnsi" w:hAnsiTheme="minorHAnsi"/>
          <w:b/>
          <w:sz w:val="22"/>
          <w:szCs w:val="22"/>
        </w:rPr>
      </w:pPr>
      <w:r w:rsidRPr="00A275B0">
        <w:rPr>
          <w:rFonts w:asciiTheme="minorHAnsi" w:hAnsiTheme="minorHAnsi"/>
          <w:b/>
          <w:sz w:val="22"/>
          <w:szCs w:val="22"/>
        </w:rPr>
        <w:t>Programelem 3: Művészetterápiás Képzés</w:t>
      </w:r>
    </w:p>
    <w:p w14:paraId="45020865" w14:textId="77777777" w:rsidR="002A144D" w:rsidRPr="00A275B0" w:rsidRDefault="002A144D" w:rsidP="00D85AF5">
      <w:pPr>
        <w:pStyle w:val="NormlWeb"/>
        <w:spacing w:before="0" w:beforeAutospacing="0" w:after="0" w:afterAutospacing="0"/>
        <w:rPr>
          <w:rFonts w:asciiTheme="minorHAnsi" w:hAnsiTheme="minorHAnsi"/>
          <w:sz w:val="22"/>
          <w:szCs w:val="22"/>
        </w:rPr>
      </w:pPr>
      <w:r w:rsidRPr="00A275B0">
        <w:rPr>
          <w:rFonts w:asciiTheme="minorHAnsi" w:hAnsiTheme="minorHAnsi"/>
          <w:sz w:val="22"/>
          <w:szCs w:val="22"/>
        </w:rPr>
        <w:t xml:space="preserve">A programelem céljai közé tartozik az érzelmi és szociális kompetenciák fejlesztése irodalmi művek feldolgozásával, történetekkel, mesével, szerepjátékokkal, mentalizációs, feszültséglevezető, szituációs feladatokkal való munka segítségével az empátia, beilleszkedés, pozitív, érdeklődő attitűd, hatékony kommunikáció, bevonódás, együttműködés és motiváció erősítése érdekében.  Ez a szocializációs és érzelmi fejlődés lehet az alapja a további fejlesztésnek. </w:t>
      </w:r>
    </w:p>
    <w:p w14:paraId="7A08D1A5" w14:textId="77777777" w:rsidR="002A144D" w:rsidRPr="00A275B0" w:rsidRDefault="002A144D" w:rsidP="00D85AF5">
      <w:pPr>
        <w:pStyle w:val="NormlWeb"/>
        <w:spacing w:before="0" w:beforeAutospacing="0" w:after="0" w:afterAutospacing="0"/>
        <w:rPr>
          <w:rFonts w:asciiTheme="minorHAnsi" w:hAnsiTheme="minorHAnsi"/>
          <w:sz w:val="22"/>
          <w:szCs w:val="22"/>
        </w:rPr>
      </w:pPr>
    </w:p>
    <w:p w14:paraId="3F5FA7AB" w14:textId="77777777" w:rsidR="002A144D" w:rsidRPr="00A275B0" w:rsidRDefault="002A144D" w:rsidP="00D85AF5">
      <w:pPr>
        <w:autoSpaceDE w:val="0"/>
        <w:autoSpaceDN w:val="0"/>
        <w:adjustRightInd w:val="0"/>
        <w:spacing w:line="240" w:lineRule="auto"/>
        <w:rPr>
          <w:rFonts w:cs="Times-Roman"/>
        </w:rPr>
      </w:pPr>
    </w:p>
    <w:p w14:paraId="53B0275B" w14:textId="77777777" w:rsidR="002A144D" w:rsidRPr="00A275B0" w:rsidRDefault="002A144D" w:rsidP="00D85AF5">
      <w:pPr>
        <w:autoSpaceDE w:val="0"/>
        <w:autoSpaceDN w:val="0"/>
        <w:adjustRightInd w:val="0"/>
        <w:spacing w:line="240" w:lineRule="auto"/>
        <w:rPr>
          <w:rFonts w:cs="Times-Bold"/>
          <w:b/>
          <w:bCs/>
        </w:rPr>
      </w:pPr>
      <w:r w:rsidRPr="00A275B0">
        <w:rPr>
          <w:rFonts w:cs="Times-Bold"/>
          <w:b/>
          <w:bCs/>
        </w:rPr>
        <w:lastRenderedPageBreak/>
        <w:t>Informatika alapismeretek:</w:t>
      </w:r>
    </w:p>
    <w:p w14:paraId="27E2BEE7" w14:textId="77777777" w:rsidR="002A144D" w:rsidRPr="00A275B0" w:rsidRDefault="002A144D" w:rsidP="00D85AF5">
      <w:pPr>
        <w:autoSpaceDE w:val="0"/>
        <w:autoSpaceDN w:val="0"/>
        <w:adjustRightInd w:val="0"/>
        <w:spacing w:line="240" w:lineRule="auto"/>
        <w:rPr>
          <w:rFonts w:cs="Times-Roman"/>
        </w:rPr>
      </w:pPr>
      <w:r w:rsidRPr="00A275B0">
        <w:rPr>
          <w:rFonts w:cs="Times-Roman"/>
        </w:rPr>
        <w:t>Napjainkban elengedhetetlen a digitális írástudás. A helyi közösség igénye, hogy legalább felhasználói szinten elsajátítsák az alapvet</w:t>
      </w:r>
      <w:r w:rsidRPr="00A275B0">
        <w:rPr>
          <w:rFonts w:cs="TTE238F378t00"/>
        </w:rPr>
        <w:t xml:space="preserve">ő </w:t>
      </w:r>
      <w:r w:rsidRPr="00A275B0">
        <w:rPr>
          <w:rFonts w:cs="Times-Roman"/>
        </w:rPr>
        <w:t>informatikai ismereteket, a tudással olyan információkhoz juthatnak, amelyek mint az oktatás, a foglalkoztatás és a szórakozás világában engednek betekintést. Ezért els</w:t>
      </w:r>
      <w:r w:rsidRPr="00A275B0">
        <w:rPr>
          <w:rFonts w:cs="TTE238F378t00"/>
        </w:rPr>
        <w:t xml:space="preserve">ő </w:t>
      </w:r>
      <w:r w:rsidRPr="00A275B0">
        <w:rPr>
          <w:rFonts w:cs="Times-Roman"/>
        </w:rPr>
        <w:t>lépésként 2x20 f</w:t>
      </w:r>
      <w:r w:rsidRPr="00A275B0">
        <w:rPr>
          <w:rFonts w:cs="TTE238F378t00"/>
        </w:rPr>
        <w:t>ő</w:t>
      </w:r>
      <w:r w:rsidRPr="00A275B0">
        <w:rPr>
          <w:rFonts w:cs="Times-Roman"/>
        </w:rPr>
        <w:t>t szeretnénk alapismeretekhez juttatni, akik els</w:t>
      </w:r>
      <w:r w:rsidRPr="00A275B0">
        <w:rPr>
          <w:rFonts w:cs="TTE238F378t00"/>
        </w:rPr>
        <w:t>ő</w:t>
      </w:r>
      <w:r w:rsidRPr="00A275B0">
        <w:rPr>
          <w:rFonts w:cs="Times-Roman"/>
        </w:rPr>
        <w:t>sorban a feln</w:t>
      </w:r>
      <w:r w:rsidRPr="00A275B0">
        <w:rPr>
          <w:rFonts w:cs="TTE238F378t00"/>
        </w:rPr>
        <w:t>ő</w:t>
      </w:r>
      <w:r w:rsidRPr="00A275B0">
        <w:rPr>
          <w:rFonts w:cs="Times-Roman"/>
        </w:rPr>
        <w:t>tt lakosság köréb</w:t>
      </w:r>
      <w:r w:rsidRPr="00A275B0">
        <w:rPr>
          <w:rFonts w:cs="TTE238F378t00"/>
        </w:rPr>
        <w:t>ő</w:t>
      </w:r>
      <w:r w:rsidRPr="00A275B0">
        <w:rPr>
          <w:rFonts w:cs="Times-Roman"/>
        </w:rPr>
        <w:t>l kerülnének kiválasztásra, ugyanis az iskoláskorú fiatalok zöme már használja a meglév</w:t>
      </w:r>
      <w:r w:rsidRPr="00A275B0">
        <w:rPr>
          <w:rFonts w:cs="TTE238F378t00"/>
        </w:rPr>
        <w:t xml:space="preserve">ő </w:t>
      </w:r>
      <w:r w:rsidRPr="00A275B0">
        <w:rPr>
          <w:rFonts w:cs="Times-Roman"/>
        </w:rPr>
        <w:t>informatikai eszközöket a Közösségi Házak valamelyikében.</w:t>
      </w:r>
    </w:p>
    <w:p w14:paraId="40C26C86" w14:textId="77777777" w:rsidR="00727EBE" w:rsidRPr="00B66A16" w:rsidRDefault="002A144D" w:rsidP="00B66A16">
      <w:pPr>
        <w:autoSpaceDE w:val="0"/>
        <w:autoSpaceDN w:val="0"/>
        <w:adjustRightInd w:val="0"/>
        <w:spacing w:line="240" w:lineRule="auto"/>
        <w:rPr>
          <w:rFonts w:cs="Times-Roman"/>
        </w:rPr>
      </w:pPr>
      <w:r w:rsidRPr="00A275B0">
        <w:rPr>
          <w:rFonts w:cs="Times-Roman"/>
        </w:rPr>
        <w:t>E képzésünk szorosan kapcsolódik a Munkaügyi Központ motivációs és álláskeresési technikák képzéséhez is. E programelemt</w:t>
      </w:r>
      <w:r w:rsidRPr="00A275B0">
        <w:rPr>
          <w:rFonts w:cs="TTE238F378t00"/>
        </w:rPr>
        <w:t>ő</w:t>
      </w:r>
      <w:r w:rsidRPr="00A275B0">
        <w:rPr>
          <w:rFonts w:cs="Times-Roman"/>
        </w:rPr>
        <w:t>l azt várjuk, hogy az id</w:t>
      </w:r>
      <w:r w:rsidRPr="00A275B0">
        <w:rPr>
          <w:rFonts w:cs="TTE238F378t00"/>
        </w:rPr>
        <w:t>ő</w:t>
      </w:r>
      <w:r w:rsidRPr="00A275B0">
        <w:rPr>
          <w:rFonts w:cs="Times-Roman"/>
        </w:rPr>
        <w:t>sebb generáció minél nagyobb számban igényelje a digitális írástudást, amely egy olyan folyamatot indítana el, amiben rövid id</w:t>
      </w:r>
      <w:r w:rsidRPr="00A275B0">
        <w:rPr>
          <w:rFonts w:cs="TTE238F378t00"/>
        </w:rPr>
        <w:t>ő</w:t>
      </w:r>
      <w:r w:rsidRPr="00A275B0">
        <w:rPr>
          <w:rFonts w:cs="Times-Roman"/>
        </w:rPr>
        <w:t>n belül kimutatható, hogy az elsajátított informatikai alapismeretekre további képzések is építhet</w:t>
      </w:r>
      <w:r w:rsidRPr="00A275B0">
        <w:rPr>
          <w:rFonts w:cs="TTE238F378t00"/>
        </w:rPr>
        <w:t>ő</w:t>
      </w:r>
      <w:r w:rsidR="00B66A16">
        <w:rPr>
          <w:rFonts w:cs="Times-Roman"/>
        </w:rPr>
        <w:t>k.</w:t>
      </w:r>
    </w:p>
    <w:p w14:paraId="7DCA2AE4" w14:textId="77777777" w:rsidR="00351A65" w:rsidRPr="00A275B0" w:rsidRDefault="00351A65" w:rsidP="00D85AF5">
      <w:pPr>
        <w:spacing w:line="240" w:lineRule="auto"/>
      </w:pPr>
    </w:p>
    <w:p w14:paraId="4FDC6157" w14:textId="77777777" w:rsidR="004050D2" w:rsidRPr="00A275B0" w:rsidRDefault="004050D2" w:rsidP="00D85AF5">
      <w:pPr>
        <w:pStyle w:val="Cmsor2"/>
        <w:spacing w:line="240" w:lineRule="auto"/>
        <w:rPr>
          <w:rFonts w:asciiTheme="minorHAnsi" w:hAnsiTheme="minorHAnsi"/>
        </w:rPr>
      </w:pPr>
      <w:bookmarkStart w:id="49" w:name="_Toc426017882"/>
      <w:r w:rsidRPr="00A275B0">
        <w:rPr>
          <w:rFonts w:asciiTheme="minorHAnsi" w:hAnsiTheme="minorHAnsi"/>
        </w:rPr>
        <w:t>Az akcióterületeken kívül végrehajtandó, a település egésze szempontjából jelentős fejlesztések és ezek illeszkedése a stratégia céljaihoz</w:t>
      </w:r>
      <w:bookmarkEnd w:id="49"/>
    </w:p>
    <w:p w14:paraId="548F31D4" w14:textId="77777777" w:rsidR="00237069" w:rsidRPr="00A275B0" w:rsidRDefault="004050D2" w:rsidP="00D85AF5">
      <w:pPr>
        <w:spacing w:line="240" w:lineRule="auto"/>
      </w:pPr>
      <w:r w:rsidRPr="00A275B0">
        <w:t>A kulcsprojektek, hálózatos, illetve akcióterületi projekteken kívül azonosításra kerültek egyéb, a település egésze szempontjából jelentős fejlesztések, amelyek között az infrastrukturális és beruházási jellegű beavatkozások mellett soft elemek is szerepelnek.</w:t>
      </w:r>
    </w:p>
    <w:p w14:paraId="14776916" w14:textId="77777777" w:rsidR="002B14C7" w:rsidRPr="002B14C7" w:rsidRDefault="002B14C7" w:rsidP="002B14C7">
      <w:pPr>
        <w:rPr>
          <w:b/>
          <w:u w:val="single"/>
        </w:rPr>
      </w:pPr>
      <w:r w:rsidRPr="002B14C7">
        <w:rPr>
          <w:b/>
          <w:u w:val="single"/>
        </w:rPr>
        <w:t>Egyéb projekt 1: Polgármesteri Hivatal épületének felújítása és akadálymentesítése</w:t>
      </w:r>
    </w:p>
    <w:p w14:paraId="44072704" w14:textId="77777777" w:rsidR="001D7C67" w:rsidRDefault="002B14C7" w:rsidP="002B14C7">
      <w:r w:rsidRPr="002B14C7">
        <w:t>A polgármesteri hivatal épülete a Csurgói Közös Önkormányzati Hivatalának és a Csurgói Járásnak ad otthont. Több település ügyei tartoznak a városhoz. Az épület helyi vé</w:t>
      </w:r>
      <w:r w:rsidR="00B923C5">
        <w:t>dett. A</w:t>
      </w:r>
      <w:r w:rsidR="001D7C67">
        <w:t>z önkormányzat célja</w:t>
      </w:r>
      <w:r w:rsidR="00B923C5">
        <w:t xml:space="preserve"> </w:t>
      </w:r>
      <w:r w:rsidRPr="002B14C7">
        <w:t>a homlokzat felújít</w:t>
      </w:r>
      <w:r w:rsidR="001D7C67">
        <w:t>ása</w:t>
      </w:r>
      <w:r w:rsidRPr="002B14C7">
        <w:t xml:space="preserve">, energetikai fejlesztések </w:t>
      </w:r>
      <w:r w:rsidR="001D7C67">
        <w:t>megvalósítása</w:t>
      </w:r>
      <w:r>
        <w:t xml:space="preserve"> (nyílászáró csere, külső hő</w:t>
      </w:r>
      <w:r w:rsidRPr="002B14C7">
        <w:t>szigetelés, fűtés korszerűsítés),</w:t>
      </w:r>
      <w:r w:rsidR="001D7C67">
        <w:t xml:space="preserve"> </w:t>
      </w:r>
      <w:r w:rsidRPr="002B14C7">
        <w:t xml:space="preserve">parkoló építése, valamint az épület udvarán </w:t>
      </w:r>
      <w:r w:rsidR="001D7C67" w:rsidRPr="002B14C7">
        <w:t xml:space="preserve">új irodák </w:t>
      </w:r>
      <w:r w:rsidRPr="002B14C7">
        <w:t>kialakít</w:t>
      </w:r>
      <w:r w:rsidR="001D7C67">
        <w:t>ása</w:t>
      </w:r>
      <w:r w:rsidRPr="002B14C7">
        <w:t xml:space="preserve">. </w:t>
      </w:r>
    </w:p>
    <w:p w14:paraId="61709CDE" w14:textId="77777777" w:rsidR="002B14C7" w:rsidRPr="002B14C7" w:rsidRDefault="002B14C7" w:rsidP="002B14C7">
      <w:pPr>
        <w:rPr>
          <w:b/>
          <w:u w:val="single"/>
        </w:rPr>
      </w:pPr>
      <w:r w:rsidRPr="002B14C7">
        <w:rPr>
          <w:b/>
          <w:u w:val="single"/>
        </w:rPr>
        <w:t>Egyéb projekt 2: Közterület felügyelet felállítása</w:t>
      </w:r>
    </w:p>
    <w:p w14:paraId="383ED760" w14:textId="77777777" w:rsidR="002B14C7" w:rsidRDefault="002B14C7" w:rsidP="002B14C7">
      <w:r w:rsidRPr="002B14C7">
        <w:t>A projekt sorá</w:t>
      </w:r>
      <w:r w:rsidR="00B923C5">
        <w:t>n 5 fő foglalkozatását tervezi az önkormányzat</w:t>
      </w:r>
      <w:r w:rsidRPr="002B14C7">
        <w:t xml:space="preserve">, akik a közterület felügyelet munkáját látják el. </w:t>
      </w:r>
      <w:r w:rsidR="001D7C67" w:rsidRPr="002B14C7">
        <w:t xml:space="preserve">A felügyeletet ellátó dolgozók </w:t>
      </w:r>
      <w:r w:rsidR="001D7C67">
        <w:t>egy tanfolyamon</w:t>
      </w:r>
      <w:r w:rsidR="001D7C67" w:rsidRPr="002B14C7">
        <w:t xml:space="preserve"> szak</w:t>
      </w:r>
      <w:r w:rsidR="001D7C67">
        <w:t>k</w:t>
      </w:r>
      <w:r w:rsidR="001D7C67" w:rsidRPr="002B14C7">
        <w:t xml:space="preserve">épesítést </w:t>
      </w:r>
      <w:r w:rsidR="001D7C67">
        <w:t xml:space="preserve">szereznek. </w:t>
      </w:r>
      <w:r w:rsidRPr="002B14C7">
        <w:t xml:space="preserve">A megvalósításhoz elengedhetetlen a szolgálati autó, az eszközök és a munkaruha vásárlása. </w:t>
      </w:r>
      <w:r w:rsidR="001D7C67">
        <w:t>E</w:t>
      </w:r>
      <w:r w:rsidRPr="002B14C7">
        <w:t xml:space="preserve">gy iroda </w:t>
      </w:r>
      <w:r w:rsidR="001D7C67">
        <w:t xml:space="preserve">is </w:t>
      </w:r>
      <w:r w:rsidRPr="002B14C7">
        <w:t>kialakításra</w:t>
      </w:r>
      <w:r w:rsidR="001D7C67" w:rsidRPr="001D7C67">
        <w:t xml:space="preserve"> </w:t>
      </w:r>
      <w:r w:rsidR="001D7C67" w:rsidRPr="002B14C7">
        <w:t>kerül</w:t>
      </w:r>
      <w:r w:rsidRPr="002B14C7">
        <w:t xml:space="preserve">, ahol az adminisztratív funkciók kerülnek ellátásra. </w:t>
      </w:r>
    </w:p>
    <w:p w14:paraId="5DD958D6" w14:textId="77777777" w:rsidR="002B14C7" w:rsidRPr="002B14C7" w:rsidRDefault="002B14C7" w:rsidP="002B14C7">
      <w:pPr>
        <w:rPr>
          <w:b/>
          <w:u w:val="single"/>
        </w:rPr>
      </w:pPr>
      <w:r w:rsidRPr="002B14C7">
        <w:rPr>
          <w:b/>
          <w:u w:val="single"/>
        </w:rPr>
        <w:t>Egy</w:t>
      </w:r>
      <w:r>
        <w:rPr>
          <w:b/>
          <w:u w:val="single"/>
        </w:rPr>
        <w:t>éb projekt 3</w:t>
      </w:r>
      <w:r w:rsidRPr="002B14C7">
        <w:rPr>
          <w:b/>
          <w:u w:val="single"/>
        </w:rPr>
        <w:t>: Nyomda létesítése</w:t>
      </w:r>
    </w:p>
    <w:p w14:paraId="7631F736" w14:textId="77777777" w:rsidR="00B923C5" w:rsidRPr="007A3ECE" w:rsidRDefault="00B923C5" w:rsidP="00B923C5">
      <w:r w:rsidRPr="007A3ECE">
        <w:t xml:space="preserve">Csurgón </w:t>
      </w:r>
      <w:r w:rsidR="001D7C67">
        <w:t xml:space="preserve">korábban </w:t>
      </w:r>
      <w:r w:rsidRPr="007A3ECE">
        <w:t xml:space="preserve">működött nyomda. Megszűnése után az önkormányzatnak, </w:t>
      </w:r>
      <w:r w:rsidR="001D7C67">
        <w:t xml:space="preserve">s </w:t>
      </w:r>
      <w:r w:rsidRPr="007A3ECE">
        <w:t xml:space="preserve">a település lakosságának vidékre kell mennie, ha nyomdai szolgáltatást </w:t>
      </w:r>
      <w:r w:rsidR="001D7C67">
        <w:t>kíván</w:t>
      </w:r>
      <w:r w:rsidRPr="007A3ECE">
        <w:t xml:space="preserve"> igénybe venni. A nyomda bevételeit vis</w:t>
      </w:r>
      <w:r>
        <w:t>szaforgatva tovább</w:t>
      </w:r>
      <w:r w:rsidR="001D7C67">
        <w:t>i</w:t>
      </w:r>
      <w:r>
        <w:t xml:space="preserve"> fejleszté</w:t>
      </w:r>
      <w:r w:rsidR="001D7C67">
        <w:t>sek valósíthatók meg</w:t>
      </w:r>
      <w:r w:rsidRPr="007A3ECE">
        <w:t xml:space="preserve">, </w:t>
      </w:r>
      <w:r w:rsidR="001D7C67">
        <w:t>s munkahelyek teremtésével</w:t>
      </w:r>
      <w:r w:rsidRPr="007A3ECE">
        <w:t xml:space="preserve"> a helyi munkanélküliséget </w:t>
      </w:r>
      <w:r w:rsidR="001D7C67">
        <w:t xml:space="preserve">is </w:t>
      </w:r>
      <w:r w:rsidRPr="007A3ECE">
        <w:t>csökkentené. A nyomda indításához szükség</w:t>
      </w:r>
      <w:r w:rsidR="001D7C67">
        <w:t>es</w:t>
      </w:r>
      <w:r w:rsidRPr="007A3ECE">
        <w:t xml:space="preserve"> egy megfelelő épület, </w:t>
      </w:r>
      <w:r w:rsidR="001D7C67">
        <w:t>melynek</w:t>
      </w:r>
      <w:r w:rsidRPr="007A3ECE">
        <w:t xml:space="preserve"> felújítását </w:t>
      </w:r>
      <w:r w:rsidR="001D7C67">
        <w:t>szintén tartalmazza a projekt</w:t>
      </w:r>
      <w:r w:rsidRPr="007A3ECE">
        <w:t xml:space="preserve">. </w:t>
      </w:r>
      <w:r w:rsidR="001D7C67">
        <w:t>Az önkormányzat</w:t>
      </w:r>
      <w:r w:rsidR="001D7C67" w:rsidRPr="007A3ECE">
        <w:t xml:space="preserve"> </w:t>
      </w:r>
      <w:r w:rsidR="001D7C67">
        <w:t>tervezi n</w:t>
      </w:r>
      <w:r w:rsidRPr="007A3ECE">
        <w:t>yomdai gépek, számítógépek és egyéb dologi</w:t>
      </w:r>
      <w:r>
        <w:t xml:space="preserve"> költségek beszerzését </w:t>
      </w:r>
      <w:r w:rsidR="001D7C67">
        <w:t>is</w:t>
      </w:r>
      <w:r w:rsidRPr="007A3ECE">
        <w:t>.</w:t>
      </w:r>
    </w:p>
    <w:p w14:paraId="75E5BAEA" w14:textId="77777777" w:rsidR="002B14C7" w:rsidRPr="002B14C7" w:rsidRDefault="002B14C7" w:rsidP="002B14C7">
      <w:pPr>
        <w:rPr>
          <w:b/>
          <w:u w:val="single"/>
        </w:rPr>
      </w:pPr>
      <w:r w:rsidRPr="002B14C7">
        <w:rPr>
          <w:b/>
          <w:u w:val="single"/>
        </w:rPr>
        <w:t>Egy</w:t>
      </w:r>
      <w:r>
        <w:rPr>
          <w:b/>
          <w:u w:val="single"/>
        </w:rPr>
        <w:t>éb projekt 4</w:t>
      </w:r>
      <w:r w:rsidRPr="002B14C7">
        <w:rPr>
          <w:b/>
          <w:u w:val="single"/>
        </w:rPr>
        <w:t>: Önkormányzat informatikai fejlesztése</w:t>
      </w:r>
    </w:p>
    <w:p w14:paraId="09409D38" w14:textId="77777777" w:rsidR="002B14C7" w:rsidRDefault="001D7C67" w:rsidP="002B14C7">
      <w:r>
        <w:t>Az ö</w:t>
      </w:r>
      <w:r w:rsidR="002B14C7">
        <w:t>nkormányzat informatikai fejlesztése</w:t>
      </w:r>
      <w:r>
        <w:t xml:space="preserve"> egyre sürgetőbb az e-közigazgatás fejlődésével, s a hivatali ügymenet javításával</w:t>
      </w:r>
      <w:r w:rsidR="002B14C7">
        <w:t xml:space="preserve">. </w:t>
      </w:r>
      <w:r w:rsidR="002B14C7" w:rsidRPr="002B14C7">
        <w:t xml:space="preserve"> </w:t>
      </w:r>
      <w:r>
        <w:t>A beavatkozás segíti a v</w:t>
      </w:r>
      <w:r w:rsidR="002B14C7" w:rsidRPr="002B14C7">
        <w:t>állalkozások versenyképességének javítás</w:t>
      </w:r>
      <w:r>
        <w:t>át</w:t>
      </w:r>
      <w:r w:rsidR="002B14C7" w:rsidRPr="002B14C7">
        <w:t xml:space="preserve"> é</w:t>
      </w:r>
      <w:r w:rsidR="00423D27">
        <w:t xml:space="preserve">s foglalkoztatásának </w:t>
      </w:r>
      <w:r>
        <w:t>ösztönzését is.</w:t>
      </w:r>
    </w:p>
    <w:p w14:paraId="0EDC2AB7" w14:textId="77777777" w:rsidR="001A21E7" w:rsidRDefault="001A21E7" w:rsidP="002B14C7">
      <w:pPr>
        <w:rPr>
          <w:b/>
          <w:u w:val="single"/>
        </w:rPr>
      </w:pPr>
    </w:p>
    <w:p w14:paraId="2F5F58E4" w14:textId="77777777" w:rsidR="002B14C7" w:rsidRPr="002B14C7" w:rsidRDefault="002B14C7" w:rsidP="002B14C7">
      <w:pPr>
        <w:rPr>
          <w:b/>
          <w:u w:val="single"/>
        </w:rPr>
      </w:pPr>
      <w:r w:rsidRPr="002B14C7">
        <w:rPr>
          <w:b/>
          <w:u w:val="single"/>
        </w:rPr>
        <w:lastRenderedPageBreak/>
        <w:t>Egy</w:t>
      </w:r>
      <w:r>
        <w:rPr>
          <w:b/>
          <w:u w:val="single"/>
        </w:rPr>
        <w:t>éb projekt 5</w:t>
      </w:r>
      <w:r w:rsidRPr="002B14C7">
        <w:rPr>
          <w:b/>
          <w:u w:val="single"/>
        </w:rPr>
        <w:t xml:space="preserve">: </w:t>
      </w:r>
      <w:r w:rsidR="001A21E7">
        <w:rPr>
          <w:b/>
          <w:u w:val="single"/>
        </w:rPr>
        <w:t xml:space="preserve">Csurgó </w:t>
      </w:r>
      <w:r w:rsidR="001D7C67">
        <w:rPr>
          <w:b/>
          <w:u w:val="single"/>
        </w:rPr>
        <w:t>V</w:t>
      </w:r>
      <w:r w:rsidRPr="002B14C7">
        <w:rPr>
          <w:b/>
          <w:u w:val="single"/>
        </w:rPr>
        <w:t>árosmarketing akciók</w:t>
      </w:r>
    </w:p>
    <w:p w14:paraId="77E1F552" w14:textId="77777777" w:rsidR="002B14C7" w:rsidRPr="002B14C7" w:rsidRDefault="002B14C7" w:rsidP="002B14C7">
      <w:r w:rsidRPr="002B14C7">
        <w:t>A programelem célja Csurgó lakosságának bevonása a városfejlesztési programba, klubok, öntevékeny csoportok, civil szervezetek, vállalkozások és intézmények tevékenységein keresztül.</w:t>
      </w:r>
      <w:r w:rsidR="001A21E7">
        <w:t xml:space="preserve"> </w:t>
      </w:r>
      <w:r w:rsidRPr="002B14C7">
        <w:t>A Csurgó Városmarketing Akciók keretében az alábbi kampányok éves szintű megszervezés</w:t>
      </w:r>
      <w:r w:rsidR="001A21E7">
        <w:t>e</w:t>
      </w:r>
      <w:r w:rsidRPr="002B14C7">
        <w:t xml:space="preserve"> </w:t>
      </w:r>
      <w:r w:rsidR="001A21E7">
        <w:t>tervezett</w:t>
      </w:r>
      <w:r w:rsidRPr="002B14C7">
        <w:t>:</w:t>
      </w:r>
    </w:p>
    <w:p w14:paraId="328D4A78" w14:textId="77777777" w:rsidR="002B14C7" w:rsidRPr="002B14C7" w:rsidRDefault="002B14C7" w:rsidP="001A21E7">
      <w:pPr>
        <w:pStyle w:val="Listaszerbekezds"/>
        <w:numPr>
          <w:ilvl w:val="0"/>
          <w:numId w:val="51"/>
        </w:numPr>
      </w:pPr>
      <w:r w:rsidRPr="002B14C7">
        <w:t xml:space="preserve">„A virágos Csurgó”, mely tartalmaz utcaszintű versenyt, </w:t>
      </w:r>
      <w:r w:rsidR="00100BB9">
        <w:t>Csurgó</w:t>
      </w:r>
      <w:r w:rsidR="001A21E7">
        <w:t xml:space="preserve"> </w:t>
      </w:r>
      <w:r w:rsidRPr="002B14C7">
        <w:t>legszebb portája akciót, a környező vadvirágokhoz (tőzike, kockás liliom) kötődő eseményeket, részvételt a „Virágos Magyarország” mozgalomban.</w:t>
      </w:r>
    </w:p>
    <w:p w14:paraId="716EA4D9" w14:textId="77777777" w:rsidR="002B14C7" w:rsidRPr="002B14C7" w:rsidRDefault="002B14C7" w:rsidP="001A21E7">
      <w:pPr>
        <w:pStyle w:val="Listaszerbekezds"/>
        <w:numPr>
          <w:ilvl w:val="0"/>
          <w:numId w:val="51"/>
        </w:numPr>
      </w:pPr>
      <w:r w:rsidRPr="002B14C7">
        <w:t>„Lakóközösségek megújuló energiaprogramja”, mely osztrák mintára szorgalmaz legalább 3 háztartás együttműködésére épített „energiaversenyt”, jó példák elterjesztését szolgáló tájékozatókat.</w:t>
      </w:r>
    </w:p>
    <w:p w14:paraId="3CB70F12" w14:textId="77777777" w:rsidR="002B14C7" w:rsidRPr="002B14C7" w:rsidRDefault="002B14C7" w:rsidP="001A21E7">
      <w:pPr>
        <w:pStyle w:val="Listaszerbekezds"/>
        <w:numPr>
          <w:ilvl w:val="0"/>
          <w:numId w:val="51"/>
        </w:numPr>
      </w:pPr>
      <w:r w:rsidRPr="002B14C7">
        <w:t xml:space="preserve">„Egészség Hete” akció, mely magába foglalja a </w:t>
      </w:r>
      <w:r w:rsidR="00C53F2B">
        <w:t>helyi egészségügyi intézmények</w:t>
      </w:r>
      <w:r w:rsidRPr="002B14C7">
        <w:t xml:space="preserve"> szűrőprogramjait, a kapcsolódó népszerűsítő programokat.</w:t>
      </w:r>
    </w:p>
    <w:p w14:paraId="55C9F14A" w14:textId="77777777" w:rsidR="002B14C7" w:rsidRDefault="002B14C7" w:rsidP="001A21E7">
      <w:pPr>
        <w:pStyle w:val="Listaszerbekezds"/>
        <w:numPr>
          <w:ilvl w:val="0"/>
          <w:numId w:val="51"/>
        </w:numPr>
      </w:pPr>
      <w:r w:rsidRPr="002B14C7">
        <w:t>„Alternatív meghajtású járművek” versenye és bemutatója, a nem fosszilis energiahordozókkal történő közlekedési lehetőségek népszerűsítésére.</w:t>
      </w:r>
    </w:p>
    <w:p w14:paraId="3F3A9639" w14:textId="77777777" w:rsidR="005B4EB4" w:rsidRPr="007C33CF" w:rsidRDefault="005B4EB4" w:rsidP="005B4EB4">
      <w:pPr>
        <w:rPr>
          <w:b/>
          <w:u w:val="single"/>
        </w:rPr>
      </w:pPr>
      <w:r>
        <w:rPr>
          <w:b/>
          <w:u w:val="single"/>
        </w:rPr>
        <w:t>Egyéb</w:t>
      </w:r>
      <w:r w:rsidRPr="007C33CF">
        <w:rPr>
          <w:b/>
          <w:u w:val="single"/>
        </w:rPr>
        <w:t xml:space="preserve"> </w:t>
      </w:r>
      <w:r>
        <w:rPr>
          <w:b/>
          <w:u w:val="single"/>
        </w:rPr>
        <w:t>projekt 6</w:t>
      </w:r>
      <w:r w:rsidRPr="007C33CF">
        <w:rPr>
          <w:b/>
          <w:u w:val="single"/>
        </w:rPr>
        <w:t>: Önkormányzati intézmények korszerűsítése</w:t>
      </w:r>
    </w:p>
    <w:p w14:paraId="45A1E997" w14:textId="77777777" w:rsidR="005B4EB4" w:rsidRPr="007C33CF" w:rsidRDefault="001A21E7" w:rsidP="005B4EB4">
      <w:r>
        <w:t>A bölcsőde és az óvoda épületének korszerűsítése sürgető feladat, mely elsősorban n</w:t>
      </w:r>
      <w:r w:rsidR="005B4EB4" w:rsidRPr="007C33CF">
        <w:t>yílászáró, fűtés, vizesblokk korszerűsítés, külső homlokzat</w:t>
      </w:r>
      <w:r>
        <w:t xml:space="preserve"> felújítást foglal magába.</w:t>
      </w:r>
    </w:p>
    <w:p w14:paraId="6F8B1A5F" w14:textId="77777777" w:rsidR="005B4EB4" w:rsidRPr="0021703E" w:rsidRDefault="005B4EB4" w:rsidP="005B4EB4">
      <w:pPr>
        <w:rPr>
          <w:b/>
          <w:u w:val="single"/>
        </w:rPr>
      </w:pPr>
      <w:r>
        <w:rPr>
          <w:b/>
          <w:u w:val="single"/>
        </w:rPr>
        <w:t>Egyéb</w:t>
      </w:r>
      <w:r w:rsidRPr="007C33CF">
        <w:rPr>
          <w:b/>
          <w:u w:val="single"/>
        </w:rPr>
        <w:t xml:space="preserve"> </w:t>
      </w:r>
      <w:r>
        <w:rPr>
          <w:b/>
          <w:u w:val="single"/>
        </w:rPr>
        <w:t>projekt 7</w:t>
      </w:r>
      <w:r w:rsidRPr="007C33CF">
        <w:rPr>
          <w:b/>
          <w:u w:val="single"/>
        </w:rPr>
        <w:t xml:space="preserve">: </w:t>
      </w:r>
      <w:r w:rsidRPr="0021703E">
        <w:rPr>
          <w:b/>
          <w:u w:val="single"/>
        </w:rPr>
        <w:t>Közösségi terek fejlesztése - Játszóterek felújítása</w:t>
      </w:r>
    </w:p>
    <w:p w14:paraId="467FAA85" w14:textId="77777777" w:rsidR="005B4EB4" w:rsidRPr="007A3ECE" w:rsidRDefault="001A21E7" w:rsidP="005B4EB4">
      <w:r>
        <w:t xml:space="preserve">A </w:t>
      </w:r>
      <w:r w:rsidRPr="007A3ECE">
        <w:t xml:space="preserve">Csurgón </w:t>
      </w:r>
      <w:r>
        <w:t>működő négy</w:t>
      </w:r>
      <w:r w:rsidRPr="007A3ECE">
        <w:t xml:space="preserve"> játszótér </w:t>
      </w:r>
      <w:r>
        <w:t xml:space="preserve">fejlesztése a projekt része. </w:t>
      </w:r>
      <w:r w:rsidR="005B4EB4" w:rsidRPr="007A3ECE">
        <w:t>A meglévő játszótereken a játékok felújítása (elsősorban fe</w:t>
      </w:r>
      <w:r w:rsidR="005B4EB4">
        <w:t>stése), biztonságosabbá tétele folyamatos</w:t>
      </w:r>
      <w:r>
        <w:t>, de fontos lenne</w:t>
      </w:r>
      <w:r w:rsidR="005B4EB4" w:rsidRPr="007A3ECE">
        <w:t xml:space="preserve"> új, uniós szabályozásnak megfelelő játékok telepítése, a meglévő elemek felújítása, illetve a játszótérnek helyet adó parkok díszítése, gondozása, rendbetétele. A parkosítás során új utcabútorokat vásár</w:t>
      </w:r>
      <w:r>
        <w:t>lása</w:t>
      </w:r>
      <w:r w:rsidR="005B4EB4" w:rsidRPr="007A3ECE">
        <w:t>, növényeket ültet</w:t>
      </w:r>
      <w:r>
        <w:t>ése</w:t>
      </w:r>
      <w:r w:rsidR="005B4EB4" w:rsidRPr="007A3ECE">
        <w:t>, járd</w:t>
      </w:r>
      <w:r>
        <w:t>aépítés is a projekt része</w:t>
      </w:r>
      <w:r w:rsidR="005B4EB4" w:rsidRPr="007A3ECE">
        <w:t xml:space="preserve">. </w:t>
      </w:r>
    </w:p>
    <w:p w14:paraId="2ABD7B79" w14:textId="77777777" w:rsidR="005B4EB4" w:rsidRPr="0021703E" w:rsidRDefault="005B4EB4" w:rsidP="005B4EB4">
      <w:pPr>
        <w:rPr>
          <w:b/>
          <w:u w:val="single"/>
        </w:rPr>
      </w:pPr>
      <w:r>
        <w:rPr>
          <w:b/>
          <w:u w:val="single"/>
        </w:rPr>
        <w:t>Egyéb</w:t>
      </w:r>
      <w:r w:rsidRPr="007C33CF">
        <w:rPr>
          <w:b/>
          <w:u w:val="single"/>
        </w:rPr>
        <w:t xml:space="preserve"> </w:t>
      </w:r>
      <w:r>
        <w:rPr>
          <w:b/>
          <w:u w:val="single"/>
        </w:rPr>
        <w:t>projekt 8</w:t>
      </w:r>
      <w:r w:rsidRPr="007C33CF">
        <w:rPr>
          <w:b/>
          <w:u w:val="single"/>
        </w:rPr>
        <w:t xml:space="preserve">: </w:t>
      </w:r>
      <w:r w:rsidRPr="0021703E">
        <w:rPr>
          <w:b/>
          <w:u w:val="single"/>
        </w:rPr>
        <w:t>Önkormányzati bérlakások felújítása</w:t>
      </w:r>
    </w:p>
    <w:p w14:paraId="42368B8D" w14:textId="77777777" w:rsidR="005B4EB4" w:rsidRPr="007C33CF" w:rsidRDefault="005B4EB4" w:rsidP="005B4EB4">
      <w:r w:rsidRPr="007C33CF">
        <w:t xml:space="preserve">Az épületek állaga nagymértékben romlik. A lakbérből befolyt összeget a folyamatos kisebb karbantartási munkákra (festésre, javításokra) </w:t>
      </w:r>
      <w:r w:rsidR="001A21E7">
        <w:t>fordítja</w:t>
      </w:r>
      <w:r w:rsidRPr="007C33CF">
        <w:t xml:space="preserve"> az önkormányzat. A fejlesztés</w:t>
      </w:r>
      <w:r w:rsidR="001A21E7">
        <w:t>, felújítás révén</w:t>
      </w:r>
      <w:r w:rsidRPr="007C33CF">
        <w:t xml:space="preserve"> az életkörülmények jelentősen javul</w:t>
      </w:r>
      <w:r w:rsidR="001A21E7">
        <w:t>hat</w:t>
      </w:r>
      <w:r w:rsidRPr="007C33CF">
        <w:t xml:space="preserve">nak, illetve </w:t>
      </w:r>
      <w:r w:rsidR="001A21E7">
        <w:t xml:space="preserve">a </w:t>
      </w:r>
      <w:r w:rsidRPr="007C33CF">
        <w:t xml:space="preserve">rezsiköltség is </w:t>
      </w:r>
      <w:r w:rsidR="001A21E7" w:rsidRPr="007C33CF">
        <w:t>nagymértékben</w:t>
      </w:r>
      <w:r w:rsidRPr="007C33CF">
        <w:t xml:space="preserve"> csökken</w:t>
      </w:r>
      <w:r w:rsidR="001A21E7">
        <w:t>het</w:t>
      </w:r>
      <w:r w:rsidRPr="007C33CF">
        <w:t>.</w:t>
      </w:r>
    </w:p>
    <w:p w14:paraId="41947BB6" w14:textId="77777777" w:rsidR="005B4EB4" w:rsidRPr="0021703E" w:rsidRDefault="005B4EB4" w:rsidP="005B4EB4">
      <w:pPr>
        <w:rPr>
          <w:b/>
          <w:u w:val="single"/>
        </w:rPr>
      </w:pPr>
      <w:r>
        <w:rPr>
          <w:b/>
          <w:u w:val="single"/>
        </w:rPr>
        <w:t>Egyéb</w:t>
      </w:r>
      <w:r w:rsidRPr="007C33CF">
        <w:rPr>
          <w:b/>
          <w:u w:val="single"/>
        </w:rPr>
        <w:t xml:space="preserve"> </w:t>
      </w:r>
      <w:r>
        <w:rPr>
          <w:b/>
          <w:u w:val="single"/>
        </w:rPr>
        <w:t>projekt 9</w:t>
      </w:r>
      <w:r w:rsidRPr="007C33CF">
        <w:rPr>
          <w:b/>
          <w:u w:val="single"/>
        </w:rPr>
        <w:t xml:space="preserve">: </w:t>
      </w:r>
      <w:r w:rsidRPr="0021703E">
        <w:rPr>
          <w:b/>
          <w:u w:val="single"/>
        </w:rPr>
        <w:t>Önkormányzati bérlakások építése</w:t>
      </w:r>
    </w:p>
    <w:p w14:paraId="785AC6A3" w14:textId="77777777" w:rsidR="005B4EB4" w:rsidRDefault="005B4EB4" w:rsidP="005B4EB4">
      <w:r w:rsidRPr="007C33CF">
        <w:t xml:space="preserve">Jelenleg 147 bérlakással rendelkezik az önkormányzat, ami kb. 350 csurgói lakosnak ad otthont. A lakások nagy része szociális, szolgálati, kevesebb része piaci alapon bérelhető. </w:t>
      </w:r>
      <w:r w:rsidR="001A21E7">
        <w:t>Mivel</w:t>
      </w:r>
      <w:r w:rsidRPr="007C33CF">
        <w:t xml:space="preserve"> a térségben a magas munkanélküliség és az alacsony jövedelmek miatt egyre többen kényszerülnek albérletbe vagy önkormányzati bérlakásba </w:t>
      </w:r>
      <w:r>
        <w:t>kö</w:t>
      </w:r>
      <w:r w:rsidR="001A21E7">
        <w:t>ltözni, így a</w:t>
      </w:r>
      <w:r>
        <w:t>z önkormányzati bérla</w:t>
      </w:r>
      <w:r w:rsidRPr="007C33CF">
        <w:t>kások kihasználtsága mindig maximális, sőt többszörös a túljele</w:t>
      </w:r>
      <w:r w:rsidR="001A21E7">
        <w:t>n</w:t>
      </w:r>
      <w:r w:rsidRPr="007C33CF">
        <w:t>tkezés üresedés esetén. Az önkorm</w:t>
      </w:r>
      <w:r>
        <w:t>á</w:t>
      </w:r>
      <w:r w:rsidRPr="007C33CF">
        <w:t>nyzat szeretne több otthont biztosítani a város lakói számára</w:t>
      </w:r>
      <w:r w:rsidR="001A21E7">
        <w:t>, ezért tervezett legalább 5 új bérház építése</w:t>
      </w:r>
      <w:r w:rsidRPr="007C33CF">
        <w:t>, legalább 50 lakással.</w:t>
      </w:r>
    </w:p>
    <w:p w14:paraId="4D834D08" w14:textId="77777777" w:rsidR="005B4EB4" w:rsidRPr="0021703E" w:rsidRDefault="005B4EB4" w:rsidP="005B4EB4">
      <w:pPr>
        <w:rPr>
          <w:b/>
          <w:u w:val="single"/>
        </w:rPr>
      </w:pPr>
      <w:r>
        <w:rPr>
          <w:b/>
          <w:u w:val="single"/>
        </w:rPr>
        <w:t>Egyéb</w:t>
      </w:r>
      <w:r w:rsidRPr="007C33CF">
        <w:rPr>
          <w:b/>
          <w:u w:val="single"/>
        </w:rPr>
        <w:t xml:space="preserve"> </w:t>
      </w:r>
      <w:r>
        <w:rPr>
          <w:b/>
          <w:u w:val="single"/>
        </w:rPr>
        <w:t>projekt 10</w:t>
      </w:r>
      <w:r w:rsidRPr="007C33CF">
        <w:rPr>
          <w:b/>
          <w:u w:val="single"/>
        </w:rPr>
        <w:t xml:space="preserve">: </w:t>
      </w:r>
      <w:r w:rsidRPr="0021703E">
        <w:rPr>
          <w:b/>
          <w:u w:val="single"/>
        </w:rPr>
        <w:t>Zis-tóhoz vezető út aszfaltozása, a tó körny</w:t>
      </w:r>
      <w:r w:rsidR="001A21E7">
        <w:rPr>
          <w:b/>
          <w:u w:val="single"/>
        </w:rPr>
        <w:t>e</w:t>
      </w:r>
      <w:r w:rsidRPr="0021703E">
        <w:rPr>
          <w:b/>
          <w:u w:val="single"/>
        </w:rPr>
        <w:t>zetrendezése</w:t>
      </w:r>
    </w:p>
    <w:p w14:paraId="412F0273" w14:textId="77777777" w:rsidR="005B4EB4" w:rsidRPr="007C33CF" w:rsidRDefault="005B4EB4" w:rsidP="005B4EB4">
      <w:r w:rsidRPr="007C33CF">
        <w:t>A Zis-tó a csurgói és a környékbeli lakosság kedvelt kiránduló és horgász helye. Az évek során folyamatos fejlesztések történtek. Azonban a tó megközelítése nehézkes a murvás út miatt, melynek</w:t>
      </w:r>
      <w:r>
        <w:t xml:space="preserve"> karbantartása folyamatos és kö</w:t>
      </w:r>
      <w:r w:rsidRPr="007C33CF">
        <w:t>l</w:t>
      </w:r>
      <w:r>
        <w:t>t</w:t>
      </w:r>
      <w:r w:rsidRPr="007C33CF">
        <w:t>séges. 1 km szakaszon szükség lenne szilárd útbur</w:t>
      </w:r>
      <w:r w:rsidR="001A21E7">
        <w:t xml:space="preserve">kolat kialakítására. </w:t>
      </w:r>
      <w:r w:rsidR="001A21E7">
        <w:lastRenderedPageBreak/>
        <w:t>Ezen kívül</w:t>
      </w:r>
      <w:r w:rsidR="001A21E7" w:rsidRPr="007C33CF">
        <w:t xml:space="preserve"> cél </w:t>
      </w:r>
      <w:r w:rsidRPr="007C33CF">
        <w:t>a tó környezetének rendezése</w:t>
      </w:r>
      <w:r w:rsidR="001A21E7">
        <w:t xml:space="preserve">, parkosítással, </w:t>
      </w:r>
      <w:r w:rsidRPr="007C33CF">
        <w:t>szabadtéri b</w:t>
      </w:r>
      <w:r>
        <w:t>útorok kihelyezésével és a tó fö</w:t>
      </w:r>
      <w:r w:rsidRPr="007C33CF">
        <w:t>lé egy híd építésével. Távlati cél kemping kialakítása és a tó ismertté tétele.</w:t>
      </w:r>
    </w:p>
    <w:p w14:paraId="437DC7C0" w14:textId="77777777" w:rsidR="002462B7" w:rsidRPr="00A275B0" w:rsidRDefault="002462B7" w:rsidP="00D85AF5">
      <w:pPr>
        <w:spacing w:line="240" w:lineRule="auto"/>
        <w:rPr>
          <w:b/>
        </w:rPr>
      </w:pPr>
    </w:p>
    <w:p w14:paraId="4B64DFA6" w14:textId="77777777" w:rsidR="000B4F35" w:rsidRPr="00A275B0" w:rsidRDefault="000B4F35" w:rsidP="00D85AF5">
      <w:pPr>
        <w:pStyle w:val="Cmsor2"/>
        <w:spacing w:line="240" w:lineRule="auto"/>
        <w:rPr>
          <w:rFonts w:asciiTheme="minorHAnsi" w:hAnsiTheme="minorHAnsi"/>
        </w:rPr>
      </w:pPr>
      <w:bookmarkStart w:id="50" w:name="_Toc426017883"/>
      <w:r w:rsidRPr="00A275B0">
        <w:rPr>
          <w:rFonts w:asciiTheme="minorHAnsi" w:hAnsiTheme="minorHAnsi"/>
        </w:rPr>
        <w:t>A fejlesztések ütemezése</w:t>
      </w:r>
      <w:bookmarkEnd w:id="50"/>
    </w:p>
    <w:p w14:paraId="77E4C768" w14:textId="77777777" w:rsidR="000B4F35" w:rsidRDefault="000B4F35" w:rsidP="00D85AF5">
      <w:pPr>
        <w:spacing w:line="240" w:lineRule="auto"/>
      </w:pPr>
      <w:r w:rsidRPr="00A275B0">
        <w:t>A tervezett fejlesztések 2014-2020 között kerülnek megvalósításra. Az ütemezés a fejlesztések egymásra épülése alapján került kialakításra.</w:t>
      </w:r>
    </w:p>
    <w:p w14:paraId="1EC2D466" w14:textId="77777777" w:rsidR="00C93DF5" w:rsidRPr="00180B9D" w:rsidRDefault="00C93DF5" w:rsidP="00C93DF5">
      <w:r>
        <w:t xml:space="preserve">A projektek </w:t>
      </w:r>
      <w:r w:rsidRPr="00180B9D">
        <w:t>ütemezés</w:t>
      </w:r>
      <w:r>
        <w:t>ét</w:t>
      </w:r>
      <w:r w:rsidRPr="00180B9D">
        <w:t xml:space="preserve"> a jelenleg rendelkezésre álló információk alapján </w:t>
      </w:r>
      <w:r>
        <w:t>dolgoztuk ki</w:t>
      </w:r>
      <w:r w:rsidRPr="00180B9D">
        <w:t xml:space="preserve">, figyelembe véve a tervezett fejlesztések: </w:t>
      </w:r>
    </w:p>
    <w:p w14:paraId="335B0B06" w14:textId="77777777" w:rsidR="00C93DF5" w:rsidRPr="00180B9D" w:rsidRDefault="00C93DF5" w:rsidP="00C93DF5">
      <w:pPr>
        <w:pStyle w:val="Listaszerbekezds"/>
        <w:numPr>
          <w:ilvl w:val="0"/>
          <w:numId w:val="48"/>
        </w:numPr>
        <w:spacing w:after="160" w:line="259" w:lineRule="auto"/>
        <w:jc w:val="left"/>
      </w:pPr>
      <w:r w:rsidRPr="00180B9D">
        <w:t>előkészítettségét</w:t>
      </w:r>
      <w:r>
        <w:t>;</w:t>
      </w:r>
    </w:p>
    <w:p w14:paraId="46C2A0F9" w14:textId="77777777" w:rsidR="00C93DF5" w:rsidRPr="00180B9D" w:rsidRDefault="00C93DF5" w:rsidP="00C93DF5">
      <w:pPr>
        <w:pStyle w:val="Listaszerbekezds"/>
        <w:numPr>
          <w:ilvl w:val="0"/>
          <w:numId w:val="48"/>
        </w:numPr>
        <w:spacing w:after="160" w:line="259" w:lineRule="auto"/>
        <w:jc w:val="left"/>
      </w:pPr>
      <w:r w:rsidRPr="00180B9D">
        <w:t>egymásra épülését</w:t>
      </w:r>
      <w:r>
        <w:t>;</w:t>
      </w:r>
    </w:p>
    <w:p w14:paraId="33A64859" w14:textId="77777777" w:rsidR="00C93DF5" w:rsidRPr="00180B9D" w:rsidRDefault="00C93DF5" w:rsidP="00C93DF5">
      <w:pPr>
        <w:pStyle w:val="Listaszerbekezds"/>
        <w:numPr>
          <w:ilvl w:val="0"/>
          <w:numId w:val="48"/>
        </w:numPr>
        <w:spacing w:after="160" w:line="259" w:lineRule="auto"/>
        <w:jc w:val="left"/>
      </w:pPr>
      <w:r>
        <w:t>i</w:t>
      </w:r>
      <w:r w:rsidRPr="00180B9D">
        <w:t>n</w:t>
      </w:r>
      <w:r>
        <w:t>dokoltságát, szükségszerűségét;</w:t>
      </w:r>
    </w:p>
    <w:p w14:paraId="0D325AA6" w14:textId="77777777" w:rsidR="00C93DF5" w:rsidRPr="00180B9D" w:rsidRDefault="00C93DF5" w:rsidP="00C93DF5">
      <w:pPr>
        <w:pStyle w:val="Listaszerbekezds"/>
        <w:numPr>
          <w:ilvl w:val="0"/>
          <w:numId w:val="48"/>
        </w:numPr>
        <w:spacing w:after="160" w:line="259" w:lineRule="auto"/>
        <w:jc w:val="left"/>
      </w:pPr>
      <w:r w:rsidRPr="00180B9D">
        <w:t xml:space="preserve">a társadalmi, környezeti és gazdasági </w:t>
      </w:r>
      <w:r>
        <w:t>hatását;</w:t>
      </w:r>
    </w:p>
    <w:p w14:paraId="5FCC3D63" w14:textId="77777777" w:rsidR="00C93DF5" w:rsidRPr="00180B9D" w:rsidRDefault="00C93DF5" w:rsidP="00C93DF5">
      <w:pPr>
        <w:pStyle w:val="Listaszerbekezds"/>
        <w:numPr>
          <w:ilvl w:val="0"/>
          <w:numId w:val="48"/>
        </w:numPr>
        <w:spacing w:after="160" w:line="259" w:lineRule="auto"/>
        <w:jc w:val="left"/>
      </w:pPr>
      <w:r>
        <w:t>lehetséges finanszírozhatóságát;</w:t>
      </w:r>
    </w:p>
    <w:p w14:paraId="395BE9D0" w14:textId="77777777" w:rsidR="00C93DF5" w:rsidRPr="00180B9D" w:rsidRDefault="00C93DF5" w:rsidP="00C93DF5">
      <w:pPr>
        <w:pStyle w:val="Listaszerbekezds"/>
        <w:numPr>
          <w:ilvl w:val="0"/>
          <w:numId w:val="48"/>
        </w:numPr>
        <w:spacing w:after="160" w:line="259" w:lineRule="auto"/>
        <w:jc w:val="left"/>
      </w:pPr>
      <w:r w:rsidRPr="00180B9D">
        <w:t xml:space="preserve">a rendelkezésre álló önkormányzati sajáterő nagyságát, </w:t>
      </w:r>
    </w:p>
    <w:p w14:paraId="1625AB27" w14:textId="77777777" w:rsidR="00C93DF5" w:rsidRPr="00180B9D" w:rsidRDefault="00C93DF5" w:rsidP="00C93DF5">
      <w:pPr>
        <w:pStyle w:val="Listaszerbekezds"/>
        <w:numPr>
          <w:ilvl w:val="0"/>
          <w:numId w:val="48"/>
        </w:numPr>
        <w:spacing w:after="160" w:line="259" w:lineRule="auto"/>
        <w:jc w:val="left"/>
      </w:pPr>
      <w:r w:rsidRPr="00180B9D">
        <w:t>a projekttípusokra jellemző korábbi projekt előkészítési és megvalósítási időig</w:t>
      </w:r>
      <w:r>
        <w:t>ényre vonatkozó tapasztalatokat.</w:t>
      </w:r>
    </w:p>
    <w:p w14:paraId="3E23C1CC" w14:textId="77777777" w:rsidR="00C93DF5" w:rsidRDefault="00C93DF5" w:rsidP="00C93DF5">
      <w:r w:rsidRPr="00180B9D">
        <w:t xml:space="preserve">Amennyiben a fenti tényezőkben jelentősebb változások történnek, </w:t>
      </w:r>
      <w:r w:rsidR="001A21E7">
        <w:t>például a</w:t>
      </w:r>
      <w:r w:rsidRPr="00180B9D">
        <w:t xml:space="preserve"> fejlesztéseket lehetővé tevő pályázati felhívások a várt ütemezéstől eltérően jelennek meg, az ütemterv a változások figyelembevételével </w:t>
      </w:r>
      <w:r>
        <w:t>módosulhat.</w:t>
      </w:r>
    </w:p>
    <w:p w14:paraId="7CCE85A6" w14:textId="77777777" w:rsidR="004050D2" w:rsidRDefault="000B4F35" w:rsidP="00D85AF5">
      <w:pPr>
        <w:spacing w:line="240" w:lineRule="auto"/>
      </w:pPr>
      <w:r w:rsidRPr="00A275B0">
        <w:t>A tervezett beavatkozások között számos olyan található, amelynek ütemezése a teljes tervezési időszakot felöleli, ilyenek például a hálózatos projektek, valamint a kulcsprojektek. A tervezett beavatkozások indikatív ütemezését a következő alfejezet összefoglaló táblázata tartalmazza.</w:t>
      </w:r>
    </w:p>
    <w:p w14:paraId="19EA29A4" w14:textId="77777777" w:rsidR="000B4F35" w:rsidRPr="00A275B0" w:rsidRDefault="00121F5B" w:rsidP="00121F5B">
      <w:pPr>
        <w:jc w:val="left"/>
      </w:pPr>
      <w:r>
        <w:br w:type="page"/>
      </w:r>
    </w:p>
    <w:p w14:paraId="474C47A1" w14:textId="77777777" w:rsidR="0005513D" w:rsidRPr="00A275B0" w:rsidRDefault="0005513D" w:rsidP="00D85AF5">
      <w:pPr>
        <w:pStyle w:val="Cmsor2"/>
        <w:spacing w:line="240" w:lineRule="auto"/>
        <w:rPr>
          <w:rFonts w:asciiTheme="minorHAnsi" w:hAnsiTheme="minorHAnsi"/>
        </w:rPr>
      </w:pPr>
      <w:bookmarkStart w:id="51" w:name="pr604"/>
      <w:bookmarkStart w:id="52" w:name="_Toc426017884"/>
      <w:bookmarkEnd w:id="51"/>
      <w:r w:rsidRPr="00A275B0">
        <w:rPr>
          <w:rFonts w:asciiTheme="minorHAnsi" w:hAnsiTheme="minorHAnsi"/>
        </w:rPr>
        <w:lastRenderedPageBreak/>
        <w:t>A településfejlesztési akciók összehangolt, vázlatos pénzügyi terve</w:t>
      </w:r>
      <w:bookmarkEnd w:id="52"/>
    </w:p>
    <w:p w14:paraId="5464B72A" w14:textId="77777777" w:rsidR="000B688D" w:rsidRPr="00A275B0" w:rsidRDefault="00897DEB" w:rsidP="00D236C1">
      <w:r w:rsidRPr="00A275B0">
        <w:t>2014-2020 között a városfejlesztési akcióik finanszírozása elsősorban az európai uniós ágazati és területi operatív programokon keresztül valósulhat meg. Az egyes projektek indikatív ütemezése a becsült megvalósítási időtartam alapján történt, mindemellett fontos megjegyezni, hogy az n+3-as szabály alapján a megvalósítás ideje akár 2023-ig is kitolódhat, ez a projektek megva</w:t>
      </w:r>
      <w:r w:rsidR="00D236C1">
        <w:t>lósulására nem jelent veszélyt.</w:t>
      </w:r>
    </w:p>
    <w:tbl>
      <w:tblPr>
        <w:tblStyle w:val="Rcsostblzat"/>
        <w:tblW w:w="9351" w:type="dxa"/>
        <w:tblLayout w:type="fixed"/>
        <w:tblLook w:val="04A0" w:firstRow="1" w:lastRow="0" w:firstColumn="1" w:lastColumn="0" w:noHBand="0" w:noVBand="1"/>
      </w:tblPr>
      <w:tblGrid>
        <w:gridCol w:w="3964"/>
        <w:gridCol w:w="1512"/>
        <w:gridCol w:w="1431"/>
        <w:gridCol w:w="1309"/>
        <w:gridCol w:w="1135"/>
      </w:tblGrid>
      <w:tr w:rsidR="001A21E7" w:rsidRPr="000A166D" w14:paraId="4E971A25" w14:textId="77777777" w:rsidTr="00ED5B94">
        <w:trPr>
          <w:tblHeader/>
        </w:trPr>
        <w:tc>
          <w:tcPr>
            <w:tcW w:w="3964" w:type="dxa"/>
            <w:shd w:val="clear" w:color="auto" w:fill="BFBFBF" w:themeFill="background1" w:themeFillShade="BF"/>
          </w:tcPr>
          <w:p w14:paraId="36D3B1A2" w14:textId="77777777" w:rsidR="001A21E7" w:rsidRPr="000A166D" w:rsidRDefault="001A21E7" w:rsidP="00D85AF5">
            <w:pPr>
              <w:rPr>
                <w:sz w:val="20"/>
                <w:szCs w:val="18"/>
              </w:rPr>
            </w:pPr>
            <w:r w:rsidRPr="000A166D">
              <w:rPr>
                <w:sz w:val="20"/>
                <w:szCs w:val="18"/>
              </w:rPr>
              <w:t>Fejlesztés megnevezése</w:t>
            </w:r>
          </w:p>
        </w:tc>
        <w:tc>
          <w:tcPr>
            <w:tcW w:w="1512" w:type="dxa"/>
            <w:shd w:val="clear" w:color="auto" w:fill="BFBFBF" w:themeFill="background1" w:themeFillShade="BF"/>
          </w:tcPr>
          <w:p w14:paraId="7252527D" w14:textId="77777777" w:rsidR="001A21E7" w:rsidRPr="000A166D" w:rsidRDefault="001A21E7" w:rsidP="00D85AF5">
            <w:pPr>
              <w:rPr>
                <w:sz w:val="20"/>
                <w:szCs w:val="18"/>
              </w:rPr>
            </w:pPr>
            <w:r w:rsidRPr="000A166D">
              <w:rPr>
                <w:sz w:val="20"/>
                <w:szCs w:val="18"/>
              </w:rPr>
              <w:t>Kedvezménye</w:t>
            </w:r>
            <w:r w:rsidR="00ED5B94">
              <w:rPr>
                <w:sz w:val="20"/>
                <w:szCs w:val="18"/>
              </w:rPr>
              <w:t>-</w:t>
            </w:r>
            <w:r w:rsidRPr="000A166D">
              <w:rPr>
                <w:sz w:val="20"/>
                <w:szCs w:val="18"/>
              </w:rPr>
              <w:t>zettek köre</w:t>
            </w:r>
          </w:p>
        </w:tc>
        <w:tc>
          <w:tcPr>
            <w:tcW w:w="1431" w:type="dxa"/>
            <w:shd w:val="clear" w:color="auto" w:fill="BFBFBF" w:themeFill="background1" w:themeFillShade="BF"/>
          </w:tcPr>
          <w:p w14:paraId="5B337FEB" w14:textId="77777777" w:rsidR="001A21E7" w:rsidRPr="000A166D" w:rsidRDefault="001A21E7" w:rsidP="00D85AF5">
            <w:pPr>
              <w:rPr>
                <w:sz w:val="20"/>
                <w:szCs w:val="18"/>
              </w:rPr>
            </w:pPr>
            <w:r w:rsidRPr="000A166D">
              <w:rPr>
                <w:sz w:val="20"/>
                <w:szCs w:val="18"/>
              </w:rPr>
              <w:t>Projektköltség, (indikatív összeg, MFt)</w:t>
            </w:r>
          </w:p>
        </w:tc>
        <w:tc>
          <w:tcPr>
            <w:tcW w:w="1309" w:type="dxa"/>
            <w:shd w:val="clear" w:color="auto" w:fill="BFBFBF" w:themeFill="background1" w:themeFillShade="BF"/>
          </w:tcPr>
          <w:p w14:paraId="61BF339C" w14:textId="77777777" w:rsidR="001A21E7" w:rsidRPr="000A166D" w:rsidRDefault="001A21E7" w:rsidP="00D85AF5">
            <w:pPr>
              <w:rPr>
                <w:sz w:val="20"/>
                <w:szCs w:val="18"/>
              </w:rPr>
            </w:pPr>
            <w:r w:rsidRPr="000A166D">
              <w:rPr>
                <w:sz w:val="20"/>
                <w:szCs w:val="18"/>
              </w:rPr>
              <w:t>Finanszírozás lehetséges forrása</w:t>
            </w:r>
          </w:p>
        </w:tc>
        <w:tc>
          <w:tcPr>
            <w:tcW w:w="1135" w:type="dxa"/>
            <w:shd w:val="clear" w:color="auto" w:fill="BFBFBF" w:themeFill="background1" w:themeFillShade="BF"/>
          </w:tcPr>
          <w:p w14:paraId="7F2BCE52" w14:textId="77777777" w:rsidR="001A21E7" w:rsidRPr="000A166D" w:rsidRDefault="001A21E7" w:rsidP="00D85AF5">
            <w:pPr>
              <w:rPr>
                <w:sz w:val="20"/>
                <w:szCs w:val="18"/>
              </w:rPr>
            </w:pPr>
            <w:r w:rsidRPr="000A166D">
              <w:rPr>
                <w:sz w:val="20"/>
                <w:szCs w:val="18"/>
              </w:rPr>
              <w:t>Indikatív ütemezés</w:t>
            </w:r>
          </w:p>
        </w:tc>
      </w:tr>
      <w:tr w:rsidR="001A21E7" w:rsidRPr="000A166D" w14:paraId="719D3EE8" w14:textId="77777777" w:rsidTr="00ED5B94">
        <w:tc>
          <w:tcPr>
            <w:tcW w:w="3964" w:type="dxa"/>
          </w:tcPr>
          <w:p w14:paraId="15D2EF1C" w14:textId="77777777" w:rsidR="001A21E7" w:rsidRPr="000A166D" w:rsidRDefault="001A21E7" w:rsidP="000A166D">
            <w:pPr>
              <w:jc w:val="left"/>
              <w:rPr>
                <w:sz w:val="20"/>
                <w:szCs w:val="18"/>
              </w:rPr>
            </w:pPr>
            <w:r w:rsidRPr="000A166D">
              <w:rPr>
                <w:sz w:val="20"/>
                <w:szCs w:val="18"/>
              </w:rPr>
              <w:t>Közösségi terek fejlesztése - Játszóterek felújítása</w:t>
            </w:r>
          </w:p>
        </w:tc>
        <w:tc>
          <w:tcPr>
            <w:tcW w:w="1512" w:type="dxa"/>
          </w:tcPr>
          <w:p w14:paraId="582BCDB4" w14:textId="77777777" w:rsidR="001A21E7" w:rsidRPr="000A166D" w:rsidRDefault="001A21E7" w:rsidP="000A166D">
            <w:pPr>
              <w:jc w:val="left"/>
              <w:rPr>
                <w:sz w:val="20"/>
                <w:szCs w:val="18"/>
              </w:rPr>
            </w:pPr>
            <w:r w:rsidRPr="000A166D">
              <w:rPr>
                <w:sz w:val="20"/>
                <w:szCs w:val="18"/>
              </w:rPr>
              <w:t>Csurgó Város Önkormányzata</w:t>
            </w:r>
          </w:p>
        </w:tc>
        <w:tc>
          <w:tcPr>
            <w:tcW w:w="1431" w:type="dxa"/>
            <w:shd w:val="clear" w:color="auto" w:fill="auto"/>
          </w:tcPr>
          <w:p w14:paraId="237F45A3" w14:textId="77777777" w:rsidR="001A21E7" w:rsidRPr="000A166D" w:rsidRDefault="00ED5B94" w:rsidP="00ED5B94">
            <w:pPr>
              <w:jc w:val="right"/>
              <w:rPr>
                <w:sz w:val="20"/>
                <w:szCs w:val="18"/>
              </w:rPr>
            </w:pPr>
            <w:r>
              <w:rPr>
                <w:sz w:val="20"/>
                <w:szCs w:val="18"/>
              </w:rPr>
              <w:t>40</w:t>
            </w:r>
          </w:p>
        </w:tc>
        <w:tc>
          <w:tcPr>
            <w:tcW w:w="1309" w:type="dxa"/>
          </w:tcPr>
          <w:p w14:paraId="649F507C" w14:textId="77777777" w:rsidR="001A21E7" w:rsidRPr="000A166D" w:rsidRDefault="001A21E7" w:rsidP="00D85AF5">
            <w:pPr>
              <w:rPr>
                <w:sz w:val="20"/>
                <w:szCs w:val="18"/>
              </w:rPr>
            </w:pPr>
            <w:r w:rsidRPr="000A166D">
              <w:rPr>
                <w:sz w:val="20"/>
                <w:szCs w:val="18"/>
              </w:rPr>
              <w:t>SMTOP</w:t>
            </w:r>
          </w:p>
        </w:tc>
        <w:tc>
          <w:tcPr>
            <w:tcW w:w="1135" w:type="dxa"/>
          </w:tcPr>
          <w:p w14:paraId="4EDF8FD2" w14:textId="77777777" w:rsidR="001A21E7" w:rsidRPr="000A166D" w:rsidRDefault="001A21E7" w:rsidP="00D85AF5">
            <w:pPr>
              <w:rPr>
                <w:sz w:val="20"/>
                <w:szCs w:val="18"/>
              </w:rPr>
            </w:pPr>
            <w:r w:rsidRPr="000A166D">
              <w:rPr>
                <w:sz w:val="20"/>
                <w:szCs w:val="18"/>
              </w:rPr>
              <w:t>2018-20</w:t>
            </w:r>
          </w:p>
        </w:tc>
      </w:tr>
      <w:tr w:rsidR="001A21E7" w:rsidRPr="000A166D" w14:paraId="61652304" w14:textId="77777777" w:rsidTr="00ED5B94">
        <w:tc>
          <w:tcPr>
            <w:tcW w:w="3964" w:type="dxa"/>
          </w:tcPr>
          <w:p w14:paraId="38833F65" w14:textId="77777777" w:rsidR="001A21E7" w:rsidRPr="000A166D" w:rsidRDefault="001A21E7" w:rsidP="000A166D">
            <w:pPr>
              <w:jc w:val="left"/>
              <w:rPr>
                <w:sz w:val="20"/>
                <w:szCs w:val="18"/>
              </w:rPr>
            </w:pPr>
            <w:r w:rsidRPr="000A166D">
              <w:rPr>
                <w:sz w:val="20"/>
                <w:szCs w:val="18"/>
              </w:rPr>
              <w:t>Közintézmények energetikai felújítása- Közösségi Ház és Vá</w:t>
            </w:r>
            <w:r w:rsidR="000A166D">
              <w:rPr>
                <w:sz w:val="20"/>
                <w:szCs w:val="18"/>
              </w:rPr>
              <w:t>rosháza, Könyvtár, Múzeum, ÖNO</w:t>
            </w:r>
          </w:p>
        </w:tc>
        <w:tc>
          <w:tcPr>
            <w:tcW w:w="1512" w:type="dxa"/>
          </w:tcPr>
          <w:p w14:paraId="1E23DBF0" w14:textId="77777777" w:rsidR="001A21E7" w:rsidRPr="000A166D" w:rsidRDefault="001A21E7" w:rsidP="000A166D">
            <w:pPr>
              <w:jc w:val="left"/>
              <w:rPr>
                <w:sz w:val="20"/>
                <w:szCs w:val="18"/>
              </w:rPr>
            </w:pPr>
            <w:r w:rsidRPr="000A166D">
              <w:rPr>
                <w:sz w:val="20"/>
                <w:szCs w:val="18"/>
              </w:rPr>
              <w:t>Csurgó Város Önkormányzata</w:t>
            </w:r>
          </w:p>
        </w:tc>
        <w:tc>
          <w:tcPr>
            <w:tcW w:w="1431" w:type="dxa"/>
            <w:shd w:val="clear" w:color="auto" w:fill="auto"/>
          </w:tcPr>
          <w:p w14:paraId="60B93C49" w14:textId="77777777" w:rsidR="001A21E7" w:rsidRPr="000A166D" w:rsidRDefault="00ED5B94" w:rsidP="00ED5B94">
            <w:pPr>
              <w:jc w:val="right"/>
              <w:rPr>
                <w:sz w:val="20"/>
                <w:szCs w:val="18"/>
              </w:rPr>
            </w:pPr>
            <w:r>
              <w:rPr>
                <w:sz w:val="20"/>
                <w:szCs w:val="18"/>
              </w:rPr>
              <w:t>460</w:t>
            </w:r>
          </w:p>
        </w:tc>
        <w:tc>
          <w:tcPr>
            <w:tcW w:w="1309" w:type="dxa"/>
          </w:tcPr>
          <w:p w14:paraId="3D4A9BE7" w14:textId="77777777" w:rsidR="001A21E7" w:rsidRPr="000A166D" w:rsidRDefault="001A21E7" w:rsidP="00D85AF5">
            <w:pPr>
              <w:rPr>
                <w:sz w:val="20"/>
                <w:szCs w:val="18"/>
              </w:rPr>
            </w:pPr>
            <w:r w:rsidRPr="000A166D">
              <w:rPr>
                <w:sz w:val="20"/>
                <w:szCs w:val="18"/>
              </w:rPr>
              <w:t>KEHOP</w:t>
            </w:r>
          </w:p>
        </w:tc>
        <w:tc>
          <w:tcPr>
            <w:tcW w:w="1135" w:type="dxa"/>
          </w:tcPr>
          <w:p w14:paraId="724BCF85" w14:textId="77777777" w:rsidR="001A21E7" w:rsidRPr="000A166D" w:rsidRDefault="001A21E7" w:rsidP="00D85AF5">
            <w:pPr>
              <w:rPr>
                <w:sz w:val="20"/>
                <w:szCs w:val="18"/>
              </w:rPr>
            </w:pPr>
            <w:r w:rsidRPr="000A166D">
              <w:rPr>
                <w:sz w:val="20"/>
                <w:szCs w:val="18"/>
              </w:rPr>
              <w:t>2016-18</w:t>
            </w:r>
          </w:p>
        </w:tc>
      </w:tr>
      <w:tr w:rsidR="001A21E7" w:rsidRPr="000A166D" w14:paraId="2CA644A3" w14:textId="77777777" w:rsidTr="00ED5B94">
        <w:tc>
          <w:tcPr>
            <w:tcW w:w="3964" w:type="dxa"/>
          </w:tcPr>
          <w:p w14:paraId="7FFD3A79" w14:textId="77777777" w:rsidR="001A21E7" w:rsidRPr="000A166D" w:rsidRDefault="001A21E7" w:rsidP="000A166D">
            <w:pPr>
              <w:jc w:val="left"/>
              <w:rPr>
                <w:sz w:val="20"/>
                <w:szCs w:val="18"/>
              </w:rPr>
            </w:pPr>
            <w:r w:rsidRPr="000A166D">
              <w:rPr>
                <w:sz w:val="20"/>
                <w:szCs w:val="18"/>
              </w:rPr>
              <w:t xml:space="preserve">Közlekedési és közmű- infrastruktúra fejlesztés </w:t>
            </w:r>
          </w:p>
        </w:tc>
        <w:tc>
          <w:tcPr>
            <w:tcW w:w="1512" w:type="dxa"/>
          </w:tcPr>
          <w:p w14:paraId="30B934FC" w14:textId="77777777" w:rsidR="001A21E7" w:rsidRPr="000A166D" w:rsidRDefault="001A21E7" w:rsidP="000A166D">
            <w:pPr>
              <w:jc w:val="left"/>
              <w:rPr>
                <w:sz w:val="20"/>
                <w:szCs w:val="18"/>
              </w:rPr>
            </w:pPr>
            <w:r w:rsidRPr="000A166D">
              <w:rPr>
                <w:sz w:val="20"/>
                <w:szCs w:val="18"/>
              </w:rPr>
              <w:t>Csurgó Város Önkormányzata</w:t>
            </w:r>
          </w:p>
        </w:tc>
        <w:tc>
          <w:tcPr>
            <w:tcW w:w="1431" w:type="dxa"/>
            <w:shd w:val="clear" w:color="auto" w:fill="auto"/>
          </w:tcPr>
          <w:p w14:paraId="4C32794B" w14:textId="77777777" w:rsidR="001A21E7" w:rsidRPr="000A166D" w:rsidRDefault="00ED5B94" w:rsidP="00ED5B94">
            <w:pPr>
              <w:jc w:val="right"/>
              <w:rPr>
                <w:sz w:val="20"/>
                <w:szCs w:val="18"/>
              </w:rPr>
            </w:pPr>
            <w:r>
              <w:rPr>
                <w:sz w:val="20"/>
                <w:szCs w:val="18"/>
              </w:rPr>
              <w:t>515</w:t>
            </w:r>
          </w:p>
        </w:tc>
        <w:tc>
          <w:tcPr>
            <w:tcW w:w="1309" w:type="dxa"/>
          </w:tcPr>
          <w:p w14:paraId="4764129B" w14:textId="77777777" w:rsidR="001A21E7" w:rsidRPr="000A166D" w:rsidRDefault="001A21E7" w:rsidP="00D85AF5">
            <w:pPr>
              <w:rPr>
                <w:sz w:val="20"/>
                <w:szCs w:val="18"/>
              </w:rPr>
            </w:pPr>
            <w:r w:rsidRPr="000A166D">
              <w:rPr>
                <w:sz w:val="20"/>
                <w:szCs w:val="18"/>
              </w:rPr>
              <w:t>SMTOP</w:t>
            </w:r>
          </w:p>
        </w:tc>
        <w:tc>
          <w:tcPr>
            <w:tcW w:w="1135" w:type="dxa"/>
          </w:tcPr>
          <w:p w14:paraId="652A8E69" w14:textId="77777777" w:rsidR="001A21E7" w:rsidRPr="000A166D" w:rsidRDefault="001A21E7" w:rsidP="00D85AF5">
            <w:pPr>
              <w:rPr>
                <w:sz w:val="20"/>
                <w:szCs w:val="18"/>
              </w:rPr>
            </w:pPr>
            <w:r w:rsidRPr="000A166D">
              <w:rPr>
                <w:sz w:val="20"/>
                <w:szCs w:val="18"/>
              </w:rPr>
              <w:t>2016-18</w:t>
            </w:r>
          </w:p>
        </w:tc>
      </w:tr>
      <w:tr w:rsidR="001A21E7" w:rsidRPr="000A166D" w14:paraId="029814F5" w14:textId="77777777" w:rsidTr="00ED5B94">
        <w:tc>
          <w:tcPr>
            <w:tcW w:w="3964" w:type="dxa"/>
          </w:tcPr>
          <w:p w14:paraId="01A3E9AD" w14:textId="77777777" w:rsidR="001A21E7" w:rsidRPr="000A166D" w:rsidRDefault="001A21E7" w:rsidP="000A166D">
            <w:pPr>
              <w:jc w:val="left"/>
              <w:rPr>
                <w:sz w:val="20"/>
                <w:szCs w:val="18"/>
              </w:rPr>
            </w:pPr>
            <w:r w:rsidRPr="000A166D">
              <w:rPr>
                <w:sz w:val="20"/>
                <w:szCs w:val="18"/>
              </w:rPr>
              <w:t>Önkormányzati intézmények korszerűsítése</w:t>
            </w:r>
          </w:p>
        </w:tc>
        <w:tc>
          <w:tcPr>
            <w:tcW w:w="1512" w:type="dxa"/>
          </w:tcPr>
          <w:p w14:paraId="084837C4" w14:textId="77777777" w:rsidR="001A21E7" w:rsidRPr="000A166D" w:rsidRDefault="001A21E7" w:rsidP="000A166D">
            <w:pPr>
              <w:jc w:val="left"/>
              <w:rPr>
                <w:sz w:val="20"/>
                <w:szCs w:val="18"/>
              </w:rPr>
            </w:pPr>
            <w:r w:rsidRPr="000A166D">
              <w:rPr>
                <w:sz w:val="20"/>
                <w:szCs w:val="18"/>
              </w:rPr>
              <w:t>Csurgó Város Önkormányzata</w:t>
            </w:r>
          </w:p>
        </w:tc>
        <w:tc>
          <w:tcPr>
            <w:tcW w:w="1431" w:type="dxa"/>
            <w:shd w:val="clear" w:color="auto" w:fill="auto"/>
          </w:tcPr>
          <w:p w14:paraId="55900A3B" w14:textId="77777777" w:rsidR="001A21E7" w:rsidRPr="000A166D" w:rsidRDefault="00ED5B94" w:rsidP="00ED5B94">
            <w:pPr>
              <w:jc w:val="right"/>
              <w:rPr>
                <w:sz w:val="20"/>
                <w:szCs w:val="18"/>
              </w:rPr>
            </w:pPr>
            <w:r>
              <w:rPr>
                <w:sz w:val="20"/>
                <w:szCs w:val="18"/>
              </w:rPr>
              <w:t>220</w:t>
            </w:r>
          </w:p>
        </w:tc>
        <w:tc>
          <w:tcPr>
            <w:tcW w:w="1309" w:type="dxa"/>
          </w:tcPr>
          <w:p w14:paraId="11E56F56" w14:textId="77777777" w:rsidR="001A21E7" w:rsidRPr="000A166D" w:rsidRDefault="001A21E7" w:rsidP="00D85AF5">
            <w:pPr>
              <w:rPr>
                <w:sz w:val="20"/>
                <w:szCs w:val="18"/>
              </w:rPr>
            </w:pPr>
            <w:r w:rsidRPr="000A166D">
              <w:rPr>
                <w:sz w:val="20"/>
                <w:szCs w:val="18"/>
              </w:rPr>
              <w:t>SMTOP</w:t>
            </w:r>
          </w:p>
        </w:tc>
        <w:tc>
          <w:tcPr>
            <w:tcW w:w="1135" w:type="dxa"/>
          </w:tcPr>
          <w:p w14:paraId="29ECF5A2" w14:textId="77777777" w:rsidR="001A21E7" w:rsidRPr="000A166D" w:rsidRDefault="001A21E7" w:rsidP="00D85AF5">
            <w:pPr>
              <w:rPr>
                <w:sz w:val="20"/>
                <w:szCs w:val="18"/>
              </w:rPr>
            </w:pPr>
            <w:r w:rsidRPr="000A166D">
              <w:rPr>
                <w:sz w:val="20"/>
                <w:szCs w:val="18"/>
              </w:rPr>
              <w:t>2016-18</w:t>
            </w:r>
          </w:p>
        </w:tc>
      </w:tr>
      <w:tr w:rsidR="001A21E7" w:rsidRPr="000A166D" w14:paraId="4DBFB686" w14:textId="77777777" w:rsidTr="00ED5B94">
        <w:tc>
          <w:tcPr>
            <w:tcW w:w="3964" w:type="dxa"/>
          </w:tcPr>
          <w:p w14:paraId="1F68AAF6" w14:textId="77777777" w:rsidR="001A21E7" w:rsidRPr="000A166D" w:rsidRDefault="001A21E7" w:rsidP="000A166D">
            <w:pPr>
              <w:jc w:val="left"/>
              <w:rPr>
                <w:sz w:val="20"/>
                <w:szCs w:val="18"/>
              </w:rPr>
            </w:pPr>
            <w:r w:rsidRPr="000A166D">
              <w:rPr>
                <w:sz w:val="20"/>
                <w:szCs w:val="18"/>
              </w:rPr>
              <w:t>Közterület felügyelet felállítása</w:t>
            </w:r>
          </w:p>
        </w:tc>
        <w:tc>
          <w:tcPr>
            <w:tcW w:w="1512" w:type="dxa"/>
          </w:tcPr>
          <w:p w14:paraId="0D735C71" w14:textId="77777777" w:rsidR="001A21E7" w:rsidRPr="000A166D" w:rsidRDefault="001A21E7" w:rsidP="000A166D">
            <w:pPr>
              <w:jc w:val="left"/>
              <w:rPr>
                <w:sz w:val="20"/>
                <w:szCs w:val="18"/>
              </w:rPr>
            </w:pPr>
            <w:r w:rsidRPr="000A166D">
              <w:rPr>
                <w:sz w:val="20"/>
                <w:szCs w:val="18"/>
              </w:rPr>
              <w:t>Csurgó Város Önkormányzata</w:t>
            </w:r>
          </w:p>
        </w:tc>
        <w:tc>
          <w:tcPr>
            <w:tcW w:w="1431" w:type="dxa"/>
            <w:shd w:val="clear" w:color="auto" w:fill="auto"/>
          </w:tcPr>
          <w:p w14:paraId="1DAE0098" w14:textId="77777777" w:rsidR="001A21E7" w:rsidRPr="000A166D" w:rsidRDefault="00ED5B94" w:rsidP="00ED5B94">
            <w:pPr>
              <w:jc w:val="right"/>
              <w:rPr>
                <w:sz w:val="20"/>
                <w:szCs w:val="18"/>
              </w:rPr>
            </w:pPr>
            <w:r>
              <w:rPr>
                <w:sz w:val="20"/>
                <w:szCs w:val="18"/>
              </w:rPr>
              <w:t>30</w:t>
            </w:r>
          </w:p>
        </w:tc>
        <w:tc>
          <w:tcPr>
            <w:tcW w:w="1309" w:type="dxa"/>
          </w:tcPr>
          <w:p w14:paraId="37597AC5" w14:textId="77777777" w:rsidR="001A21E7" w:rsidRPr="000A166D" w:rsidRDefault="001A21E7" w:rsidP="00D85AF5">
            <w:pPr>
              <w:rPr>
                <w:sz w:val="20"/>
                <w:szCs w:val="18"/>
              </w:rPr>
            </w:pPr>
            <w:r w:rsidRPr="000A166D">
              <w:rPr>
                <w:sz w:val="20"/>
                <w:szCs w:val="18"/>
              </w:rPr>
              <w:t>SMTOP</w:t>
            </w:r>
          </w:p>
        </w:tc>
        <w:tc>
          <w:tcPr>
            <w:tcW w:w="1135" w:type="dxa"/>
          </w:tcPr>
          <w:p w14:paraId="7EC7B034" w14:textId="77777777" w:rsidR="001A21E7" w:rsidRPr="000A166D" w:rsidRDefault="001A21E7" w:rsidP="00D85AF5">
            <w:pPr>
              <w:rPr>
                <w:sz w:val="20"/>
                <w:szCs w:val="18"/>
              </w:rPr>
            </w:pPr>
            <w:r w:rsidRPr="000A166D">
              <w:rPr>
                <w:sz w:val="20"/>
                <w:szCs w:val="18"/>
              </w:rPr>
              <w:t>2016-18</w:t>
            </w:r>
          </w:p>
        </w:tc>
      </w:tr>
      <w:tr w:rsidR="001A21E7" w:rsidRPr="000A166D" w14:paraId="1BE289FC" w14:textId="77777777" w:rsidTr="00ED5B94">
        <w:tc>
          <w:tcPr>
            <w:tcW w:w="3964" w:type="dxa"/>
          </w:tcPr>
          <w:p w14:paraId="4ECA016E" w14:textId="77777777" w:rsidR="001A21E7" w:rsidRPr="000A166D" w:rsidRDefault="001A21E7" w:rsidP="000A166D">
            <w:pPr>
              <w:jc w:val="left"/>
              <w:rPr>
                <w:sz w:val="20"/>
                <w:szCs w:val="18"/>
              </w:rPr>
            </w:pPr>
            <w:r w:rsidRPr="000A166D">
              <w:rPr>
                <w:sz w:val="20"/>
                <w:szCs w:val="18"/>
              </w:rPr>
              <w:t>Önkormányzat informatikai fejlesztése</w:t>
            </w:r>
          </w:p>
        </w:tc>
        <w:tc>
          <w:tcPr>
            <w:tcW w:w="1512" w:type="dxa"/>
          </w:tcPr>
          <w:p w14:paraId="36A5AF21" w14:textId="77777777" w:rsidR="001A21E7" w:rsidRPr="000A166D" w:rsidRDefault="001A21E7" w:rsidP="000A166D">
            <w:pPr>
              <w:jc w:val="left"/>
              <w:rPr>
                <w:sz w:val="20"/>
                <w:szCs w:val="18"/>
              </w:rPr>
            </w:pPr>
            <w:r w:rsidRPr="000A166D">
              <w:rPr>
                <w:sz w:val="20"/>
                <w:szCs w:val="18"/>
              </w:rPr>
              <w:t>Csurgó Város Önkormányzata</w:t>
            </w:r>
          </w:p>
        </w:tc>
        <w:tc>
          <w:tcPr>
            <w:tcW w:w="1431" w:type="dxa"/>
            <w:shd w:val="clear" w:color="auto" w:fill="auto"/>
          </w:tcPr>
          <w:p w14:paraId="0D3C5A7C" w14:textId="77777777" w:rsidR="001A21E7" w:rsidRPr="000A166D" w:rsidRDefault="00ED5B94" w:rsidP="00ED5B94">
            <w:pPr>
              <w:jc w:val="right"/>
              <w:rPr>
                <w:sz w:val="20"/>
                <w:szCs w:val="18"/>
              </w:rPr>
            </w:pPr>
            <w:r>
              <w:rPr>
                <w:sz w:val="20"/>
                <w:szCs w:val="18"/>
              </w:rPr>
              <w:t>30</w:t>
            </w:r>
          </w:p>
        </w:tc>
        <w:tc>
          <w:tcPr>
            <w:tcW w:w="1309" w:type="dxa"/>
          </w:tcPr>
          <w:p w14:paraId="5F680430" w14:textId="77777777" w:rsidR="001A21E7" w:rsidRPr="000A166D" w:rsidRDefault="001A21E7" w:rsidP="00D85AF5">
            <w:pPr>
              <w:rPr>
                <w:sz w:val="20"/>
                <w:szCs w:val="18"/>
              </w:rPr>
            </w:pPr>
            <w:r w:rsidRPr="000A166D">
              <w:rPr>
                <w:sz w:val="20"/>
                <w:szCs w:val="18"/>
              </w:rPr>
              <w:t>SMTOP</w:t>
            </w:r>
          </w:p>
        </w:tc>
        <w:tc>
          <w:tcPr>
            <w:tcW w:w="1135" w:type="dxa"/>
          </w:tcPr>
          <w:p w14:paraId="347587AB" w14:textId="77777777" w:rsidR="001A21E7" w:rsidRPr="000A166D" w:rsidRDefault="001A21E7" w:rsidP="00D85AF5">
            <w:pPr>
              <w:rPr>
                <w:sz w:val="20"/>
                <w:szCs w:val="18"/>
              </w:rPr>
            </w:pPr>
            <w:r w:rsidRPr="000A166D">
              <w:rPr>
                <w:sz w:val="20"/>
                <w:szCs w:val="18"/>
              </w:rPr>
              <w:t>2016-20</w:t>
            </w:r>
          </w:p>
        </w:tc>
      </w:tr>
      <w:tr w:rsidR="001A21E7" w:rsidRPr="000A166D" w14:paraId="43362EB1" w14:textId="77777777" w:rsidTr="00ED5B94">
        <w:tc>
          <w:tcPr>
            <w:tcW w:w="3964" w:type="dxa"/>
          </w:tcPr>
          <w:p w14:paraId="5CD43A5F" w14:textId="77777777" w:rsidR="001A21E7" w:rsidRPr="000A166D" w:rsidRDefault="001A21E7" w:rsidP="000A166D">
            <w:pPr>
              <w:jc w:val="left"/>
              <w:rPr>
                <w:sz w:val="20"/>
                <w:szCs w:val="18"/>
              </w:rPr>
            </w:pPr>
            <w:r w:rsidRPr="000A166D">
              <w:rPr>
                <w:sz w:val="20"/>
                <w:szCs w:val="18"/>
              </w:rPr>
              <w:t>Polgármesteri Hivatal épületének felújítása és akadálymentesítése</w:t>
            </w:r>
          </w:p>
        </w:tc>
        <w:tc>
          <w:tcPr>
            <w:tcW w:w="1512" w:type="dxa"/>
          </w:tcPr>
          <w:p w14:paraId="54D046B2" w14:textId="77777777" w:rsidR="001A21E7" w:rsidRPr="000A166D" w:rsidRDefault="001A21E7" w:rsidP="000A166D">
            <w:pPr>
              <w:jc w:val="left"/>
              <w:rPr>
                <w:sz w:val="20"/>
                <w:szCs w:val="18"/>
              </w:rPr>
            </w:pPr>
            <w:r w:rsidRPr="000A166D">
              <w:rPr>
                <w:sz w:val="20"/>
                <w:szCs w:val="18"/>
              </w:rPr>
              <w:t>Csurgó Város Önkormányzata</w:t>
            </w:r>
          </w:p>
        </w:tc>
        <w:tc>
          <w:tcPr>
            <w:tcW w:w="1431" w:type="dxa"/>
            <w:shd w:val="clear" w:color="auto" w:fill="auto"/>
          </w:tcPr>
          <w:p w14:paraId="553501FD" w14:textId="77777777" w:rsidR="001A21E7" w:rsidRPr="000A166D" w:rsidRDefault="00ED5B94" w:rsidP="00ED5B94">
            <w:pPr>
              <w:jc w:val="right"/>
              <w:rPr>
                <w:sz w:val="20"/>
                <w:szCs w:val="18"/>
              </w:rPr>
            </w:pPr>
            <w:r>
              <w:rPr>
                <w:sz w:val="20"/>
                <w:szCs w:val="18"/>
              </w:rPr>
              <w:t>350</w:t>
            </w:r>
          </w:p>
        </w:tc>
        <w:tc>
          <w:tcPr>
            <w:tcW w:w="1309" w:type="dxa"/>
          </w:tcPr>
          <w:p w14:paraId="6D9A3341" w14:textId="77777777" w:rsidR="001A21E7" w:rsidRPr="000A166D" w:rsidRDefault="001A21E7" w:rsidP="00D85AF5">
            <w:pPr>
              <w:rPr>
                <w:sz w:val="20"/>
                <w:szCs w:val="18"/>
              </w:rPr>
            </w:pPr>
            <w:r w:rsidRPr="000A166D">
              <w:rPr>
                <w:sz w:val="20"/>
                <w:szCs w:val="18"/>
              </w:rPr>
              <w:t>SMTOP</w:t>
            </w:r>
          </w:p>
        </w:tc>
        <w:tc>
          <w:tcPr>
            <w:tcW w:w="1135" w:type="dxa"/>
          </w:tcPr>
          <w:p w14:paraId="4FAD377A" w14:textId="77777777" w:rsidR="001A21E7" w:rsidRPr="000A166D" w:rsidRDefault="001A21E7" w:rsidP="00D85AF5">
            <w:pPr>
              <w:rPr>
                <w:sz w:val="20"/>
                <w:szCs w:val="18"/>
              </w:rPr>
            </w:pPr>
            <w:r w:rsidRPr="000A166D">
              <w:rPr>
                <w:sz w:val="20"/>
                <w:szCs w:val="18"/>
              </w:rPr>
              <w:t>2016-18</w:t>
            </w:r>
          </w:p>
        </w:tc>
      </w:tr>
      <w:tr w:rsidR="001A21E7" w:rsidRPr="000A166D" w14:paraId="523448C6" w14:textId="77777777" w:rsidTr="00ED5B94">
        <w:tc>
          <w:tcPr>
            <w:tcW w:w="3964" w:type="dxa"/>
          </w:tcPr>
          <w:p w14:paraId="10AA214F" w14:textId="77777777" w:rsidR="001A21E7" w:rsidRPr="000A166D" w:rsidRDefault="001A21E7" w:rsidP="000A166D">
            <w:pPr>
              <w:jc w:val="left"/>
              <w:rPr>
                <w:sz w:val="20"/>
                <w:szCs w:val="18"/>
              </w:rPr>
            </w:pPr>
            <w:r w:rsidRPr="000A166D">
              <w:rPr>
                <w:sz w:val="20"/>
                <w:szCs w:val="18"/>
              </w:rPr>
              <w:t>Önkormányzati bérlakások felújítása</w:t>
            </w:r>
          </w:p>
          <w:p w14:paraId="69CC817A" w14:textId="77777777" w:rsidR="001A21E7" w:rsidRPr="000A166D" w:rsidRDefault="001A21E7" w:rsidP="000A166D">
            <w:pPr>
              <w:jc w:val="left"/>
              <w:rPr>
                <w:sz w:val="20"/>
                <w:szCs w:val="18"/>
              </w:rPr>
            </w:pPr>
          </w:p>
        </w:tc>
        <w:tc>
          <w:tcPr>
            <w:tcW w:w="1512" w:type="dxa"/>
          </w:tcPr>
          <w:p w14:paraId="659024D9" w14:textId="77777777" w:rsidR="001A21E7" w:rsidRPr="000A166D" w:rsidRDefault="001A21E7" w:rsidP="000A166D">
            <w:pPr>
              <w:jc w:val="left"/>
              <w:rPr>
                <w:sz w:val="20"/>
                <w:szCs w:val="18"/>
              </w:rPr>
            </w:pPr>
            <w:r w:rsidRPr="000A166D">
              <w:rPr>
                <w:sz w:val="20"/>
                <w:szCs w:val="18"/>
              </w:rPr>
              <w:t>Csurgó Város Önkormányzata</w:t>
            </w:r>
          </w:p>
        </w:tc>
        <w:tc>
          <w:tcPr>
            <w:tcW w:w="1431" w:type="dxa"/>
            <w:shd w:val="clear" w:color="auto" w:fill="auto"/>
          </w:tcPr>
          <w:p w14:paraId="65E27883" w14:textId="77777777" w:rsidR="001A21E7" w:rsidRPr="000A166D" w:rsidRDefault="00ED5B94" w:rsidP="00ED5B94">
            <w:pPr>
              <w:jc w:val="right"/>
              <w:rPr>
                <w:sz w:val="20"/>
                <w:szCs w:val="18"/>
              </w:rPr>
            </w:pPr>
            <w:r>
              <w:rPr>
                <w:sz w:val="20"/>
                <w:szCs w:val="18"/>
              </w:rPr>
              <w:t>47</w:t>
            </w:r>
          </w:p>
        </w:tc>
        <w:tc>
          <w:tcPr>
            <w:tcW w:w="1309" w:type="dxa"/>
          </w:tcPr>
          <w:p w14:paraId="3C363812" w14:textId="77777777" w:rsidR="001A21E7" w:rsidRPr="000A166D" w:rsidRDefault="001A21E7" w:rsidP="00D85AF5">
            <w:pPr>
              <w:rPr>
                <w:sz w:val="20"/>
                <w:szCs w:val="18"/>
              </w:rPr>
            </w:pPr>
            <w:r w:rsidRPr="000A166D">
              <w:rPr>
                <w:sz w:val="20"/>
                <w:szCs w:val="18"/>
              </w:rPr>
              <w:t>SMTOP</w:t>
            </w:r>
          </w:p>
        </w:tc>
        <w:tc>
          <w:tcPr>
            <w:tcW w:w="1135" w:type="dxa"/>
          </w:tcPr>
          <w:p w14:paraId="0711D565" w14:textId="77777777" w:rsidR="001A21E7" w:rsidRPr="000A166D" w:rsidRDefault="001A21E7" w:rsidP="00D85AF5">
            <w:pPr>
              <w:rPr>
                <w:sz w:val="20"/>
                <w:szCs w:val="18"/>
              </w:rPr>
            </w:pPr>
            <w:r w:rsidRPr="000A166D">
              <w:rPr>
                <w:sz w:val="20"/>
                <w:szCs w:val="18"/>
              </w:rPr>
              <w:t>2018-20</w:t>
            </w:r>
          </w:p>
        </w:tc>
      </w:tr>
      <w:tr w:rsidR="001A21E7" w:rsidRPr="000A166D" w14:paraId="1522B5DE" w14:textId="77777777" w:rsidTr="00ED5B94">
        <w:tc>
          <w:tcPr>
            <w:tcW w:w="3964" w:type="dxa"/>
          </w:tcPr>
          <w:p w14:paraId="3AD8BFE7" w14:textId="77777777" w:rsidR="001A21E7" w:rsidRPr="000A166D" w:rsidRDefault="001A21E7" w:rsidP="000A166D">
            <w:pPr>
              <w:jc w:val="left"/>
              <w:rPr>
                <w:sz w:val="20"/>
                <w:szCs w:val="18"/>
              </w:rPr>
            </w:pPr>
            <w:r w:rsidRPr="000A166D">
              <w:rPr>
                <w:sz w:val="20"/>
                <w:szCs w:val="18"/>
              </w:rPr>
              <w:t>Önkormányzati bérlakások építése</w:t>
            </w:r>
          </w:p>
          <w:p w14:paraId="2846D0F1" w14:textId="77777777" w:rsidR="001A21E7" w:rsidRPr="000A166D" w:rsidRDefault="001A21E7" w:rsidP="000A166D">
            <w:pPr>
              <w:jc w:val="left"/>
              <w:rPr>
                <w:sz w:val="20"/>
                <w:szCs w:val="18"/>
              </w:rPr>
            </w:pPr>
          </w:p>
        </w:tc>
        <w:tc>
          <w:tcPr>
            <w:tcW w:w="1512" w:type="dxa"/>
          </w:tcPr>
          <w:p w14:paraId="3FCA8717" w14:textId="77777777" w:rsidR="001A21E7" w:rsidRPr="000A166D" w:rsidRDefault="001A21E7" w:rsidP="000A166D">
            <w:pPr>
              <w:jc w:val="left"/>
              <w:rPr>
                <w:sz w:val="20"/>
                <w:szCs w:val="18"/>
              </w:rPr>
            </w:pPr>
            <w:r w:rsidRPr="000A166D">
              <w:rPr>
                <w:sz w:val="20"/>
                <w:szCs w:val="18"/>
              </w:rPr>
              <w:t>Csurgó Város Önkormányzata</w:t>
            </w:r>
          </w:p>
        </w:tc>
        <w:tc>
          <w:tcPr>
            <w:tcW w:w="1431" w:type="dxa"/>
            <w:shd w:val="clear" w:color="auto" w:fill="auto"/>
          </w:tcPr>
          <w:p w14:paraId="57AD5984" w14:textId="77777777" w:rsidR="001A21E7" w:rsidRPr="000A166D" w:rsidRDefault="00ED5B94" w:rsidP="00ED5B94">
            <w:pPr>
              <w:jc w:val="right"/>
              <w:rPr>
                <w:sz w:val="20"/>
                <w:szCs w:val="18"/>
              </w:rPr>
            </w:pPr>
            <w:r>
              <w:rPr>
                <w:sz w:val="20"/>
                <w:szCs w:val="18"/>
              </w:rPr>
              <w:t>700</w:t>
            </w:r>
          </w:p>
        </w:tc>
        <w:tc>
          <w:tcPr>
            <w:tcW w:w="1309" w:type="dxa"/>
          </w:tcPr>
          <w:p w14:paraId="305006D4" w14:textId="77777777" w:rsidR="001A21E7" w:rsidRPr="000A166D" w:rsidRDefault="001A21E7" w:rsidP="00D85AF5">
            <w:pPr>
              <w:rPr>
                <w:sz w:val="20"/>
                <w:szCs w:val="18"/>
              </w:rPr>
            </w:pPr>
            <w:r w:rsidRPr="000A166D">
              <w:rPr>
                <w:sz w:val="20"/>
                <w:szCs w:val="18"/>
              </w:rPr>
              <w:t>SMTOP</w:t>
            </w:r>
          </w:p>
        </w:tc>
        <w:tc>
          <w:tcPr>
            <w:tcW w:w="1135" w:type="dxa"/>
          </w:tcPr>
          <w:p w14:paraId="0922BFBF" w14:textId="77777777" w:rsidR="001A21E7" w:rsidRPr="000A166D" w:rsidRDefault="001A21E7" w:rsidP="00D85AF5">
            <w:pPr>
              <w:rPr>
                <w:sz w:val="20"/>
                <w:szCs w:val="18"/>
              </w:rPr>
            </w:pPr>
            <w:r w:rsidRPr="000A166D">
              <w:rPr>
                <w:sz w:val="20"/>
                <w:szCs w:val="18"/>
              </w:rPr>
              <w:t>2016-18</w:t>
            </w:r>
          </w:p>
        </w:tc>
      </w:tr>
      <w:tr w:rsidR="001A21E7" w:rsidRPr="000A166D" w14:paraId="0B17AB09" w14:textId="77777777" w:rsidTr="00ED5B94">
        <w:tc>
          <w:tcPr>
            <w:tcW w:w="3964" w:type="dxa"/>
          </w:tcPr>
          <w:p w14:paraId="6FA7B0F4" w14:textId="77777777" w:rsidR="001A21E7" w:rsidRPr="000A166D" w:rsidRDefault="001A21E7" w:rsidP="000A166D">
            <w:pPr>
              <w:jc w:val="left"/>
              <w:rPr>
                <w:sz w:val="20"/>
                <w:szCs w:val="18"/>
              </w:rPr>
            </w:pPr>
            <w:r w:rsidRPr="000A166D">
              <w:rPr>
                <w:sz w:val="20"/>
                <w:szCs w:val="18"/>
              </w:rPr>
              <w:t>Zis-tóhoz vezető út aszfaltozása, a tó körny</w:t>
            </w:r>
            <w:r w:rsidR="000A166D" w:rsidRPr="000A166D">
              <w:rPr>
                <w:sz w:val="20"/>
                <w:szCs w:val="18"/>
              </w:rPr>
              <w:t>e</w:t>
            </w:r>
            <w:r w:rsidRPr="000A166D">
              <w:rPr>
                <w:sz w:val="20"/>
                <w:szCs w:val="18"/>
              </w:rPr>
              <w:t>zet</w:t>
            </w:r>
            <w:r w:rsidR="000A166D" w:rsidRPr="000A166D">
              <w:rPr>
                <w:sz w:val="20"/>
                <w:szCs w:val="18"/>
              </w:rPr>
              <w:t xml:space="preserve"> </w:t>
            </w:r>
            <w:r w:rsidRPr="000A166D">
              <w:rPr>
                <w:sz w:val="20"/>
                <w:szCs w:val="18"/>
              </w:rPr>
              <w:t>rendezése</w:t>
            </w:r>
          </w:p>
        </w:tc>
        <w:tc>
          <w:tcPr>
            <w:tcW w:w="1512" w:type="dxa"/>
          </w:tcPr>
          <w:p w14:paraId="0F3C8066" w14:textId="77777777" w:rsidR="001A21E7" w:rsidRPr="000A166D" w:rsidRDefault="001A21E7" w:rsidP="000A166D">
            <w:pPr>
              <w:jc w:val="left"/>
              <w:rPr>
                <w:sz w:val="20"/>
                <w:szCs w:val="18"/>
              </w:rPr>
            </w:pPr>
            <w:r w:rsidRPr="000A166D">
              <w:rPr>
                <w:sz w:val="20"/>
                <w:szCs w:val="18"/>
              </w:rPr>
              <w:t>Csurgó Város Önkormányzata</w:t>
            </w:r>
          </w:p>
        </w:tc>
        <w:tc>
          <w:tcPr>
            <w:tcW w:w="1431" w:type="dxa"/>
            <w:shd w:val="clear" w:color="auto" w:fill="auto"/>
          </w:tcPr>
          <w:p w14:paraId="1F1670FE" w14:textId="77777777" w:rsidR="001A21E7" w:rsidRPr="000A166D" w:rsidRDefault="00ED5B94" w:rsidP="00ED5B94">
            <w:pPr>
              <w:jc w:val="right"/>
              <w:rPr>
                <w:sz w:val="20"/>
                <w:szCs w:val="18"/>
              </w:rPr>
            </w:pPr>
            <w:r>
              <w:rPr>
                <w:sz w:val="20"/>
                <w:szCs w:val="18"/>
              </w:rPr>
              <w:t>50</w:t>
            </w:r>
          </w:p>
        </w:tc>
        <w:tc>
          <w:tcPr>
            <w:tcW w:w="1309" w:type="dxa"/>
          </w:tcPr>
          <w:p w14:paraId="3AF992FF" w14:textId="77777777" w:rsidR="001A21E7" w:rsidRPr="000A166D" w:rsidRDefault="001A21E7" w:rsidP="00D85AF5">
            <w:pPr>
              <w:rPr>
                <w:sz w:val="20"/>
                <w:szCs w:val="18"/>
              </w:rPr>
            </w:pPr>
            <w:r w:rsidRPr="000A166D">
              <w:rPr>
                <w:sz w:val="20"/>
                <w:szCs w:val="18"/>
              </w:rPr>
              <w:t>SMTOP</w:t>
            </w:r>
          </w:p>
        </w:tc>
        <w:tc>
          <w:tcPr>
            <w:tcW w:w="1135" w:type="dxa"/>
          </w:tcPr>
          <w:p w14:paraId="1389087F" w14:textId="77777777" w:rsidR="001A21E7" w:rsidRPr="000A166D" w:rsidRDefault="001A21E7" w:rsidP="00D85AF5">
            <w:pPr>
              <w:rPr>
                <w:sz w:val="20"/>
                <w:szCs w:val="18"/>
              </w:rPr>
            </w:pPr>
            <w:r w:rsidRPr="000A166D">
              <w:rPr>
                <w:sz w:val="20"/>
                <w:szCs w:val="18"/>
              </w:rPr>
              <w:t>2016-18</w:t>
            </w:r>
          </w:p>
        </w:tc>
      </w:tr>
      <w:tr w:rsidR="001A21E7" w:rsidRPr="000A166D" w14:paraId="2BA8F8E0" w14:textId="77777777" w:rsidTr="00ED5B94">
        <w:tc>
          <w:tcPr>
            <w:tcW w:w="3964" w:type="dxa"/>
          </w:tcPr>
          <w:p w14:paraId="260922E8" w14:textId="77777777" w:rsidR="001A21E7" w:rsidRPr="000A166D" w:rsidRDefault="001A21E7" w:rsidP="000A166D">
            <w:pPr>
              <w:jc w:val="left"/>
              <w:rPr>
                <w:sz w:val="20"/>
                <w:szCs w:val="18"/>
              </w:rPr>
            </w:pPr>
            <w:r w:rsidRPr="000A166D">
              <w:rPr>
                <w:sz w:val="20"/>
                <w:szCs w:val="18"/>
              </w:rPr>
              <w:t>Idősek otthona - Meller kastély felújítása</w:t>
            </w:r>
          </w:p>
        </w:tc>
        <w:tc>
          <w:tcPr>
            <w:tcW w:w="1512" w:type="dxa"/>
          </w:tcPr>
          <w:p w14:paraId="478CDF52" w14:textId="77777777" w:rsidR="001A21E7" w:rsidRPr="000A166D" w:rsidRDefault="001A21E7" w:rsidP="000A166D">
            <w:pPr>
              <w:jc w:val="left"/>
              <w:rPr>
                <w:sz w:val="20"/>
                <w:szCs w:val="18"/>
              </w:rPr>
            </w:pPr>
            <w:r w:rsidRPr="000A166D">
              <w:rPr>
                <w:sz w:val="20"/>
                <w:szCs w:val="18"/>
              </w:rPr>
              <w:t>Csurgó Város Önkormányzata</w:t>
            </w:r>
          </w:p>
        </w:tc>
        <w:tc>
          <w:tcPr>
            <w:tcW w:w="1431" w:type="dxa"/>
            <w:shd w:val="clear" w:color="auto" w:fill="auto"/>
          </w:tcPr>
          <w:p w14:paraId="026019BF" w14:textId="77777777" w:rsidR="001A21E7" w:rsidRPr="000A166D" w:rsidRDefault="00ED5B94" w:rsidP="00ED5B94">
            <w:pPr>
              <w:jc w:val="right"/>
              <w:rPr>
                <w:sz w:val="20"/>
                <w:szCs w:val="18"/>
              </w:rPr>
            </w:pPr>
            <w:r>
              <w:rPr>
                <w:sz w:val="20"/>
                <w:szCs w:val="18"/>
              </w:rPr>
              <w:t>600</w:t>
            </w:r>
          </w:p>
        </w:tc>
        <w:tc>
          <w:tcPr>
            <w:tcW w:w="1309" w:type="dxa"/>
          </w:tcPr>
          <w:p w14:paraId="3BC85668" w14:textId="77777777" w:rsidR="001A21E7" w:rsidRPr="000A166D" w:rsidRDefault="001A21E7" w:rsidP="00D85AF5">
            <w:pPr>
              <w:rPr>
                <w:sz w:val="20"/>
                <w:szCs w:val="18"/>
              </w:rPr>
            </w:pPr>
            <w:r w:rsidRPr="000A166D">
              <w:rPr>
                <w:sz w:val="20"/>
                <w:szCs w:val="18"/>
              </w:rPr>
              <w:t>SMTOP</w:t>
            </w:r>
          </w:p>
        </w:tc>
        <w:tc>
          <w:tcPr>
            <w:tcW w:w="1135" w:type="dxa"/>
          </w:tcPr>
          <w:p w14:paraId="0FA79918" w14:textId="77777777" w:rsidR="001A21E7" w:rsidRPr="000A166D" w:rsidRDefault="001A21E7" w:rsidP="00D85AF5">
            <w:pPr>
              <w:rPr>
                <w:sz w:val="20"/>
                <w:szCs w:val="18"/>
              </w:rPr>
            </w:pPr>
            <w:r w:rsidRPr="000A166D">
              <w:rPr>
                <w:sz w:val="20"/>
                <w:szCs w:val="18"/>
              </w:rPr>
              <w:t>2018-20</w:t>
            </w:r>
          </w:p>
        </w:tc>
      </w:tr>
      <w:tr w:rsidR="001A21E7" w:rsidRPr="000A166D" w14:paraId="6AE0D6EF" w14:textId="77777777" w:rsidTr="00ED5B94">
        <w:tc>
          <w:tcPr>
            <w:tcW w:w="3964" w:type="dxa"/>
          </w:tcPr>
          <w:p w14:paraId="0C6063F9" w14:textId="77777777" w:rsidR="001A21E7" w:rsidRPr="000A166D" w:rsidRDefault="001A21E7" w:rsidP="000A166D">
            <w:pPr>
              <w:jc w:val="left"/>
              <w:rPr>
                <w:sz w:val="20"/>
                <w:szCs w:val="18"/>
              </w:rPr>
            </w:pPr>
            <w:r w:rsidRPr="000A166D">
              <w:rPr>
                <w:sz w:val="20"/>
                <w:szCs w:val="18"/>
              </w:rPr>
              <w:t>Csurgó Vasútállomás és környékének rehabilitációja</w:t>
            </w:r>
          </w:p>
        </w:tc>
        <w:tc>
          <w:tcPr>
            <w:tcW w:w="1512" w:type="dxa"/>
          </w:tcPr>
          <w:p w14:paraId="68E7FC94" w14:textId="77777777" w:rsidR="001A21E7" w:rsidRPr="000A166D" w:rsidRDefault="001A21E7" w:rsidP="000A166D">
            <w:pPr>
              <w:jc w:val="left"/>
              <w:rPr>
                <w:sz w:val="20"/>
                <w:szCs w:val="18"/>
              </w:rPr>
            </w:pPr>
            <w:r w:rsidRPr="000A166D">
              <w:rPr>
                <w:sz w:val="20"/>
                <w:szCs w:val="18"/>
              </w:rPr>
              <w:t>Csurgó Város Önkormányzata</w:t>
            </w:r>
          </w:p>
        </w:tc>
        <w:tc>
          <w:tcPr>
            <w:tcW w:w="1431" w:type="dxa"/>
            <w:shd w:val="clear" w:color="auto" w:fill="auto"/>
          </w:tcPr>
          <w:p w14:paraId="26D1B1A7" w14:textId="77777777" w:rsidR="001A21E7" w:rsidRPr="000A166D" w:rsidRDefault="00ED5B94" w:rsidP="00ED5B94">
            <w:pPr>
              <w:jc w:val="right"/>
              <w:rPr>
                <w:sz w:val="20"/>
                <w:szCs w:val="18"/>
              </w:rPr>
            </w:pPr>
            <w:r>
              <w:rPr>
                <w:sz w:val="20"/>
                <w:szCs w:val="18"/>
              </w:rPr>
              <w:t>300</w:t>
            </w:r>
          </w:p>
        </w:tc>
        <w:tc>
          <w:tcPr>
            <w:tcW w:w="1309" w:type="dxa"/>
          </w:tcPr>
          <w:p w14:paraId="55991F1F" w14:textId="77777777" w:rsidR="001A21E7" w:rsidRPr="000A166D" w:rsidRDefault="001A21E7" w:rsidP="00D85AF5">
            <w:pPr>
              <w:rPr>
                <w:sz w:val="20"/>
                <w:szCs w:val="18"/>
              </w:rPr>
            </w:pPr>
            <w:r w:rsidRPr="000A166D">
              <w:rPr>
                <w:sz w:val="20"/>
                <w:szCs w:val="18"/>
              </w:rPr>
              <w:t>SMTOP</w:t>
            </w:r>
          </w:p>
        </w:tc>
        <w:tc>
          <w:tcPr>
            <w:tcW w:w="1135" w:type="dxa"/>
          </w:tcPr>
          <w:p w14:paraId="6E4BBEBA" w14:textId="77777777" w:rsidR="001A21E7" w:rsidRPr="000A166D" w:rsidRDefault="001A21E7" w:rsidP="00D85AF5">
            <w:pPr>
              <w:rPr>
                <w:sz w:val="20"/>
                <w:szCs w:val="18"/>
              </w:rPr>
            </w:pPr>
            <w:r w:rsidRPr="000A166D">
              <w:rPr>
                <w:sz w:val="20"/>
                <w:szCs w:val="18"/>
              </w:rPr>
              <w:t>2018-20</w:t>
            </w:r>
          </w:p>
        </w:tc>
      </w:tr>
      <w:tr w:rsidR="001A21E7" w:rsidRPr="000A166D" w14:paraId="1B52D447" w14:textId="77777777" w:rsidTr="00ED5B94">
        <w:tc>
          <w:tcPr>
            <w:tcW w:w="3964" w:type="dxa"/>
          </w:tcPr>
          <w:p w14:paraId="4EA28848" w14:textId="77777777" w:rsidR="001A21E7" w:rsidRPr="000A166D" w:rsidRDefault="001A21E7" w:rsidP="000A166D">
            <w:pPr>
              <w:jc w:val="left"/>
              <w:rPr>
                <w:sz w:val="20"/>
                <w:szCs w:val="18"/>
              </w:rPr>
            </w:pPr>
            <w:r w:rsidRPr="000A166D">
              <w:rPr>
                <w:sz w:val="20"/>
                <w:szCs w:val="18"/>
              </w:rPr>
              <w:t>Csurgó Alsoki városrész rehabilitációja</w:t>
            </w:r>
          </w:p>
        </w:tc>
        <w:tc>
          <w:tcPr>
            <w:tcW w:w="1512" w:type="dxa"/>
          </w:tcPr>
          <w:p w14:paraId="4C531CEE" w14:textId="77777777" w:rsidR="001A21E7" w:rsidRPr="000A166D" w:rsidRDefault="001A21E7" w:rsidP="000A166D">
            <w:pPr>
              <w:jc w:val="left"/>
              <w:rPr>
                <w:sz w:val="20"/>
                <w:szCs w:val="18"/>
              </w:rPr>
            </w:pPr>
            <w:r w:rsidRPr="000A166D">
              <w:rPr>
                <w:sz w:val="20"/>
                <w:szCs w:val="18"/>
              </w:rPr>
              <w:t>Csurgó Város Önkormányzata</w:t>
            </w:r>
          </w:p>
        </w:tc>
        <w:tc>
          <w:tcPr>
            <w:tcW w:w="1431" w:type="dxa"/>
            <w:shd w:val="clear" w:color="auto" w:fill="auto"/>
          </w:tcPr>
          <w:p w14:paraId="2B89AA15" w14:textId="77777777" w:rsidR="001A21E7" w:rsidRPr="000A166D" w:rsidRDefault="00ED5B94" w:rsidP="00ED5B94">
            <w:pPr>
              <w:jc w:val="right"/>
              <w:rPr>
                <w:sz w:val="20"/>
                <w:szCs w:val="18"/>
              </w:rPr>
            </w:pPr>
            <w:r>
              <w:rPr>
                <w:sz w:val="20"/>
                <w:szCs w:val="18"/>
              </w:rPr>
              <w:t>300</w:t>
            </w:r>
          </w:p>
        </w:tc>
        <w:tc>
          <w:tcPr>
            <w:tcW w:w="1309" w:type="dxa"/>
          </w:tcPr>
          <w:p w14:paraId="5B4EB661" w14:textId="77777777" w:rsidR="001A21E7" w:rsidRPr="000A166D" w:rsidRDefault="001A21E7" w:rsidP="00D85AF5">
            <w:pPr>
              <w:rPr>
                <w:sz w:val="20"/>
                <w:szCs w:val="18"/>
              </w:rPr>
            </w:pPr>
            <w:r w:rsidRPr="000A166D">
              <w:rPr>
                <w:sz w:val="20"/>
                <w:szCs w:val="18"/>
              </w:rPr>
              <w:t>SMTOP</w:t>
            </w:r>
          </w:p>
        </w:tc>
        <w:tc>
          <w:tcPr>
            <w:tcW w:w="1135" w:type="dxa"/>
          </w:tcPr>
          <w:p w14:paraId="75B77D67" w14:textId="77777777" w:rsidR="001A21E7" w:rsidRPr="000A166D" w:rsidRDefault="001A21E7" w:rsidP="00D85AF5">
            <w:pPr>
              <w:rPr>
                <w:sz w:val="20"/>
                <w:szCs w:val="18"/>
              </w:rPr>
            </w:pPr>
            <w:r w:rsidRPr="000A166D">
              <w:rPr>
                <w:sz w:val="20"/>
                <w:szCs w:val="18"/>
              </w:rPr>
              <w:t>2018-20</w:t>
            </w:r>
          </w:p>
        </w:tc>
      </w:tr>
      <w:tr w:rsidR="001A21E7" w:rsidRPr="000A166D" w14:paraId="4B3919B8" w14:textId="77777777" w:rsidTr="00ED5B94">
        <w:tc>
          <w:tcPr>
            <w:tcW w:w="3964" w:type="dxa"/>
          </w:tcPr>
          <w:p w14:paraId="53A66502" w14:textId="77777777" w:rsidR="001A21E7" w:rsidRPr="000A166D" w:rsidRDefault="001A21E7" w:rsidP="000A166D">
            <w:pPr>
              <w:jc w:val="left"/>
              <w:rPr>
                <w:sz w:val="20"/>
                <w:szCs w:val="18"/>
              </w:rPr>
            </w:pPr>
            <w:r w:rsidRPr="000A166D">
              <w:rPr>
                <w:sz w:val="20"/>
                <w:szCs w:val="18"/>
              </w:rPr>
              <w:t>CSURGÓ növénytermesztésre és állattenyésztésre alapozott élelmiszer-előállítás, sajtkészítés, vágópont létesítése</w:t>
            </w:r>
          </w:p>
        </w:tc>
        <w:tc>
          <w:tcPr>
            <w:tcW w:w="1512" w:type="dxa"/>
          </w:tcPr>
          <w:p w14:paraId="317DE6ED" w14:textId="77777777" w:rsidR="001A21E7" w:rsidRPr="000A166D" w:rsidRDefault="001A21E7" w:rsidP="000A166D">
            <w:pPr>
              <w:jc w:val="left"/>
              <w:rPr>
                <w:sz w:val="20"/>
                <w:szCs w:val="18"/>
              </w:rPr>
            </w:pPr>
            <w:r w:rsidRPr="000A166D">
              <w:rPr>
                <w:sz w:val="20"/>
                <w:szCs w:val="18"/>
              </w:rPr>
              <w:t>Csurgó Város Önkormányzata</w:t>
            </w:r>
          </w:p>
        </w:tc>
        <w:tc>
          <w:tcPr>
            <w:tcW w:w="1431" w:type="dxa"/>
            <w:shd w:val="clear" w:color="auto" w:fill="auto"/>
          </w:tcPr>
          <w:p w14:paraId="4610ECD6" w14:textId="77777777" w:rsidR="001A21E7" w:rsidRPr="000A166D" w:rsidRDefault="00ED5B94" w:rsidP="00ED5B94">
            <w:pPr>
              <w:jc w:val="right"/>
              <w:rPr>
                <w:sz w:val="20"/>
                <w:szCs w:val="18"/>
              </w:rPr>
            </w:pPr>
            <w:r>
              <w:rPr>
                <w:sz w:val="20"/>
                <w:szCs w:val="18"/>
              </w:rPr>
              <w:t>653</w:t>
            </w:r>
          </w:p>
        </w:tc>
        <w:tc>
          <w:tcPr>
            <w:tcW w:w="1309" w:type="dxa"/>
          </w:tcPr>
          <w:p w14:paraId="125AA64F" w14:textId="77777777" w:rsidR="001A21E7" w:rsidRPr="000A166D" w:rsidRDefault="001A21E7" w:rsidP="00D85AF5">
            <w:pPr>
              <w:rPr>
                <w:sz w:val="20"/>
                <w:szCs w:val="18"/>
              </w:rPr>
            </w:pPr>
            <w:r w:rsidRPr="000A166D">
              <w:rPr>
                <w:sz w:val="20"/>
                <w:szCs w:val="18"/>
              </w:rPr>
              <w:t>VP</w:t>
            </w:r>
          </w:p>
        </w:tc>
        <w:tc>
          <w:tcPr>
            <w:tcW w:w="1135" w:type="dxa"/>
          </w:tcPr>
          <w:p w14:paraId="3AAAF300" w14:textId="77777777" w:rsidR="001A21E7" w:rsidRPr="000A166D" w:rsidRDefault="001A21E7" w:rsidP="00D85AF5">
            <w:pPr>
              <w:rPr>
                <w:sz w:val="20"/>
                <w:szCs w:val="18"/>
              </w:rPr>
            </w:pPr>
            <w:r w:rsidRPr="000A166D">
              <w:rPr>
                <w:sz w:val="20"/>
                <w:szCs w:val="18"/>
              </w:rPr>
              <w:t>2016-18</w:t>
            </w:r>
          </w:p>
        </w:tc>
      </w:tr>
      <w:tr w:rsidR="001A21E7" w:rsidRPr="000A166D" w14:paraId="26710C5A" w14:textId="77777777" w:rsidTr="00ED5B94">
        <w:tc>
          <w:tcPr>
            <w:tcW w:w="3964" w:type="dxa"/>
          </w:tcPr>
          <w:p w14:paraId="689C9610" w14:textId="77777777" w:rsidR="001A21E7" w:rsidRPr="000A166D" w:rsidRDefault="001A21E7" w:rsidP="000A166D">
            <w:pPr>
              <w:jc w:val="left"/>
              <w:rPr>
                <w:sz w:val="20"/>
                <w:szCs w:val="18"/>
              </w:rPr>
            </w:pPr>
            <w:r w:rsidRPr="000A166D">
              <w:rPr>
                <w:sz w:val="20"/>
                <w:szCs w:val="18"/>
              </w:rPr>
              <w:t>Ipari park fejlesztése, kialakítása</w:t>
            </w:r>
          </w:p>
          <w:p w14:paraId="5A35C511" w14:textId="77777777" w:rsidR="001A21E7" w:rsidRPr="000A166D" w:rsidRDefault="001A21E7" w:rsidP="000A166D">
            <w:pPr>
              <w:jc w:val="left"/>
              <w:rPr>
                <w:sz w:val="20"/>
                <w:szCs w:val="18"/>
              </w:rPr>
            </w:pPr>
          </w:p>
        </w:tc>
        <w:tc>
          <w:tcPr>
            <w:tcW w:w="1512" w:type="dxa"/>
          </w:tcPr>
          <w:p w14:paraId="5BD61489" w14:textId="77777777" w:rsidR="001A21E7" w:rsidRPr="000A166D" w:rsidRDefault="001A21E7" w:rsidP="000A166D">
            <w:pPr>
              <w:jc w:val="left"/>
              <w:rPr>
                <w:sz w:val="20"/>
                <w:szCs w:val="18"/>
              </w:rPr>
            </w:pPr>
            <w:r w:rsidRPr="000A166D">
              <w:rPr>
                <w:sz w:val="20"/>
                <w:szCs w:val="18"/>
              </w:rPr>
              <w:t>Csurgó Város Önkormányzata</w:t>
            </w:r>
          </w:p>
        </w:tc>
        <w:tc>
          <w:tcPr>
            <w:tcW w:w="1431" w:type="dxa"/>
            <w:shd w:val="clear" w:color="auto" w:fill="auto"/>
          </w:tcPr>
          <w:p w14:paraId="3EDEB32C" w14:textId="77777777" w:rsidR="001A21E7" w:rsidRPr="000A166D" w:rsidRDefault="00ED5B94" w:rsidP="00ED5B94">
            <w:pPr>
              <w:jc w:val="right"/>
              <w:rPr>
                <w:sz w:val="20"/>
                <w:szCs w:val="18"/>
              </w:rPr>
            </w:pPr>
            <w:r>
              <w:rPr>
                <w:sz w:val="20"/>
                <w:szCs w:val="18"/>
              </w:rPr>
              <w:t>450</w:t>
            </w:r>
          </w:p>
        </w:tc>
        <w:tc>
          <w:tcPr>
            <w:tcW w:w="1309" w:type="dxa"/>
          </w:tcPr>
          <w:p w14:paraId="008C6BF1" w14:textId="77777777" w:rsidR="001A21E7" w:rsidRPr="000A166D" w:rsidRDefault="001A21E7" w:rsidP="00D85AF5">
            <w:pPr>
              <w:rPr>
                <w:sz w:val="20"/>
                <w:szCs w:val="18"/>
              </w:rPr>
            </w:pPr>
            <w:r w:rsidRPr="000A166D">
              <w:rPr>
                <w:sz w:val="20"/>
                <w:szCs w:val="18"/>
              </w:rPr>
              <w:t>SMTOP</w:t>
            </w:r>
          </w:p>
        </w:tc>
        <w:tc>
          <w:tcPr>
            <w:tcW w:w="1135" w:type="dxa"/>
          </w:tcPr>
          <w:p w14:paraId="26159E92" w14:textId="77777777" w:rsidR="001A21E7" w:rsidRPr="000A166D" w:rsidRDefault="001A21E7" w:rsidP="00D85AF5">
            <w:pPr>
              <w:rPr>
                <w:sz w:val="20"/>
                <w:szCs w:val="18"/>
              </w:rPr>
            </w:pPr>
          </w:p>
        </w:tc>
      </w:tr>
      <w:tr w:rsidR="001A21E7" w:rsidRPr="000A166D" w14:paraId="273CAA24" w14:textId="77777777" w:rsidTr="00ED5B94">
        <w:trPr>
          <w:trHeight w:val="63"/>
        </w:trPr>
        <w:tc>
          <w:tcPr>
            <w:tcW w:w="3964" w:type="dxa"/>
          </w:tcPr>
          <w:p w14:paraId="59F39858" w14:textId="77777777" w:rsidR="001A21E7" w:rsidRPr="000A166D" w:rsidRDefault="001A21E7" w:rsidP="000A166D">
            <w:pPr>
              <w:jc w:val="left"/>
              <w:rPr>
                <w:sz w:val="20"/>
                <w:szCs w:val="18"/>
              </w:rPr>
            </w:pPr>
            <w:r w:rsidRPr="000A166D">
              <w:rPr>
                <w:sz w:val="20"/>
                <w:szCs w:val="18"/>
              </w:rPr>
              <w:t>Faaprító és tömbösítő üzem létrehozása</w:t>
            </w:r>
          </w:p>
        </w:tc>
        <w:tc>
          <w:tcPr>
            <w:tcW w:w="1512" w:type="dxa"/>
          </w:tcPr>
          <w:p w14:paraId="712860A3" w14:textId="77777777" w:rsidR="001A21E7" w:rsidRPr="000A166D" w:rsidRDefault="001A21E7" w:rsidP="000A166D">
            <w:pPr>
              <w:jc w:val="left"/>
              <w:rPr>
                <w:sz w:val="20"/>
                <w:szCs w:val="18"/>
              </w:rPr>
            </w:pPr>
            <w:r w:rsidRPr="000A166D">
              <w:rPr>
                <w:sz w:val="20"/>
                <w:szCs w:val="18"/>
              </w:rPr>
              <w:t>Csurgó Város Önkormányzata</w:t>
            </w:r>
          </w:p>
        </w:tc>
        <w:tc>
          <w:tcPr>
            <w:tcW w:w="1431" w:type="dxa"/>
            <w:shd w:val="clear" w:color="auto" w:fill="auto"/>
          </w:tcPr>
          <w:p w14:paraId="35104EB1" w14:textId="77777777" w:rsidR="001A21E7" w:rsidRPr="000A166D" w:rsidRDefault="00ED5B94" w:rsidP="00ED5B94">
            <w:pPr>
              <w:jc w:val="right"/>
              <w:rPr>
                <w:sz w:val="20"/>
                <w:szCs w:val="18"/>
              </w:rPr>
            </w:pPr>
            <w:r>
              <w:rPr>
                <w:sz w:val="20"/>
                <w:szCs w:val="18"/>
              </w:rPr>
              <w:t>100</w:t>
            </w:r>
          </w:p>
        </w:tc>
        <w:tc>
          <w:tcPr>
            <w:tcW w:w="1309" w:type="dxa"/>
          </w:tcPr>
          <w:p w14:paraId="4DA7B158" w14:textId="77777777" w:rsidR="001A21E7" w:rsidRPr="000A166D" w:rsidRDefault="001A21E7" w:rsidP="00D85AF5">
            <w:pPr>
              <w:rPr>
                <w:sz w:val="20"/>
                <w:szCs w:val="18"/>
              </w:rPr>
            </w:pPr>
            <w:r w:rsidRPr="000A166D">
              <w:rPr>
                <w:sz w:val="20"/>
                <w:szCs w:val="18"/>
              </w:rPr>
              <w:t>GINOP</w:t>
            </w:r>
          </w:p>
        </w:tc>
        <w:tc>
          <w:tcPr>
            <w:tcW w:w="1135" w:type="dxa"/>
          </w:tcPr>
          <w:p w14:paraId="354B5D07" w14:textId="77777777" w:rsidR="001A21E7" w:rsidRPr="000A166D" w:rsidRDefault="001A21E7" w:rsidP="00D85AF5">
            <w:pPr>
              <w:rPr>
                <w:sz w:val="20"/>
                <w:szCs w:val="18"/>
              </w:rPr>
            </w:pPr>
          </w:p>
        </w:tc>
      </w:tr>
      <w:tr w:rsidR="001A21E7" w:rsidRPr="000A166D" w14:paraId="28C085D4" w14:textId="77777777" w:rsidTr="00ED5B94">
        <w:tc>
          <w:tcPr>
            <w:tcW w:w="3964" w:type="dxa"/>
          </w:tcPr>
          <w:p w14:paraId="5D57DD53" w14:textId="77777777" w:rsidR="001A21E7" w:rsidRPr="000A166D" w:rsidRDefault="001A21E7" w:rsidP="000A166D">
            <w:pPr>
              <w:jc w:val="left"/>
              <w:rPr>
                <w:sz w:val="20"/>
                <w:szCs w:val="18"/>
              </w:rPr>
            </w:pPr>
            <w:r w:rsidRPr="000A166D">
              <w:rPr>
                <w:sz w:val="20"/>
                <w:szCs w:val="18"/>
              </w:rPr>
              <w:t>Szárító és savanyítóüzem</w:t>
            </w:r>
          </w:p>
          <w:p w14:paraId="0ED2A67A" w14:textId="77777777" w:rsidR="001A21E7" w:rsidRPr="000A166D" w:rsidRDefault="001A21E7" w:rsidP="000A166D">
            <w:pPr>
              <w:jc w:val="left"/>
              <w:rPr>
                <w:sz w:val="20"/>
                <w:szCs w:val="18"/>
              </w:rPr>
            </w:pPr>
          </w:p>
        </w:tc>
        <w:tc>
          <w:tcPr>
            <w:tcW w:w="1512" w:type="dxa"/>
          </w:tcPr>
          <w:p w14:paraId="42494A52" w14:textId="77777777" w:rsidR="001A21E7" w:rsidRPr="000A166D" w:rsidRDefault="001A21E7" w:rsidP="000A166D">
            <w:pPr>
              <w:jc w:val="left"/>
              <w:rPr>
                <w:sz w:val="20"/>
                <w:szCs w:val="18"/>
              </w:rPr>
            </w:pPr>
            <w:r w:rsidRPr="000A166D">
              <w:rPr>
                <w:sz w:val="20"/>
                <w:szCs w:val="18"/>
              </w:rPr>
              <w:t>Csurgó Város Önkormányzata</w:t>
            </w:r>
          </w:p>
        </w:tc>
        <w:tc>
          <w:tcPr>
            <w:tcW w:w="1431" w:type="dxa"/>
            <w:shd w:val="clear" w:color="auto" w:fill="auto"/>
          </w:tcPr>
          <w:p w14:paraId="10B507E1" w14:textId="77777777" w:rsidR="001A21E7" w:rsidRPr="000A166D" w:rsidRDefault="00ED5B94" w:rsidP="00ED5B94">
            <w:pPr>
              <w:jc w:val="right"/>
              <w:rPr>
                <w:sz w:val="20"/>
                <w:szCs w:val="18"/>
              </w:rPr>
            </w:pPr>
            <w:r>
              <w:rPr>
                <w:sz w:val="20"/>
                <w:szCs w:val="18"/>
              </w:rPr>
              <w:t>150</w:t>
            </w:r>
          </w:p>
        </w:tc>
        <w:tc>
          <w:tcPr>
            <w:tcW w:w="1309" w:type="dxa"/>
          </w:tcPr>
          <w:p w14:paraId="0BFBFF49" w14:textId="77777777" w:rsidR="001A21E7" w:rsidRPr="000A166D" w:rsidRDefault="001A21E7" w:rsidP="00D85AF5">
            <w:pPr>
              <w:rPr>
                <w:sz w:val="20"/>
                <w:szCs w:val="18"/>
              </w:rPr>
            </w:pPr>
            <w:r w:rsidRPr="000A166D">
              <w:rPr>
                <w:sz w:val="20"/>
                <w:szCs w:val="18"/>
              </w:rPr>
              <w:t>GINOP</w:t>
            </w:r>
          </w:p>
        </w:tc>
        <w:tc>
          <w:tcPr>
            <w:tcW w:w="1135" w:type="dxa"/>
          </w:tcPr>
          <w:p w14:paraId="5D7D3E01" w14:textId="77777777" w:rsidR="001A21E7" w:rsidRPr="000A166D" w:rsidRDefault="001A21E7" w:rsidP="00D85AF5">
            <w:pPr>
              <w:rPr>
                <w:sz w:val="20"/>
                <w:szCs w:val="18"/>
              </w:rPr>
            </w:pPr>
            <w:r w:rsidRPr="000A166D">
              <w:rPr>
                <w:sz w:val="20"/>
                <w:szCs w:val="18"/>
              </w:rPr>
              <w:t>2018-20</w:t>
            </w:r>
          </w:p>
        </w:tc>
      </w:tr>
      <w:tr w:rsidR="001A21E7" w:rsidRPr="000A166D" w14:paraId="438D0C98" w14:textId="77777777" w:rsidTr="00ED5B94">
        <w:tc>
          <w:tcPr>
            <w:tcW w:w="3964" w:type="dxa"/>
          </w:tcPr>
          <w:p w14:paraId="7CDAEB35" w14:textId="77777777" w:rsidR="001A21E7" w:rsidRPr="000A166D" w:rsidRDefault="001A21E7" w:rsidP="000A166D">
            <w:pPr>
              <w:jc w:val="left"/>
              <w:rPr>
                <w:sz w:val="20"/>
                <w:szCs w:val="18"/>
              </w:rPr>
            </w:pPr>
            <w:r w:rsidRPr="000A166D">
              <w:rPr>
                <w:sz w:val="20"/>
                <w:szCs w:val="18"/>
              </w:rPr>
              <w:t>Nyomda létesítése</w:t>
            </w:r>
          </w:p>
        </w:tc>
        <w:tc>
          <w:tcPr>
            <w:tcW w:w="1512" w:type="dxa"/>
          </w:tcPr>
          <w:p w14:paraId="757E3E3F" w14:textId="77777777" w:rsidR="001A21E7" w:rsidRPr="000A166D" w:rsidRDefault="001A21E7" w:rsidP="000A166D">
            <w:pPr>
              <w:jc w:val="left"/>
              <w:rPr>
                <w:sz w:val="20"/>
                <w:szCs w:val="18"/>
              </w:rPr>
            </w:pPr>
            <w:r w:rsidRPr="000A166D">
              <w:rPr>
                <w:sz w:val="20"/>
                <w:szCs w:val="18"/>
              </w:rPr>
              <w:t>Csurgó Város Önkormányzata</w:t>
            </w:r>
          </w:p>
        </w:tc>
        <w:tc>
          <w:tcPr>
            <w:tcW w:w="1431" w:type="dxa"/>
            <w:shd w:val="clear" w:color="auto" w:fill="auto"/>
          </w:tcPr>
          <w:p w14:paraId="0726E99B" w14:textId="77777777" w:rsidR="001A21E7" w:rsidRPr="000A166D" w:rsidRDefault="00ED5B94" w:rsidP="00ED5B94">
            <w:pPr>
              <w:jc w:val="right"/>
              <w:rPr>
                <w:sz w:val="20"/>
                <w:szCs w:val="18"/>
              </w:rPr>
            </w:pPr>
            <w:r>
              <w:rPr>
                <w:sz w:val="20"/>
                <w:szCs w:val="18"/>
              </w:rPr>
              <w:t>15</w:t>
            </w:r>
          </w:p>
        </w:tc>
        <w:tc>
          <w:tcPr>
            <w:tcW w:w="1309" w:type="dxa"/>
          </w:tcPr>
          <w:p w14:paraId="7ADC9661" w14:textId="77777777" w:rsidR="001A21E7" w:rsidRPr="000A166D" w:rsidRDefault="001A21E7" w:rsidP="00D85AF5">
            <w:pPr>
              <w:rPr>
                <w:sz w:val="20"/>
                <w:szCs w:val="18"/>
              </w:rPr>
            </w:pPr>
            <w:r w:rsidRPr="000A166D">
              <w:rPr>
                <w:sz w:val="20"/>
                <w:szCs w:val="18"/>
              </w:rPr>
              <w:t>GINOP</w:t>
            </w:r>
          </w:p>
        </w:tc>
        <w:tc>
          <w:tcPr>
            <w:tcW w:w="1135" w:type="dxa"/>
          </w:tcPr>
          <w:p w14:paraId="7B81F47B" w14:textId="77777777" w:rsidR="001A21E7" w:rsidRPr="000A166D" w:rsidRDefault="001A21E7" w:rsidP="00D85AF5">
            <w:pPr>
              <w:rPr>
                <w:sz w:val="20"/>
                <w:szCs w:val="18"/>
              </w:rPr>
            </w:pPr>
          </w:p>
        </w:tc>
      </w:tr>
      <w:tr w:rsidR="001A21E7" w:rsidRPr="000A166D" w14:paraId="13C9A984" w14:textId="77777777" w:rsidTr="00ED5B94">
        <w:tc>
          <w:tcPr>
            <w:tcW w:w="3964" w:type="dxa"/>
          </w:tcPr>
          <w:p w14:paraId="1528EB14" w14:textId="77777777" w:rsidR="001A21E7" w:rsidRPr="000A166D" w:rsidRDefault="001A21E7" w:rsidP="000A166D">
            <w:pPr>
              <w:jc w:val="left"/>
              <w:rPr>
                <w:sz w:val="20"/>
                <w:szCs w:val="18"/>
              </w:rPr>
            </w:pPr>
            <w:r w:rsidRPr="000A166D">
              <w:rPr>
                <w:sz w:val="20"/>
                <w:szCs w:val="18"/>
              </w:rPr>
              <w:t>Csurgó városmarketing akciók</w:t>
            </w:r>
          </w:p>
          <w:p w14:paraId="5DCF1928" w14:textId="77777777" w:rsidR="001A21E7" w:rsidRPr="000A166D" w:rsidRDefault="001A21E7" w:rsidP="000A166D">
            <w:pPr>
              <w:jc w:val="left"/>
              <w:rPr>
                <w:sz w:val="20"/>
                <w:szCs w:val="18"/>
              </w:rPr>
            </w:pPr>
          </w:p>
        </w:tc>
        <w:tc>
          <w:tcPr>
            <w:tcW w:w="1512" w:type="dxa"/>
          </w:tcPr>
          <w:p w14:paraId="6D050AE4" w14:textId="77777777" w:rsidR="001A21E7" w:rsidRPr="000A166D" w:rsidRDefault="001A21E7" w:rsidP="000A166D">
            <w:pPr>
              <w:jc w:val="left"/>
              <w:rPr>
                <w:sz w:val="20"/>
                <w:szCs w:val="18"/>
              </w:rPr>
            </w:pPr>
            <w:r w:rsidRPr="000A166D">
              <w:rPr>
                <w:sz w:val="20"/>
                <w:szCs w:val="18"/>
              </w:rPr>
              <w:t>Csurgó Város Önkormányzata</w:t>
            </w:r>
          </w:p>
        </w:tc>
        <w:tc>
          <w:tcPr>
            <w:tcW w:w="1431" w:type="dxa"/>
            <w:shd w:val="clear" w:color="auto" w:fill="auto"/>
          </w:tcPr>
          <w:p w14:paraId="757FB43A" w14:textId="77777777" w:rsidR="001A21E7" w:rsidRPr="000A166D" w:rsidRDefault="00ED5B94" w:rsidP="00ED5B94">
            <w:pPr>
              <w:jc w:val="right"/>
              <w:rPr>
                <w:sz w:val="20"/>
                <w:szCs w:val="18"/>
              </w:rPr>
            </w:pPr>
            <w:r>
              <w:rPr>
                <w:sz w:val="20"/>
                <w:szCs w:val="18"/>
              </w:rPr>
              <w:t>150</w:t>
            </w:r>
          </w:p>
        </w:tc>
        <w:tc>
          <w:tcPr>
            <w:tcW w:w="1309" w:type="dxa"/>
          </w:tcPr>
          <w:p w14:paraId="3F320863" w14:textId="77777777" w:rsidR="001A21E7" w:rsidRPr="000A166D" w:rsidRDefault="001A21E7" w:rsidP="00D85AF5">
            <w:pPr>
              <w:rPr>
                <w:sz w:val="20"/>
                <w:szCs w:val="18"/>
              </w:rPr>
            </w:pPr>
            <w:r w:rsidRPr="000A166D">
              <w:rPr>
                <w:sz w:val="20"/>
                <w:szCs w:val="18"/>
              </w:rPr>
              <w:t>GINOP</w:t>
            </w:r>
          </w:p>
        </w:tc>
        <w:tc>
          <w:tcPr>
            <w:tcW w:w="1135" w:type="dxa"/>
          </w:tcPr>
          <w:p w14:paraId="7D78866B" w14:textId="77777777" w:rsidR="001A21E7" w:rsidRPr="000A166D" w:rsidRDefault="001A21E7" w:rsidP="00D85AF5">
            <w:pPr>
              <w:rPr>
                <w:sz w:val="20"/>
                <w:szCs w:val="18"/>
              </w:rPr>
            </w:pPr>
          </w:p>
        </w:tc>
      </w:tr>
      <w:tr w:rsidR="001A21E7" w:rsidRPr="000A166D" w14:paraId="4B450308" w14:textId="77777777" w:rsidTr="00ED5B94">
        <w:tc>
          <w:tcPr>
            <w:tcW w:w="3964" w:type="dxa"/>
          </w:tcPr>
          <w:p w14:paraId="3A78DD22" w14:textId="77777777" w:rsidR="001A21E7" w:rsidRPr="000A166D" w:rsidRDefault="001A21E7" w:rsidP="000A166D">
            <w:pPr>
              <w:jc w:val="left"/>
              <w:rPr>
                <w:sz w:val="20"/>
                <w:szCs w:val="18"/>
              </w:rPr>
            </w:pPr>
            <w:r w:rsidRPr="000A166D">
              <w:rPr>
                <w:sz w:val="20"/>
                <w:szCs w:val="18"/>
              </w:rPr>
              <w:t>Dél-Somogy Megújuló Energia Hálózat kialakítása, működtetése</w:t>
            </w:r>
          </w:p>
        </w:tc>
        <w:tc>
          <w:tcPr>
            <w:tcW w:w="1512" w:type="dxa"/>
          </w:tcPr>
          <w:p w14:paraId="49C83353" w14:textId="77777777" w:rsidR="001A21E7" w:rsidRPr="000A166D" w:rsidRDefault="001A21E7" w:rsidP="000A166D">
            <w:pPr>
              <w:jc w:val="left"/>
              <w:rPr>
                <w:sz w:val="20"/>
                <w:szCs w:val="18"/>
              </w:rPr>
            </w:pPr>
            <w:r w:rsidRPr="000A166D">
              <w:rPr>
                <w:sz w:val="20"/>
                <w:szCs w:val="18"/>
              </w:rPr>
              <w:t>Csurgó Város Önkormányzata</w:t>
            </w:r>
          </w:p>
        </w:tc>
        <w:tc>
          <w:tcPr>
            <w:tcW w:w="1431" w:type="dxa"/>
            <w:shd w:val="clear" w:color="auto" w:fill="auto"/>
          </w:tcPr>
          <w:p w14:paraId="2065C60E" w14:textId="77777777" w:rsidR="001A21E7" w:rsidRPr="000A166D" w:rsidRDefault="00ED5B94" w:rsidP="00ED5B94">
            <w:pPr>
              <w:jc w:val="right"/>
              <w:rPr>
                <w:sz w:val="20"/>
                <w:szCs w:val="18"/>
              </w:rPr>
            </w:pPr>
            <w:r>
              <w:rPr>
                <w:sz w:val="20"/>
                <w:szCs w:val="18"/>
              </w:rPr>
              <w:t>210</w:t>
            </w:r>
          </w:p>
        </w:tc>
        <w:tc>
          <w:tcPr>
            <w:tcW w:w="1309" w:type="dxa"/>
          </w:tcPr>
          <w:p w14:paraId="7B6BC4D3" w14:textId="77777777" w:rsidR="001A21E7" w:rsidRPr="000A166D" w:rsidRDefault="001A21E7" w:rsidP="00D85AF5">
            <w:pPr>
              <w:rPr>
                <w:sz w:val="20"/>
                <w:szCs w:val="18"/>
              </w:rPr>
            </w:pPr>
            <w:r w:rsidRPr="000A166D">
              <w:rPr>
                <w:sz w:val="20"/>
                <w:szCs w:val="18"/>
              </w:rPr>
              <w:t>KEHOP</w:t>
            </w:r>
          </w:p>
        </w:tc>
        <w:tc>
          <w:tcPr>
            <w:tcW w:w="1135" w:type="dxa"/>
          </w:tcPr>
          <w:p w14:paraId="706AC644" w14:textId="77777777" w:rsidR="001A21E7" w:rsidRPr="000A166D" w:rsidRDefault="001A21E7" w:rsidP="00D85AF5">
            <w:pPr>
              <w:rPr>
                <w:sz w:val="20"/>
                <w:szCs w:val="18"/>
              </w:rPr>
            </w:pPr>
          </w:p>
        </w:tc>
      </w:tr>
      <w:tr w:rsidR="001A21E7" w:rsidRPr="000A166D" w14:paraId="0B76965B" w14:textId="77777777" w:rsidTr="00ED5B94">
        <w:tc>
          <w:tcPr>
            <w:tcW w:w="3964" w:type="dxa"/>
          </w:tcPr>
          <w:p w14:paraId="31922C23" w14:textId="77777777" w:rsidR="001A21E7" w:rsidRPr="000A166D" w:rsidRDefault="001A21E7" w:rsidP="000A166D">
            <w:pPr>
              <w:jc w:val="left"/>
              <w:rPr>
                <w:sz w:val="20"/>
                <w:szCs w:val="18"/>
              </w:rPr>
            </w:pPr>
            <w:r w:rsidRPr="000A166D">
              <w:rPr>
                <w:sz w:val="20"/>
                <w:szCs w:val="18"/>
              </w:rPr>
              <w:lastRenderedPageBreak/>
              <w:t>Dél-somogyi helyi termék lánc elterjesztése</w:t>
            </w:r>
          </w:p>
        </w:tc>
        <w:tc>
          <w:tcPr>
            <w:tcW w:w="1512" w:type="dxa"/>
          </w:tcPr>
          <w:p w14:paraId="4FB41993" w14:textId="77777777" w:rsidR="001A21E7" w:rsidRPr="000A166D" w:rsidRDefault="001A21E7" w:rsidP="000A166D">
            <w:pPr>
              <w:jc w:val="left"/>
              <w:rPr>
                <w:sz w:val="20"/>
                <w:szCs w:val="18"/>
              </w:rPr>
            </w:pPr>
            <w:r w:rsidRPr="000A166D">
              <w:rPr>
                <w:sz w:val="20"/>
                <w:szCs w:val="18"/>
              </w:rPr>
              <w:t>Csurgó Város Önkormányzata</w:t>
            </w:r>
          </w:p>
        </w:tc>
        <w:tc>
          <w:tcPr>
            <w:tcW w:w="1431" w:type="dxa"/>
            <w:shd w:val="clear" w:color="auto" w:fill="auto"/>
          </w:tcPr>
          <w:p w14:paraId="4B45F498" w14:textId="77777777" w:rsidR="001A21E7" w:rsidRPr="000A166D" w:rsidRDefault="00ED5B94" w:rsidP="00ED5B94">
            <w:pPr>
              <w:jc w:val="right"/>
              <w:rPr>
                <w:sz w:val="20"/>
                <w:szCs w:val="18"/>
              </w:rPr>
            </w:pPr>
            <w:r>
              <w:rPr>
                <w:sz w:val="20"/>
                <w:szCs w:val="18"/>
              </w:rPr>
              <w:t>240</w:t>
            </w:r>
          </w:p>
        </w:tc>
        <w:tc>
          <w:tcPr>
            <w:tcW w:w="1309" w:type="dxa"/>
          </w:tcPr>
          <w:p w14:paraId="55C53D0A" w14:textId="77777777" w:rsidR="001A21E7" w:rsidRPr="000A166D" w:rsidRDefault="001A21E7" w:rsidP="00D85AF5">
            <w:pPr>
              <w:rPr>
                <w:sz w:val="20"/>
                <w:szCs w:val="18"/>
              </w:rPr>
            </w:pPr>
            <w:r w:rsidRPr="000A166D">
              <w:rPr>
                <w:sz w:val="20"/>
                <w:szCs w:val="18"/>
              </w:rPr>
              <w:t>SMTOP</w:t>
            </w:r>
          </w:p>
        </w:tc>
        <w:tc>
          <w:tcPr>
            <w:tcW w:w="1135" w:type="dxa"/>
          </w:tcPr>
          <w:p w14:paraId="0AC38FF6" w14:textId="77777777" w:rsidR="001A21E7" w:rsidRPr="000A166D" w:rsidRDefault="001A21E7" w:rsidP="00D85AF5">
            <w:pPr>
              <w:rPr>
                <w:sz w:val="20"/>
                <w:szCs w:val="18"/>
              </w:rPr>
            </w:pPr>
          </w:p>
        </w:tc>
      </w:tr>
      <w:tr w:rsidR="001A21E7" w:rsidRPr="000A166D" w14:paraId="75C2CE7D" w14:textId="77777777" w:rsidTr="00ED5B94">
        <w:tc>
          <w:tcPr>
            <w:tcW w:w="3964" w:type="dxa"/>
          </w:tcPr>
          <w:p w14:paraId="5F72C732" w14:textId="77777777" w:rsidR="001A21E7" w:rsidRPr="000A166D" w:rsidRDefault="001A21E7" w:rsidP="000A166D">
            <w:pPr>
              <w:jc w:val="left"/>
              <w:rPr>
                <w:sz w:val="20"/>
                <w:szCs w:val="18"/>
              </w:rPr>
            </w:pPr>
            <w:r w:rsidRPr="000A166D">
              <w:rPr>
                <w:sz w:val="20"/>
                <w:szCs w:val="18"/>
              </w:rPr>
              <w:t>Kerékpárút-hálózat fejlesztési a Csurgó Járás területén</w:t>
            </w:r>
          </w:p>
        </w:tc>
        <w:tc>
          <w:tcPr>
            <w:tcW w:w="1512" w:type="dxa"/>
          </w:tcPr>
          <w:p w14:paraId="5150B476" w14:textId="77777777" w:rsidR="001A21E7" w:rsidRPr="000A166D" w:rsidRDefault="001A21E7" w:rsidP="000A166D">
            <w:pPr>
              <w:jc w:val="left"/>
              <w:rPr>
                <w:sz w:val="20"/>
                <w:szCs w:val="18"/>
              </w:rPr>
            </w:pPr>
            <w:r w:rsidRPr="000A166D">
              <w:rPr>
                <w:sz w:val="20"/>
                <w:szCs w:val="18"/>
              </w:rPr>
              <w:t>Csurgó Város Önkormányzata</w:t>
            </w:r>
          </w:p>
        </w:tc>
        <w:tc>
          <w:tcPr>
            <w:tcW w:w="1431" w:type="dxa"/>
            <w:shd w:val="clear" w:color="auto" w:fill="auto"/>
          </w:tcPr>
          <w:p w14:paraId="2027F0E8" w14:textId="77777777" w:rsidR="001A21E7" w:rsidRPr="000A166D" w:rsidRDefault="00ED5B94" w:rsidP="00ED5B94">
            <w:pPr>
              <w:jc w:val="right"/>
              <w:rPr>
                <w:sz w:val="20"/>
                <w:szCs w:val="18"/>
              </w:rPr>
            </w:pPr>
            <w:r>
              <w:rPr>
                <w:sz w:val="20"/>
                <w:szCs w:val="18"/>
              </w:rPr>
              <w:t>350</w:t>
            </w:r>
          </w:p>
        </w:tc>
        <w:tc>
          <w:tcPr>
            <w:tcW w:w="1309" w:type="dxa"/>
          </w:tcPr>
          <w:p w14:paraId="3751A62F" w14:textId="77777777" w:rsidR="001A21E7" w:rsidRPr="000A166D" w:rsidRDefault="001A21E7" w:rsidP="00D85AF5">
            <w:pPr>
              <w:rPr>
                <w:sz w:val="20"/>
                <w:szCs w:val="18"/>
              </w:rPr>
            </w:pPr>
            <w:r w:rsidRPr="000A166D">
              <w:rPr>
                <w:sz w:val="20"/>
                <w:szCs w:val="18"/>
              </w:rPr>
              <w:t>SMTOP</w:t>
            </w:r>
          </w:p>
        </w:tc>
        <w:tc>
          <w:tcPr>
            <w:tcW w:w="1135" w:type="dxa"/>
          </w:tcPr>
          <w:p w14:paraId="526131DD" w14:textId="77777777" w:rsidR="001A21E7" w:rsidRPr="000A166D" w:rsidRDefault="001A21E7" w:rsidP="00D85AF5">
            <w:pPr>
              <w:rPr>
                <w:sz w:val="20"/>
                <w:szCs w:val="18"/>
              </w:rPr>
            </w:pPr>
          </w:p>
        </w:tc>
      </w:tr>
    </w:tbl>
    <w:p w14:paraId="4D787E21" w14:textId="77777777" w:rsidR="00543526" w:rsidRDefault="00543526" w:rsidP="00D85AF5">
      <w:pPr>
        <w:spacing w:line="240" w:lineRule="auto"/>
      </w:pPr>
    </w:p>
    <w:p w14:paraId="228BA769" w14:textId="77777777" w:rsidR="00C93DF5" w:rsidRDefault="00C93DF5" w:rsidP="00C93DF5">
      <w:r w:rsidRPr="00A27B45">
        <w:t>A stratégia alapját az európai uniós forrásokra épülő operatív programok céljai meghatározzák, ugyanakkor a stratégiakészítés idején még nem ismertek, hogy mikor és milyen pályázati források válnak elérhetővé, mely kedvezményezetteknek, s milyen kritériumrendszernek kell megfelelni. Így csak azon projektek költségbecslése adott, ahol az előkészítés már előrehaladott stádiumban van, a többi projektnél a pályázati felhívások megjelenését követően kerülhet meghatározásra a pontos projekttartalom és költségvetés. A stratégia kitér a magán befektetőkkel való szervezett és strukturált együttműködés lehetőségeire, de esetükben még inkább bizonytalan a források és kritériumok ismerete nélkül a várható beruházások ütemezése és volumene.</w:t>
      </w:r>
    </w:p>
    <w:p w14:paraId="62A21E71" w14:textId="77777777" w:rsidR="00C93DF5" w:rsidRDefault="00C93DF5" w:rsidP="00C93DF5">
      <w:r>
        <w:t xml:space="preserve">2014-2020 között a városfejlesztési beavatkozások finanszírozása elsősorban az európai uniós területi és ágazati operatív programokon keresztül valósulhat meg. A tervezett fejlesztések megvalósítása 2015-2023 között történhet meg. Az ütemezés a fejlesztések egymásra épülése, az önkormányzat forrásainak várható rendelkezésre állása alapján lett kialakítva. </w:t>
      </w:r>
    </w:p>
    <w:p w14:paraId="0076B0D8" w14:textId="77777777" w:rsidR="00121F5B" w:rsidRDefault="00C93DF5" w:rsidP="00C93DF5">
      <w:pPr>
        <w:rPr>
          <w:iCs/>
        </w:rPr>
      </w:pPr>
      <w:r>
        <w:t xml:space="preserve">A 2014-2020 közötti EU-s támogatási időszakban a város szempontjából is kiemelt figyelmet érdemel a TOP (Terület és Településfejlesztési Operatív Program) források új eljárás szerinti felhasználása, </w:t>
      </w:r>
      <w:r w:rsidRPr="00FC2E83">
        <w:t>melynek értelmében a 272/2014 (XI.05.) Korm. rendeletben meghatározott területi kiválasztási eljárásrend szerint a megyék Integrált Területi Programjuk (ITP) alapján történik a források lehívása a 1702/2014. (XII.3) Korm. határozatban rögzített forráskeret felhasználásával. (</w:t>
      </w:r>
      <w:r w:rsidRPr="00FC2E83">
        <w:rPr>
          <w:i/>
          <w:iCs/>
        </w:rPr>
        <w:t>A 2014-2020 közötti programozási időszakban a Terület és Településfejlesztési Operatív Program tervezésének egyes szempontjairól, valamint az operatív programokhoz tartozó megyék megyei önkormányzatai és megyei jogú városok önkormányzatai tervezési jogkörében utalt források megoszlásáról szóló 1702/2014. (XII.3) Korm. határozat</w:t>
      </w:r>
      <w:r w:rsidRPr="00FC2E83">
        <w:rPr>
          <w:iCs/>
        </w:rPr>
        <w:t xml:space="preserve">). </w:t>
      </w:r>
    </w:p>
    <w:p w14:paraId="646AEF23" w14:textId="77777777" w:rsidR="00C93DF5" w:rsidRDefault="00C93DF5" w:rsidP="00C93DF5">
      <w:pPr>
        <w:rPr>
          <w:iCs/>
        </w:rPr>
      </w:pPr>
      <w:r w:rsidRPr="00FC2E83">
        <w:rPr>
          <w:iCs/>
        </w:rPr>
        <w:t>A Kormányhatározat értelmében Somogy megye (a megyei jogú Kaposvár kivételével) 2014-2020 között 43,45 milliárd forintot használhat fel, amelynek prioritásait és intézkedésenkénti megoszlását az alábbi táblázat foglalja össze:</w:t>
      </w:r>
    </w:p>
    <w:tbl>
      <w:tblPr>
        <w:tblStyle w:val="Rcsostblzat"/>
        <w:tblW w:w="0" w:type="auto"/>
        <w:tblLook w:val="04A0" w:firstRow="1" w:lastRow="0" w:firstColumn="1" w:lastColumn="0" w:noHBand="0" w:noVBand="1"/>
      </w:tblPr>
      <w:tblGrid>
        <w:gridCol w:w="2830"/>
        <w:gridCol w:w="3282"/>
        <w:gridCol w:w="1397"/>
        <w:gridCol w:w="1417"/>
      </w:tblGrid>
      <w:tr w:rsidR="00C93DF5" w:rsidRPr="00D236C1" w14:paraId="0AB42C7D" w14:textId="77777777" w:rsidTr="00ED5B94">
        <w:tc>
          <w:tcPr>
            <w:tcW w:w="2830" w:type="dxa"/>
            <w:shd w:val="clear" w:color="auto" w:fill="BFBFBF" w:themeFill="background1" w:themeFillShade="BF"/>
            <w:vAlign w:val="center"/>
          </w:tcPr>
          <w:p w14:paraId="7564F30C" w14:textId="77777777" w:rsidR="00C93DF5" w:rsidRPr="00D236C1" w:rsidRDefault="00C93DF5" w:rsidP="00C93DF5">
            <w:pPr>
              <w:contextualSpacing/>
              <w:jc w:val="center"/>
              <w:rPr>
                <w:b/>
                <w:sz w:val="18"/>
                <w:szCs w:val="18"/>
              </w:rPr>
            </w:pPr>
            <w:r w:rsidRPr="00D236C1">
              <w:rPr>
                <w:b/>
                <w:sz w:val="18"/>
                <w:szCs w:val="18"/>
              </w:rPr>
              <w:t>Prioritás</w:t>
            </w:r>
          </w:p>
        </w:tc>
        <w:tc>
          <w:tcPr>
            <w:tcW w:w="3282" w:type="dxa"/>
            <w:shd w:val="clear" w:color="auto" w:fill="BFBFBF" w:themeFill="background1" w:themeFillShade="BF"/>
            <w:vAlign w:val="center"/>
          </w:tcPr>
          <w:p w14:paraId="3CCCF6CA" w14:textId="77777777" w:rsidR="00C93DF5" w:rsidRPr="00D236C1" w:rsidRDefault="00C93DF5" w:rsidP="00C93DF5">
            <w:pPr>
              <w:contextualSpacing/>
              <w:jc w:val="center"/>
              <w:rPr>
                <w:b/>
                <w:sz w:val="18"/>
                <w:szCs w:val="18"/>
              </w:rPr>
            </w:pPr>
            <w:r w:rsidRPr="00D236C1">
              <w:rPr>
                <w:b/>
                <w:sz w:val="18"/>
                <w:szCs w:val="18"/>
              </w:rPr>
              <w:t>Intézkedés</w:t>
            </w:r>
          </w:p>
        </w:tc>
        <w:tc>
          <w:tcPr>
            <w:tcW w:w="1397" w:type="dxa"/>
            <w:shd w:val="clear" w:color="auto" w:fill="BFBFBF" w:themeFill="background1" w:themeFillShade="BF"/>
            <w:vAlign w:val="center"/>
          </w:tcPr>
          <w:p w14:paraId="1E247EB9" w14:textId="77777777" w:rsidR="00C93DF5" w:rsidRPr="00D236C1" w:rsidRDefault="00C93DF5" w:rsidP="00C93DF5">
            <w:pPr>
              <w:contextualSpacing/>
              <w:jc w:val="center"/>
              <w:rPr>
                <w:b/>
                <w:sz w:val="18"/>
                <w:szCs w:val="18"/>
              </w:rPr>
            </w:pPr>
            <w:r w:rsidRPr="00D236C1">
              <w:rPr>
                <w:b/>
                <w:sz w:val="18"/>
                <w:szCs w:val="18"/>
              </w:rPr>
              <w:t>Megyei forráskeret</w:t>
            </w:r>
          </w:p>
          <w:p w14:paraId="791E42CA" w14:textId="77777777" w:rsidR="00C93DF5" w:rsidRPr="00D236C1" w:rsidRDefault="00C93DF5" w:rsidP="00C93DF5">
            <w:pPr>
              <w:contextualSpacing/>
              <w:jc w:val="center"/>
              <w:rPr>
                <w:b/>
                <w:sz w:val="18"/>
                <w:szCs w:val="18"/>
              </w:rPr>
            </w:pPr>
            <w:r w:rsidRPr="00D236C1">
              <w:rPr>
                <w:b/>
                <w:sz w:val="18"/>
                <w:szCs w:val="18"/>
              </w:rPr>
              <w:t>(milliárd Ft)</w:t>
            </w:r>
          </w:p>
        </w:tc>
        <w:tc>
          <w:tcPr>
            <w:tcW w:w="1417" w:type="dxa"/>
            <w:shd w:val="clear" w:color="auto" w:fill="BFBFBF" w:themeFill="background1" w:themeFillShade="BF"/>
            <w:vAlign w:val="center"/>
          </w:tcPr>
          <w:p w14:paraId="18F53972" w14:textId="77777777" w:rsidR="00C93DF5" w:rsidRPr="00D236C1" w:rsidRDefault="00C93DF5" w:rsidP="00C93DF5">
            <w:pPr>
              <w:contextualSpacing/>
              <w:jc w:val="center"/>
              <w:rPr>
                <w:b/>
                <w:sz w:val="18"/>
                <w:szCs w:val="18"/>
              </w:rPr>
            </w:pPr>
            <w:r w:rsidRPr="00D236C1">
              <w:rPr>
                <w:b/>
                <w:sz w:val="18"/>
                <w:szCs w:val="18"/>
              </w:rPr>
              <w:t>Megyei forráskeret</w:t>
            </w:r>
          </w:p>
          <w:p w14:paraId="12A979D9" w14:textId="77777777" w:rsidR="00C93DF5" w:rsidRPr="00D236C1" w:rsidRDefault="00C93DF5" w:rsidP="00C93DF5">
            <w:pPr>
              <w:contextualSpacing/>
              <w:jc w:val="center"/>
              <w:rPr>
                <w:b/>
                <w:sz w:val="18"/>
                <w:szCs w:val="18"/>
              </w:rPr>
            </w:pPr>
            <w:r w:rsidRPr="00D236C1">
              <w:rPr>
                <w:b/>
                <w:sz w:val="18"/>
                <w:szCs w:val="18"/>
              </w:rPr>
              <w:t>(%)</w:t>
            </w:r>
          </w:p>
        </w:tc>
      </w:tr>
      <w:tr w:rsidR="00C93DF5" w:rsidRPr="00D236C1" w14:paraId="55BD0B2B" w14:textId="77777777" w:rsidTr="00C93DF5">
        <w:tc>
          <w:tcPr>
            <w:tcW w:w="2830" w:type="dxa"/>
            <w:vMerge w:val="restart"/>
            <w:vAlign w:val="center"/>
          </w:tcPr>
          <w:p w14:paraId="3D1B62CB" w14:textId="77777777" w:rsidR="00C93DF5" w:rsidRPr="00D236C1" w:rsidRDefault="00C93DF5" w:rsidP="00C93DF5">
            <w:pPr>
              <w:contextualSpacing/>
              <w:rPr>
                <w:sz w:val="18"/>
                <w:szCs w:val="18"/>
              </w:rPr>
            </w:pPr>
            <w:r w:rsidRPr="00D236C1">
              <w:rPr>
                <w:sz w:val="18"/>
                <w:szCs w:val="18"/>
              </w:rPr>
              <w:t xml:space="preserve">1. Térségi gazdasági környezet fejlesztése a foglalkoztatás elősegítésére </w:t>
            </w:r>
          </w:p>
        </w:tc>
        <w:tc>
          <w:tcPr>
            <w:tcW w:w="3282" w:type="dxa"/>
          </w:tcPr>
          <w:p w14:paraId="5EA9E61A" w14:textId="77777777" w:rsidR="00C93DF5" w:rsidRPr="00D236C1" w:rsidRDefault="00C93DF5" w:rsidP="00C93DF5">
            <w:pPr>
              <w:contextualSpacing/>
              <w:rPr>
                <w:sz w:val="18"/>
                <w:szCs w:val="18"/>
              </w:rPr>
            </w:pPr>
            <w:r w:rsidRPr="00D236C1">
              <w:rPr>
                <w:sz w:val="18"/>
                <w:szCs w:val="18"/>
              </w:rPr>
              <w:t>1.1 Helyi gazdasági infrastruktúra fejlesztése (ERFA)</w:t>
            </w:r>
          </w:p>
        </w:tc>
        <w:tc>
          <w:tcPr>
            <w:tcW w:w="1397" w:type="dxa"/>
            <w:vAlign w:val="center"/>
          </w:tcPr>
          <w:p w14:paraId="36ED63EA" w14:textId="77777777" w:rsidR="00C93DF5" w:rsidRPr="00D236C1" w:rsidRDefault="00C93DF5" w:rsidP="00C93DF5">
            <w:pPr>
              <w:contextualSpacing/>
              <w:jc w:val="center"/>
              <w:rPr>
                <w:sz w:val="18"/>
                <w:szCs w:val="18"/>
              </w:rPr>
            </w:pPr>
            <w:r w:rsidRPr="00D236C1">
              <w:rPr>
                <w:sz w:val="18"/>
                <w:szCs w:val="18"/>
              </w:rPr>
              <w:t>6,244</w:t>
            </w:r>
          </w:p>
        </w:tc>
        <w:tc>
          <w:tcPr>
            <w:tcW w:w="1417" w:type="dxa"/>
            <w:vAlign w:val="center"/>
          </w:tcPr>
          <w:p w14:paraId="4C1ED422" w14:textId="77777777" w:rsidR="00C93DF5" w:rsidRPr="00D236C1" w:rsidRDefault="00C93DF5" w:rsidP="00C93DF5">
            <w:pPr>
              <w:contextualSpacing/>
              <w:jc w:val="center"/>
              <w:rPr>
                <w:sz w:val="18"/>
                <w:szCs w:val="18"/>
              </w:rPr>
            </w:pPr>
            <w:r w:rsidRPr="00D236C1">
              <w:rPr>
                <w:sz w:val="18"/>
                <w:szCs w:val="18"/>
              </w:rPr>
              <w:t>14,37</w:t>
            </w:r>
          </w:p>
        </w:tc>
      </w:tr>
      <w:tr w:rsidR="00C93DF5" w:rsidRPr="00D236C1" w14:paraId="783F0A3E" w14:textId="77777777" w:rsidTr="00C93DF5">
        <w:tc>
          <w:tcPr>
            <w:tcW w:w="2830" w:type="dxa"/>
            <w:vMerge/>
            <w:vAlign w:val="center"/>
          </w:tcPr>
          <w:p w14:paraId="50626343" w14:textId="77777777" w:rsidR="00C93DF5" w:rsidRPr="00D236C1" w:rsidRDefault="00C93DF5" w:rsidP="00C93DF5">
            <w:pPr>
              <w:contextualSpacing/>
              <w:rPr>
                <w:sz w:val="18"/>
                <w:szCs w:val="18"/>
              </w:rPr>
            </w:pPr>
          </w:p>
        </w:tc>
        <w:tc>
          <w:tcPr>
            <w:tcW w:w="3282" w:type="dxa"/>
          </w:tcPr>
          <w:p w14:paraId="6986D7BB" w14:textId="77777777" w:rsidR="00C93DF5" w:rsidRPr="00D236C1" w:rsidRDefault="00C93DF5" w:rsidP="00C93DF5">
            <w:pPr>
              <w:contextualSpacing/>
              <w:rPr>
                <w:sz w:val="18"/>
                <w:szCs w:val="18"/>
              </w:rPr>
            </w:pPr>
            <w:r w:rsidRPr="00D236C1">
              <w:rPr>
                <w:sz w:val="18"/>
                <w:szCs w:val="18"/>
              </w:rPr>
              <w:t>1.2 Társadalmi és környezeti szempontból fenntartható turizmusfejlesztés (ERFA)</w:t>
            </w:r>
          </w:p>
        </w:tc>
        <w:tc>
          <w:tcPr>
            <w:tcW w:w="1397" w:type="dxa"/>
            <w:vAlign w:val="center"/>
          </w:tcPr>
          <w:p w14:paraId="750F0B54" w14:textId="77777777" w:rsidR="00C93DF5" w:rsidRPr="00D236C1" w:rsidRDefault="00C93DF5" w:rsidP="00C93DF5">
            <w:pPr>
              <w:contextualSpacing/>
              <w:jc w:val="center"/>
              <w:rPr>
                <w:sz w:val="18"/>
                <w:szCs w:val="18"/>
              </w:rPr>
            </w:pPr>
            <w:r w:rsidRPr="00D236C1">
              <w:rPr>
                <w:sz w:val="18"/>
                <w:szCs w:val="18"/>
              </w:rPr>
              <w:t>3,734</w:t>
            </w:r>
          </w:p>
        </w:tc>
        <w:tc>
          <w:tcPr>
            <w:tcW w:w="1417" w:type="dxa"/>
            <w:vAlign w:val="center"/>
          </w:tcPr>
          <w:p w14:paraId="5D329305" w14:textId="77777777" w:rsidR="00C93DF5" w:rsidRPr="00D236C1" w:rsidRDefault="00C93DF5" w:rsidP="00C93DF5">
            <w:pPr>
              <w:contextualSpacing/>
              <w:jc w:val="center"/>
              <w:rPr>
                <w:sz w:val="18"/>
                <w:szCs w:val="18"/>
              </w:rPr>
            </w:pPr>
            <w:r w:rsidRPr="00D236C1">
              <w:rPr>
                <w:sz w:val="18"/>
                <w:szCs w:val="18"/>
              </w:rPr>
              <w:t>8,59</w:t>
            </w:r>
          </w:p>
        </w:tc>
      </w:tr>
      <w:tr w:rsidR="00C93DF5" w:rsidRPr="00D236C1" w14:paraId="4815050A" w14:textId="77777777" w:rsidTr="00C93DF5">
        <w:tc>
          <w:tcPr>
            <w:tcW w:w="2830" w:type="dxa"/>
            <w:vMerge/>
            <w:vAlign w:val="center"/>
          </w:tcPr>
          <w:p w14:paraId="2578EE27" w14:textId="77777777" w:rsidR="00C93DF5" w:rsidRPr="00D236C1" w:rsidRDefault="00C93DF5" w:rsidP="00C93DF5">
            <w:pPr>
              <w:contextualSpacing/>
              <w:rPr>
                <w:sz w:val="18"/>
                <w:szCs w:val="18"/>
              </w:rPr>
            </w:pPr>
          </w:p>
        </w:tc>
        <w:tc>
          <w:tcPr>
            <w:tcW w:w="3282" w:type="dxa"/>
          </w:tcPr>
          <w:p w14:paraId="2B550AF0" w14:textId="77777777" w:rsidR="00C93DF5" w:rsidRPr="00D236C1" w:rsidRDefault="00C93DF5" w:rsidP="00C93DF5">
            <w:pPr>
              <w:contextualSpacing/>
              <w:rPr>
                <w:sz w:val="18"/>
                <w:szCs w:val="18"/>
              </w:rPr>
            </w:pPr>
            <w:r w:rsidRPr="00D236C1">
              <w:rPr>
                <w:sz w:val="18"/>
                <w:szCs w:val="18"/>
              </w:rPr>
              <w:t>1.3 A gazdaságfejlesztési és munkaerő-mobilitás ösztönzését szolgáló közlekedésfejlesztés (ERFA)</w:t>
            </w:r>
          </w:p>
        </w:tc>
        <w:tc>
          <w:tcPr>
            <w:tcW w:w="1397" w:type="dxa"/>
            <w:vAlign w:val="center"/>
          </w:tcPr>
          <w:p w14:paraId="78915893" w14:textId="77777777" w:rsidR="00C93DF5" w:rsidRPr="00D236C1" w:rsidRDefault="00C93DF5" w:rsidP="00C93DF5">
            <w:pPr>
              <w:contextualSpacing/>
              <w:jc w:val="center"/>
              <w:rPr>
                <w:sz w:val="18"/>
                <w:szCs w:val="18"/>
              </w:rPr>
            </w:pPr>
            <w:r w:rsidRPr="00D236C1">
              <w:rPr>
                <w:sz w:val="18"/>
                <w:szCs w:val="18"/>
              </w:rPr>
              <w:t>2,781</w:t>
            </w:r>
          </w:p>
        </w:tc>
        <w:tc>
          <w:tcPr>
            <w:tcW w:w="1417" w:type="dxa"/>
            <w:vAlign w:val="center"/>
          </w:tcPr>
          <w:p w14:paraId="7AFFF2DD" w14:textId="77777777" w:rsidR="00C93DF5" w:rsidRPr="00D236C1" w:rsidRDefault="00C93DF5" w:rsidP="00C93DF5">
            <w:pPr>
              <w:contextualSpacing/>
              <w:jc w:val="center"/>
              <w:rPr>
                <w:sz w:val="18"/>
                <w:szCs w:val="18"/>
              </w:rPr>
            </w:pPr>
            <w:r w:rsidRPr="00D236C1">
              <w:rPr>
                <w:sz w:val="18"/>
                <w:szCs w:val="18"/>
              </w:rPr>
              <w:t>6,40</w:t>
            </w:r>
          </w:p>
        </w:tc>
      </w:tr>
      <w:tr w:rsidR="00C93DF5" w:rsidRPr="00D236C1" w14:paraId="114A4E46" w14:textId="77777777" w:rsidTr="00C93DF5">
        <w:tc>
          <w:tcPr>
            <w:tcW w:w="2830" w:type="dxa"/>
            <w:vMerge/>
            <w:vAlign w:val="center"/>
          </w:tcPr>
          <w:p w14:paraId="696F3B1B" w14:textId="77777777" w:rsidR="00C93DF5" w:rsidRPr="00D236C1" w:rsidRDefault="00C93DF5" w:rsidP="00C93DF5">
            <w:pPr>
              <w:contextualSpacing/>
              <w:rPr>
                <w:sz w:val="18"/>
                <w:szCs w:val="18"/>
              </w:rPr>
            </w:pPr>
          </w:p>
        </w:tc>
        <w:tc>
          <w:tcPr>
            <w:tcW w:w="3282" w:type="dxa"/>
          </w:tcPr>
          <w:p w14:paraId="6B3B58EB" w14:textId="77777777" w:rsidR="00C93DF5" w:rsidRPr="00D236C1" w:rsidRDefault="00C93DF5" w:rsidP="00C93DF5">
            <w:pPr>
              <w:contextualSpacing/>
              <w:rPr>
                <w:sz w:val="18"/>
                <w:szCs w:val="18"/>
              </w:rPr>
            </w:pPr>
            <w:r w:rsidRPr="00D236C1">
              <w:rPr>
                <w:sz w:val="18"/>
                <w:szCs w:val="18"/>
              </w:rPr>
              <w:t>1.4 Foglalkoztatás segítése és az életminőség javítása családbarát munkába állást segítő intézmények, közszolgáltatások fejlesztésével (ERFA)</w:t>
            </w:r>
          </w:p>
        </w:tc>
        <w:tc>
          <w:tcPr>
            <w:tcW w:w="1397" w:type="dxa"/>
            <w:vAlign w:val="center"/>
          </w:tcPr>
          <w:p w14:paraId="5ECF0E9A" w14:textId="77777777" w:rsidR="00C93DF5" w:rsidRPr="00D236C1" w:rsidRDefault="00C93DF5" w:rsidP="00C93DF5">
            <w:pPr>
              <w:contextualSpacing/>
              <w:jc w:val="center"/>
              <w:rPr>
                <w:sz w:val="18"/>
                <w:szCs w:val="18"/>
              </w:rPr>
            </w:pPr>
            <w:r w:rsidRPr="00D236C1">
              <w:rPr>
                <w:sz w:val="18"/>
                <w:szCs w:val="18"/>
              </w:rPr>
              <w:t>3,326</w:t>
            </w:r>
          </w:p>
        </w:tc>
        <w:tc>
          <w:tcPr>
            <w:tcW w:w="1417" w:type="dxa"/>
            <w:vAlign w:val="center"/>
          </w:tcPr>
          <w:p w14:paraId="4870250D" w14:textId="77777777" w:rsidR="00C93DF5" w:rsidRPr="00D236C1" w:rsidRDefault="00C93DF5" w:rsidP="00C93DF5">
            <w:pPr>
              <w:contextualSpacing/>
              <w:jc w:val="center"/>
              <w:rPr>
                <w:sz w:val="18"/>
                <w:szCs w:val="18"/>
              </w:rPr>
            </w:pPr>
            <w:r w:rsidRPr="00D236C1">
              <w:rPr>
                <w:sz w:val="18"/>
                <w:szCs w:val="18"/>
              </w:rPr>
              <w:t>7,65</w:t>
            </w:r>
          </w:p>
        </w:tc>
      </w:tr>
      <w:tr w:rsidR="00C93DF5" w:rsidRPr="00D236C1" w14:paraId="5D40FB74" w14:textId="77777777" w:rsidTr="00C93DF5">
        <w:tc>
          <w:tcPr>
            <w:tcW w:w="2830" w:type="dxa"/>
            <w:vAlign w:val="center"/>
          </w:tcPr>
          <w:p w14:paraId="6AA99224" w14:textId="77777777" w:rsidR="00C93DF5" w:rsidRPr="00D236C1" w:rsidRDefault="00C93DF5" w:rsidP="00C93DF5">
            <w:pPr>
              <w:contextualSpacing/>
              <w:rPr>
                <w:sz w:val="18"/>
                <w:szCs w:val="18"/>
              </w:rPr>
            </w:pPr>
            <w:r w:rsidRPr="00D236C1">
              <w:rPr>
                <w:sz w:val="18"/>
                <w:szCs w:val="18"/>
              </w:rPr>
              <w:lastRenderedPageBreak/>
              <w:t xml:space="preserve">2. Vállalkozásbarát, népességmegtartó településfejlesztés </w:t>
            </w:r>
          </w:p>
        </w:tc>
        <w:tc>
          <w:tcPr>
            <w:tcW w:w="3282" w:type="dxa"/>
          </w:tcPr>
          <w:p w14:paraId="0658708F" w14:textId="77777777" w:rsidR="00C93DF5" w:rsidRPr="00D236C1" w:rsidRDefault="00C93DF5" w:rsidP="00C93DF5">
            <w:pPr>
              <w:contextualSpacing/>
              <w:rPr>
                <w:sz w:val="18"/>
                <w:szCs w:val="18"/>
              </w:rPr>
            </w:pPr>
            <w:r w:rsidRPr="00D236C1">
              <w:rPr>
                <w:sz w:val="18"/>
                <w:szCs w:val="18"/>
              </w:rPr>
              <w:t>2.1 Gazdaságélénkítő és népességmegtartó településfejlesztés (ERFA)</w:t>
            </w:r>
          </w:p>
        </w:tc>
        <w:tc>
          <w:tcPr>
            <w:tcW w:w="1397" w:type="dxa"/>
            <w:vAlign w:val="center"/>
          </w:tcPr>
          <w:p w14:paraId="09E2CCA2" w14:textId="77777777" w:rsidR="00C93DF5" w:rsidRPr="00D236C1" w:rsidRDefault="00C93DF5" w:rsidP="00C93DF5">
            <w:pPr>
              <w:contextualSpacing/>
              <w:jc w:val="center"/>
              <w:rPr>
                <w:sz w:val="18"/>
                <w:szCs w:val="18"/>
              </w:rPr>
            </w:pPr>
            <w:r w:rsidRPr="00D236C1">
              <w:rPr>
                <w:sz w:val="18"/>
                <w:szCs w:val="18"/>
              </w:rPr>
              <w:t>8,040</w:t>
            </w:r>
          </w:p>
        </w:tc>
        <w:tc>
          <w:tcPr>
            <w:tcW w:w="1417" w:type="dxa"/>
            <w:vAlign w:val="center"/>
          </w:tcPr>
          <w:p w14:paraId="5CD11C8B" w14:textId="77777777" w:rsidR="00C93DF5" w:rsidRPr="00D236C1" w:rsidRDefault="00C93DF5" w:rsidP="00C93DF5">
            <w:pPr>
              <w:contextualSpacing/>
              <w:jc w:val="center"/>
              <w:rPr>
                <w:sz w:val="18"/>
                <w:szCs w:val="18"/>
              </w:rPr>
            </w:pPr>
            <w:r w:rsidRPr="00D236C1">
              <w:rPr>
                <w:sz w:val="18"/>
                <w:szCs w:val="18"/>
              </w:rPr>
              <w:t>18,50</w:t>
            </w:r>
          </w:p>
        </w:tc>
      </w:tr>
      <w:tr w:rsidR="00C93DF5" w:rsidRPr="00D236C1" w14:paraId="0FC0C346" w14:textId="77777777" w:rsidTr="00C93DF5">
        <w:tc>
          <w:tcPr>
            <w:tcW w:w="2830" w:type="dxa"/>
            <w:vMerge w:val="restart"/>
            <w:vAlign w:val="center"/>
          </w:tcPr>
          <w:p w14:paraId="20FB6DC1" w14:textId="77777777" w:rsidR="00C93DF5" w:rsidRPr="00D236C1" w:rsidRDefault="00C93DF5" w:rsidP="00C93DF5">
            <w:pPr>
              <w:contextualSpacing/>
              <w:rPr>
                <w:sz w:val="18"/>
                <w:szCs w:val="18"/>
              </w:rPr>
            </w:pPr>
            <w:r w:rsidRPr="00D236C1">
              <w:rPr>
                <w:sz w:val="18"/>
                <w:szCs w:val="18"/>
              </w:rPr>
              <w:t xml:space="preserve">3. Alacsony szén-dioxid kibocsátású gazdaságra való áttérés kiemelten a városi területeken </w:t>
            </w:r>
          </w:p>
        </w:tc>
        <w:tc>
          <w:tcPr>
            <w:tcW w:w="3282" w:type="dxa"/>
          </w:tcPr>
          <w:p w14:paraId="68AE4C11" w14:textId="77777777" w:rsidR="00C93DF5" w:rsidRPr="00D236C1" w:rsidRDefault="00C93DF5" w:rsidP="00C93DF5">
            <w:pPr>
              <w:contextualSpacing/>
              <w:rPr>
                <w:sz w:val="18"/>
                <w:szCs w:val="18"/>
              </w:rPr>
            </w:pPr>
            <w:r w:rsidRPr="00D236C1">
              <w:rPr>
                <w:sz w:val="18"/>
                <w:szCs w:val="18"/>
              </w:rPr>
              <w:t>3.1 Fenntartható települési közlekedésfejlesztés (ERFA)</w:t>
            </w:r>
          </w:p>
        </w:tc>
        <w:tc>
          <w:tcPr>
            <w:tcW w:w="1397" w:type="dxa"/>
            <w:vAlign w:val="center"/>
          </w:tcPr>
          <w:p w14:paraId="01A928E8" w14:textId="77777777" w:rsidR="00C93DF5" w:rsidRPr="00D236C1" w:rsidRDefault="00C93DF5" w:rsidP="00C93DF5">
            <w:pPr>
              <w:contextualSpacing/>
              <w:jc w:val="center"/>
              <w:rPr>
                <w:sz w:val="18"/>
                <w:szCs w:val="18"/>
              </w:rPr>
            </w:pPr>
            <w:r w:rsidRPr="00D236C1">
              <w:rPr>
                <w:sz w:val="18"/>
                <w:szCs w:val="18"/>
              </w:rPr>
              <w:t>4,095</w:t>
            </w:r>
          </w:p>
        </w:tc>
        <w:tc>
          <w:tcPr>
            <w:tcW w:w="1417" w:type="dxa"/>
            <w:vAlign w:val="center"/>
          </w:tcPr>
          <w:p w14:paraId="51930201" w14:textId="77777777" w:rsidR="00C93DF5" w:rsidRPr="00D236C1" w:rsidRDefault="00C93DF5" w:rsidP="00C93DF5">
            <w:pPr>
              <w:contextualSpacing/>
              <w:jc w:val="center"/>
              <w:rPr>
                <w:sz w:val="18"/>
                <w:szCs w:val="18"/>
              </w:rPr>
            </w:pPr>
            <w:r w:rsidRPr="00D236C1">
              <w:rPr>
                <w:sz w:val="18"/>
                <w:szCs w:val="18"/>
              </w:rPr>
              <w:t>9,42</w:t>
            </w:r>
          </w:p>
        </w:tc>
      </w:tr>
      <w:tr w:rsidR="00C93DF5" w:rsidRPr="00D236C1" w14:paraId="5B9B482C" w14:textId="77777777" w:rsidTr="00C93DF5">
        <w:tc>
          <w:tcPr>
            <w:tcW w:w="2830" w:type="dxa"/>
            <w:vMerge/>
            <w:vAlign w:val="center"/>
          </w:tcPr>
          <w:p w14:paraId="71100A60" w14:textId="77777777" w:rsidR="00C93DF5" w:rsidRPr="00D236C1" w:rsidRDefault="00C93DF5" w:rsidP="00C93DF5">
            <w:pPr>
              <w:contextualSpacing/>
              <w:rPr>
                <w:sz w:val="18"/>
                <w:szCs w:val="18"/>
              </w:rPr>
            </w:pPr>
          </w:p>
        </w:tc>
        <w:tc>
          <w:tcPr>
            <w:tcW w:w="3282" w:type="dxa"/>
          </w:tcPr>
          <w:p w14:paraId="0F6AFCB0" w14:textId="77777777" w:rsidR="00C93DF5" w:rsidRPr="00D236C1" w:rsidRDefault="00C93DF5" w:rsidP="00C93DF5">
            <w:pPr>
              <w:contextualSpacing/>
              <w:rPr>
                <w:sz w:val="18"/>
                <w:szCs w:val="18"/>
              </w:rPr>
            </w:pPr>
            <w:r w:rsidRPr="00D236C1">
              <w:rPr>
                <w:sz w:val="18"/>
                <w:szCs w:val="18"/>
              </w:rPr>
              <w:t>3.2 Önkormányzatok energiahatékonyságának és a megújuló energia felhasználás arányának növelése (ERFA)</w:t>
            </w:r>
          </w:p>
        </w:tc>
        <w:tc>
          <w:tcPr>
            <w:tcW w:w="1397" w:type="dxa"/>
            <w:vAlign w:val="center"/>
          </w:tcPr>
          <w:p w14:paraId="166CB080" w14:textId="77777777" w:rsidR="00C93DF5" w:rsidRPr="00D236C1" w:rsidRDefault="00C93DF5" w:rsidP="00C93DF5">
            <w:pPr>
              <w:contextualSpacing/>
              <w:jc w:val="center"/>
              <w:rPr>
                <w:sz w:val="18"/>
                <w:szCs w:val="18"/>
              </w:rPr>
            </w:pPr>
            <w:r w:rsidRPr="00D236C1">
              <w:rPr>
                <w:sz w:val="18"/>
                <w:szCs w:val="18"/>
              </w:rPr>
              <w:t>6,839</w:t>
            </w:r>
          </w:p>
        </w:tc>
        <w:tc>
          <w:tcPr>
            <w:tcW w:w="1417" w:type="dxa"/>
            <w:vAlign w:val="center"/>
          </w:tcPr>
          <w:p w14:paraId="62BBD9B1" w14:textId="77777777" w:rsidR="00C93DF5" w:rsidRPr="00D236C1" w:rsidRDefault="00C93DF5" w:rsidP="00C93DF5">
            <w:pPr>
              <w:contextualSpacing/>
              <w:jc w:val="center"/>
              <w:rPr>
                <w:sz w:val="18"/>
                <w:szCs w:val="18"/>
              </w:rPr>
            </w:pPr>
            <w:r w:rsidRPr="00D236C1">
              <w:rPr>
                <w:sz w:val="18"/>
                <w:szCs w:val="18"/>
              </w:rPr>
              <w:t>15,74</w:t>
            </w:r>
          </w:p>
        </w:tc>
      </w:tr>
      <w:tr w:rsidR="00C93DF5" w:rsidRPr="00D236C1" w14:paraId="2D476376" w14:textId="77777777" w:rsidTr="00C93DF5">
        <w:tc>
          <w:tcPr>
            <w:tcW w:w="2830" w:type="dxa"/>
            <w:vMerge w:val="restart"/>
            <w:vAlign w:val="center"/>
          </w:tcPr>
          <w:p w14:paraId="6F2C96E6" w14:textId="77777777" w:rsidR="00C93DF5" w:rsidRPr="00D236C1" w:rsidRDefault="00C93DF5" w:rsidP="00C93DF5">
            <w:pPr>
              <w:contextualSpacing/>
              <w:rPr>
                <w:sz w:val="18"/>
                <w:szCs w:val="18"/>
              </w:rPr>
            </w:pPr>
            <w:r w:rsidRPr="00D236C1">
              <w:rPr>
                <w:sz w:val="18"/>
                <w:szCs w:val="18"/>
              </w:rPr>
              <w:t xml:space="preserve">4. A helyi közösségi szolgáltatások fejlesztése és a társadalmi együttműködés erősítése </w:t>
            </w:r>
          </w:p>
        </w:tc>
        <w:tc>
          <w:tcPr>
            <w:tcW w:w="3282" w:type="dxa"/>
          </w:tcPr>
          <w:p w14:paraId="1CA5EA5F" w14:textId="77777777" w:rsidR="00C93DF5" w:rsidRPr="00D236C1" w:rsidRDefault="00C93DF5" w:rsidP="00C93DF5">
            <w:pPr>
              <w:contextualSpacing/>
              <w:rPr>
                <w:sz w:val="18"/>
                <w:szCs w:val="18"/>
              </w:rPr>
            </w:pPr>
            <w:r w:rsidRPr="00D236C1">
              <w:rPr>
                <w:sz w:val="18"/>
                <w:szCs w:val="18"/>
              </w:rPr>
              <w:t>4.1 Egészségügyi alapellátás infrastrukturális fejlesztése (ERFA)</w:t>
            </w:r>
          </w:p>
        </w:tc>
        <w:tc>
          <w:tcPr>
            <w:tcW w:w="1397" w:type="dxa"/>
            <w:vAlign w:val="center"/>
          </w:tcPr>
          <w:p w14:paraId="241CF8E2" w14:textId="77777777" w:rsidR="00C93DF5" w:rsidRPr="00D236C1" w:rsidRDefault="00C93DF5" w:rsidP="00C93DF5">
            <w:pPr>
              <w:contextualSpacing/>
              <w:jc w:val="center"/>
              <w:rPr>
                <w:sz w:val="18"/>
                <w:szCs w:val="18"/>
              </w:rPr>
            </w:pPr>
            <w:r w:rsidRPr="00D236C1">
              <w:rPr>
                <w:sz w:val="18"/>
                <w:szCs w:val="18"/>
              </w:rPr>
              <w:t>1,170</w:t>
            </w:r>
          </w:p>
        </w:tc>
        <w:tc>
          <w:tcPr>
            <w:tcW w:w="1417" w:type="dxa"/>
            <w:vAlign w:val="center"/>
          </w:tcPr>
          <w:p w14:paraId="0684BCB0" w14:textId="77777777" w:rsidR="00C93DF5" w:rsidRPr="00D236C1" w:rsidRDefault="00C93DF5" w:rsidP="00C93DF5">
            <w:pPr>
              <w:contextualSpacing/>
              <w:jc w:val="center"/>
              <w:rPr>
                <w:sz w:val="18"/>
                <w:szCs w:val="18"/>
              </w:rPr>
            </w:pPr>
            <w:r w:rsidRPr="00D236C1">
              <w:rPr>
                <w:sz w:val="18"/>
                <w:szCs w:val="18"/>
              </w:rPr>
              <w:t>2,69</w:t>
            </w:r>
          </w:p>
        </w:tc>
      </w:tr>
      <w:tr w:rsidR="00C93DF5" w:rsidRPr="00D236C1" w14:paraId="3C1F3F16" w14:textId="77777777" w:rsidTr="00C93DF5">
        <w:tc>
          <w:tcPr>
            <w:tcW w:w="2830" w:type="dxa"/>
            <w:vMerge/>
            <w:vAlign w:val="center"/>
          </w:tcPr>
          <w:p w14:paraId="26BF7033" w14:textId="77777777" w:rsidR="00C93DF5" w:rsidRPr="00D236C1" w:rsidRDefault="00C93DF5" w:rsidP="00C93DF5">
            <w:pPr>
              <w:contextualSpacing/>
              <w:rPr>
                <w:sz w:val="18"/>
                <w:szCs w:val="18"/>
              </w:rPr>
            </w:pPr>
          </w:p>
        </w:tc>
        <w:tc>
          <w:tcPr>
            <w:tcW w:w="3282" w:type="dxa"/>
          </w:tcPr>
          <w:p w14:paraId="19400F33" w14:textId="77777777" w:rsidR="00C93DF5" w:rsidRPr="00D236C1" w:rsidRDefault="00C93DF5" w:rsidP="00C93DF5">
            <w:pPr>
              <w:contextualSpacing/>
              <w:rPr>
                <w:sz w:val="18"/>
                <w:szCs w:val="18"/>
              </w:rPr>
            </w:pPr>
            <w:r w:rsidRPr="00D236C1">
              <w:rPr>
                <w:sz w:val="18"/>
                <w:szCs w:val="18"/>
              </w:rPr>
              <w:t>4.2 A szociális alapszolgáltatások infrastruktúrájának bővítése, fejlesztése (ERFA)</w:t>
            </w:r>
          </w:p>
        </w:tc>
        <w:tc>
          <w:tcPr>
            <w:tcW w:w="1397" w:type="dxa"/>
            <w:vAlign w:val="center"/>
          </w:tcPr>
          <w:p w14:paraId="4993D39F" w14:textId="77777777" w:rsidR="00C93DF5" w:rsidRPr="00D236C1" w:rsidRDefault="00C93DF5" w:rsidP="00C93DF5">
            <w:pPr>
              <w:contextualSpacing/>
              <w:jc w:val="center"/>
              <w:rPr>
                <w:sz w:val="18"/>
                <w:szCs w:val="18"/>
              </w:rPr>
            </w:pPr>
            <w:r w:rsidRPr="00D236C1">
              <w:rPr>
                <w:sz w:val="18"/>
                <w:szCs w:val="18"/>
              </w:rPr>
              <w:t>0,930</w:t>
            </w:r>
          </w:p>
        </w:tc>
        <w:tc>
          <w:tcPr>
            <w:tcW w:w="1417" w:type="dxa"/>
            <w:vAlign w:val="center"/>
          </w:tcPr>
          <w:p w14:paraId="472A482A" w14:textId="77777777" w:rsidR="00C93DF5" w:rsidRPr="00D236C1" w:rsidRDefault="00C93DF5" w:rsidP="00C93DF5">
            <w:pPr>
              <w:contextualSpacing/>
              <w:jc w:val="center"/>
              <w:rPr>
                <w:sz w:val="18"/>
                <w:szCs w:val="18"/>
              </w:rPr>
            </w:pPr>
            <w:r w:rsidRPr="00D236C1">
              <w:rPr>
                <w:sz w:val="18"/>
                <w:szCs w:val="18"/>
              </w:rPr>
              <w:t>2,14</w:t>
            </w:r>
          </w:p>
        </w:tc>
      </w:tr>
      <w:tr w:rsidR="00C93DF5" w:rsidRPr="00D236C1" w14:paraId="603FD1A5" w14:textId="77777777" w:rsidTr="00C93DF5">
        <w:tc>
          <w:tcPr>
            <w:tcW w:w="2830" w:type="dxa"/>
            <w:vMerge/>
            <w:vAlign w:val="center"/>
          </w:tcPr>
          <w:p w14:paraId="15C401F1" w14:textId="77777777" w:rsidR="00C93DF5" w:rsidRPr="00D236C1" w:rsidRDefault="00C93DF5" w:rsidP="00C93DF5">
            <w:pPr>
              <w:contextualSpacing/>
              <w:rPr>
                <w:sz w:val="18"/>
                <w:szCs w:val="18"/>
              </w:rPr>
            </w:pPr>
          </w:p>
        </w:tc>
        <w:tc>
          <w:tcPr>
            <w:tcW w:w="3282" w:type="dxa"/>
          </w:tcPr>
          <w:p w14:paraId="1B8B30F4" w14:textId="77777777" w:rsidR="00C93DF5" w:rsidRPr="00D236C1" w:rsidRDefault="00C93DF5" w:rsidP="00C93DF5">
            <w:pPr>
              <w:contextualSpacing/>
              <w:rPr>
                <w:sz w:val="18"/>
                <w:szCs w:val="18"/>
              </w:rPr>
            </w:pPr>
            <w:r w:rsidRPr="00D236C1">
              <w:rPr>
                <w:sz w:val="18"/>
                <w:szCs w:val="18"/>
              </w:rPr>
              <w:t>4.3 Leromlott városi területek rehabilitációja (ERFA)</w:t>
            </w:r>
          </w:p>
        </w:tc>
        <w:tc>
          <w:tcPr>
            <w:tcW w:w="1397" w:type="dxa"/>
            <w:vAlign w:val="center"/>
          </w:tcPr>
          <w:p w14:paraId="45E1AF2C" w14:textId="77777777" w:rsidR="00C93DF5" w:rsidRPr="00D236C1" w:rsidRDefault="00C93DF5" w:rsidP="00C93DF5">
            <w:pPr>
              <w:contextualSpacing/>
              <w:jc w:val="center"/>
              <w:rPr>
                <w:sz w:val="18"/>
                <w:szCs w:val="18"/>
              </w:rPr>
            </w:pPr>
            <w:r w:rsidRPr="00D236C1">
              <w:rPr>
                <w:sz w:val="18"/>
                <w:szCs w:val="18"/>
              </w:rPr>
              <w:t>1,261</w:t>
            </w:r>
          </w:p>
        </w:tc>
        <w:tc>
          <w:tcPr>
            <w:tcW w:w="1417" w:type="dxa"/>
            <w:vAlign w:val="center"/>
          </w:tcPr>
          <w:p w14:paraId="7E09FD1A" w14:textId="77777777" w:rsidR="00C93DF5" w:rsidRPr="00D236C1" w:rsidRDefault="00C93DF5" w:rsidP="00C93DF5">
            <w:pPr>
              <w:contextualSpacing/>
              <w:jc w:val="center"/>
              <w:rPr>
                <w:sz w:val="18"/>
                <w:szCs w:val="18"/>
              </w:rPr>
            </w:pPr>
            <w:r w:rsidRPr="00D236C1">
              <w:rPr>
                <w:sz w:val="18"/>
                <w:szCs w:val="18"/>
              </w:rPr>
              <w:t>2,90</w:t>
            </w:r>
          </w:p>
        </w:tc>
      </w:tr>
      <w:tr w:rsidR="00C93DF5" w:rsidRPr="00D236C1" w14:paraId="459F7850" w14:textId="77777777" w:rsidTr="00C93DF5">
        <w:tc>
          <w:tcPr>
            <w:tcW w:w="2830" w:type="dxa"/>
            <w:vMerge w:val="restart"/>
            <w:vAlign w:val="center"/>
          </w:tcPr>
          <w:p w14:paraId="0B5A82E2" w14:textId="77777777" w:rsidR="00C93DF5" w:rsidRPr="00D236C1" w:rsidRDefault="00C93DF5" w:rsidP="00C93DF5">
            <w:pPr>
              <w:contextualSpacing/>
              <w:rPr>
                <w:sz w:val="18"/>
                <w:szCs w:val="18"/>
              </w:rPr>
            </w:pPr>
            <w:r w:rsidRPr="00D236C1">
              <w:rPr>
                <w:sz w:val="18"/>
                <w:szCs w:val="18"/>
              </w:rPr>
              <w:t xml:space="preserve">5. Megyei és helyi emberi erőforrás fejlesztések, foglalkoztatás-ösztönzés és társadalmi együttműködés </w:t>
            </w:r>
          </w:p>
        </w:tc>
        <w:tc>
          <w:tcPr>
            <w:tcW w:w="3282" w:type="dxa"/>
          </w:tcPr>
          <w:p w14:paraId="2A5BC6B5" w14:textId="77777777" w:rsidR="00C93DF5" w:rsidRPr="00D236C1" w:rsidRDefault="00C93DF5" w:rsidP="00C93DF5">
            <w:pPr>
              <w:contextualSpacing/>
              <w:rPr>
                <w:sz w:val="18"/>
                <w:szCs w:val="18"/>
              </w:rPr>
            </w:pPr>
            <w:r w:rsidRPr="00D236C1">
              <w:rPr>
                <w:sz w:val="18"/>
                <w:szCs w:val="18"/>
              </w:rPr>
              <w:t xml:space="preserve">5.1 Foglalkoztatás-növelést célzó megyei és helyi együttműködések (paktumok) – (ESZA) </w:t>
            </w:r>
          </w:p>
        </w:tc>
        <w:tc>
          <w:tcPr>
            <w:tcW w:w="1397" w:type="dxa"/>
            <w:vAlign w:val="center"/>
          </w:tcPr>
          <w:p w14:paraId="1DE2E6D9" w14:textId="77777777" w:rsidR="00C93DF5" w:rsidRPr="00D236C1" w:rsidRDefault="00C93DF5" w:rsidP="00C93DF5">
            <w:pPr>
              <w:contextualSpacing/>
              <w:jc w:val="center"/>
              <w:rPr>
                <w:sz w:val="18"/>
                <w:szCs w:val="18"/>
              </w:rPr>
            </w:pPr>
            <w:r w:rsidRPr="00D236C1">
              <w:rPr>
                <w:sz w:val="18"/>
                <w:szCs w:val="18"/>
              </w:rPr>
              <w:t>3,757</w:t>
            </w:r>
          </w:p>
        </w:tc>
        <w:tc>
          <w:tcPr>
            <w:tcW w:w="1417" w:type="dxa"/>
            <w:vAlign w:val="center"/>
          </w:tcPr>
          <w:p w14:paraId="24BEC530" w14:textId="77777777" w:rsidR="00C93DF5" w:rsidRPr="00D236C1" w:rsidRDefault="00C93DF5" w:rsidP="00C93DF5">
            <w:pPr>
              <w:contextualSpacing/>
              <w:jc w:val="center"/>
              <w:rPr>
                <w:sz w:val="18"/>
                <w:szCs w:val="18"/>
              </w:rPr>
            </w:pPr>
            <w:r w:rsidRPr="00D236C1">
              <w:rPr>
                <w:sz w:val="18"/>
                <w:szCs w:val="18"/>
              </w:rPr>
              <w:t>8,65</w:t>
            </w:r>
          </w:p>
        </w:tc>
      </w:tr>
      <w:tr w:rsidR="00C93DF5" w:rsidRPr="00D236C1" w14:paraId="086853A6" w14:textId="77777777" w:rsidTr="00C93DF5">
        <w:tc>
          <w:tcPr>
            <w:tcW w:w="2830" w:type="dxa"/>
            <w:vMerge/>
          </w:tcPr>
          <w:p w14:paraId="11D75F8B" w14:textId="77777777" w:rsidR="00C93DF5" w:rsidRPr="00D236C1" w:rsidRDefault="00C93DF5" w:rsidP="00C93DF5">
            <w:pPr>
              <w:contextualSpacing/>
              <w:rPr>
                <w:sz w:val="18"/>
                <w:szCs w:val="18"/>
              </w:rPr>
            </w:pPr>
          </w:p>
        </w:tc>
        <w:tc>
          <w:tcPr>
            <w:tcW w:w="3282" w:type="dxa"/>
          </w:tcPr>
          <w:p w14:paraId="0E79201B" w14:textId="77777777" w:rsidR="00C93DF5" w:rsidRPr="00D236C1" w:rsidRDefault="00C93DF5" w:rsidP="00C93DF5">
            <w:pPr>
              <w:contextualSpacing/>
              <w:rPr>
                <w:sz w:val="18"/>
                <w:szCs w:val="18"/>
              </w:rPr>
            </w:pPr>
            <w:r w:rsidRPr="00D236C1">
              <w:rPr>
                <w:sz w:val="18"/>
                <w:szCs w:val="18"/>
              </w:rPr>
              <w:t xml:space="preserve">5.2 A társadalmi együttműködés erősítését szolgáló helyi szintű komplex programok (ESZA) </w:t>
            </w:r>
          </w:p>
        </w:tc>
        <w:tc>
          <w:tcPr>
            <w:tcW w:w="1397" w:type="dxa"/>
            <w:vAlign w:val="center"/>
          </w:tcPr>
          <w:p w14:paraId="57D15FA8" w14:textId="77777777" w:rsidR="00C93DF5" w:rsidRPr="00D236C1" w:rsidRDefault="00C93DF5" w:rsidP="00C93DF5">
            <w:pPr>
              <w:contextualSpacing/>
              <w:jc w:val="center"/>
              <w:rPr>
                <w:sz w:val="18"/>
                <w:szCs w:val="18"/>
              </w:rPr>
            </w:pPr>
            <w:r w:rsidRPr="00D236C1">
              <w:rPr>
                <w:sz w:val="18"/>
                <w:szCs w:val="18"/>
              </w:rPr>
              <w:t>0,469</w:t>
            </w:r>
          </w:p>
        </w:tc>
        <w:tc>
          <w:tcPr>
            <w:tcW w:w="1417" w:type="dxa"/>
            <w:vAlign w:val="center"/>
          </w:tcPr>
          <w:p w14:paraId="164FA48C" w14:textId="77777777" w:rsidR="00C93DF5" w:rsidRPr="00D236C1" w:rsidRDefault="00C93DF5" w:rsidP="00C93DF5">
            <w:pPr>
              <w:contextualSpacing/>
              <w:jc w:val="center"/>
              <w:rPr>
                <w:sz w:val="18"/>
                <w:szCs w:val="18"/>
              </w:rPr>
            </w:pPr>
            <w:r w:rsidRPr="00D236C1">
              <w:rPr>
                <w:sz w:val="18"/>
                <w:szCs w:val="18"/>
              </w:rPr>
              <w:t>1,08</w:t>
            </w:r>
          </w:p>
        </w:tc>
      </w:tr>
      <w:tr w:rsidR="00C93DF5" w:rsidRPr="00D236C1" w14:paraId="7752E602" w14:textId="77777777" w:rsidTr="00C93DF5">
        <w:tc>
          <w:tcPr>
            <w:tcW w:w="2830" w:type="dxa"/>
            <w:vMerge/>
          </w:tcPr>
          <w:p w14:paraId="255DB10B" w14:textId="77777777" w:rsidR="00C93DF5" w:rsidRPr="00D236C1" w:rsidRDefault="00C93DF5" w:rsidP="00C93DF5">
            <w:pPr>
              <w:contextualSpacing/>
              <w:rPr>
                <w:sz w:val="18"/>
                <w:szCs w:val="18"/>
              </w:rPr>
            </w:pPr>
          </w:p>
        </w:tc>
        <w:tc>
          <w:tcPr>
            <w:tcW w:w="3282" w:type="dxa"/>
          </w:tcPr>
          <w:p w14:paraId="165DAD25" w14:textId="77777777" w:rsidR="00C93DF5" w:rsidRPr="00D236C1" w:rsidRDefault="00C93DF5" w:rsidP="00C93DF5">
            <w:pPr>
              <w:contextualSpacing/>
              <w:rPr>
                <w:sz w:val="18"/>
                <w:szCs w:val="18"/>
              </w:rPr>
            </w:pPr>
            <w:r w:rsidRPr="00D236C1">
              <w:rPr>
                <w:sz w:val="18"/>
                <w:szCs w:val="18"/>
              </w:rPr>
              <w:t xml:space="preserve">5.3 Helyi közösségi programok megvalósítása (ESZA) </w:t>
            </w:r>
          </w:p>
        </w:tc>
        <w:tc>
          <w:tcPr>
            <w:tcW w:w="1397" w:type="dxa"/>
            <w:vAlign w:val="center"/>
          </w:tcPr>
          <w:p w14:paraId="22C8161F" w14:textId="77777777" w:rsidR="00C93DF5" w:rsidRPr="00D236C1" w:rsidRDefault="00C93DF5" w:rsidP="00C93DF5">
            <w:pPr>
              <w:contextualSpacing/>
              <w:jc w:val="center"/>
              <w:rPr>
                <w:sz w:val="18"/>
                <w:szCs w:val="18"/>
              </w:rPr>
            </w:pPr>
            <w:r w:rsidRPr="00D236C1">
              <w:rPr>
                <w:sz w:val="18"/>
                <w:szCs w:val="18"/>
              </w:rPr>
              <w:t>0,805</w:t>
            </w:r>
          </w:p>
        </w:tc>
        <w:tc>
          <w:tcPr>
            <w:tcW w:w="1417" w:type="dxa"/>
            <w:vAlign w:val="center"/>
          </w:tcPr>
          <w:p w14:paraId="71056725" w14:textId="77777777" w:rsidR="00C93DF5" w:rsidRPr="00D236C1" w:rsidRDefault="00C93DF5" w:rsidP="00C93DF5">
            <w:pPr>
              <w:contextualSpacing/>
              <w:jc w:val="center"/>
              <w:rPr>
                <w:sz w:val="18"/>
                <w:szCs w:val="18"/>
              </w:rPr>
            </w:pPr>
            <w:r w:rsidRPr="00D236C1">
              <w:rPr>
                <w:sz w:val="18"/>
                <w:szCs w:val="18"/>
              </w:rPr>
              <w:t>1,85</w:t>
            </w:r>
          </w:p>
        </w:tc>
      </w:tr>
      <w:tr w:rsidR="00C93DF5" w:rsidRPr="00D236C1" w14:paraId="3D840495" w14:textId="77777777" w:rsidTr="00C93DF5">
        <w:tc>
          <w:tcPr>
            <w:tcW w:w="6112" w:type="dxa"/>
            <w:gridSpan w:val="2"/>
          </w:tcPr>
          <w:p w14:paraId="424EC666" w14:textId="77777777" w:rsidR="00C93DF5" w:rsidRPr="00D236C1" w:rsidRDefault="00C93DF5" w:rsidP="00C93DF5">
            <w:pPr>
              <w:contextualSpacing/>
              <w:jc w:val="center"/>
              <w:rPr>
                <w:b/>
                <w:i/>
                <w:sz w:val="18"/>
                <w:szCs w:val="18"/>
              </w:rPr>
            </w:pPr>
            <w:r w:rsidRPr="00D236C1">
              <w:rPr>
                <w:b/>
                <w:i/>
                <w:sz w:val="18"/>
                <w:szCs w:val="18"/>
              </w:rPr>
              <w:t>Mindösszesen</w:t>
            </w:r>
          </w:p>
        </w:tc>
        <w:tc>
          <w:tcPr>
            <w:tcW w:w="1397" w:type="dxa"/>
          </w:tcPr>
          <w:p w14:paraId="631E11A4" w14:textId="77777777" w:rsidR="00C93DF5" w:rsidRPr="00D236C1" w:rsidRDefault="00C93DF5" w:rsidP="00C93DF5">
            <w:pPr>
              <w:contextualSpacing/>
              <w:jc w:val="center"/>
              <w:rPr>
                <w:b/>
                <w:i/>
                <w:sz w:val="18"/>
                <w:szCs w:val="18"/>
              </w:rPr>
            </w:pPr>
            <w:r w:rsidRPr="00D236C1">
              <w:rPr>
                <w:b/>
                <w:i/>
                <w:sz w:val="18"/>
                <w:szCs w:val="18"/>
              </w:rPr>
              <w:t>43,451</w:t>
            </w:r>
          </w:p>
        </w:tc>
        <w:tc>
          <w:tcPr>
            <w:tcW w:w="1417" w:type="dxa"/>
          </w:tcPr>
          <w:p w14:paraId="1397B193" w14:textId="77777777" w:rsidR="00C93DF5" w:rsidRPr="00D236C1" w:rsidRDefault="00C93DF5" w:rsidP="00C93DF5">
            <w:pPr>
              <w:contextualSpacing/>
              <w:jc w:val="center"/>
              <w:rPr>
                <w:b/>
                <w:i/>
                <w:sz w:val="18"/>
                <w:szCs w:val="18"/>
              </w:rPr>
            </w:pPr>
            <w:r w:rsidRPr="00D236C1">
              <w:rPr>
                <w:b/>
                <w:i/>
                <w:sz w:val="18"/>
                <w:szCs w:val="18"/>
              </w:rPr>
              <w:t>100,00</w:t>
            </w:r>
          </w:p>
        </w:tc>
      </w:tr>
    </w:tbl>
    <w:p w14:paraId="0CB09A1B" w14:textId="77777777" w:rsidR="00C93DF5" w:rsidRDefault="00C93DF5" w:rsidP="00C93DF5">
      <w:r>
        <w:rPr>
          <w:sz w:val="18"/>
          <w:szCs w:val="18"/>
        </w:rPr>
        <w:t>Forrás: Somogy Megye Önkormányzata – Somogy megye Integrált Területi Programja 2.0 alapján</w:t>
      </w:r>
    </w:p>
    <w:p w14:paraId="6E14A658" w14:textId="77777777" w:rsidR="00C93DF5" w:rsidRPr="00C82B2C" w:rsidRDefault="00C93DF5" w:rsidP="00C93DF5">
      <w:r w:rsidRPr="00FC2E83">
        <w:t>Az előző tervezési ciklusban a Térképtér adatai alapján (</w:t>
      </w:r>
      <w:hyperlink r:id="rId17" w:history="1">
        <w:r w:rsidRPr="00FC2E83">
          <w:rPr>
            <w:rStyle w:val="Hiperhivatkozs"/>
          </w:rPr>
          <w:t>http://terkepter.palyazat.gov.hu/</w:t>
        </w:r>
      </w:hyperlink>
      <w:r w:rsidRPr="00FC2E83">
        <w:t xml:space="preserve"> ) Csurgón több mint </w:t>
      </w:r>
      <w:r w:rsidR="00860A35">
        <w:t>1</w:t>
      </w:r>
      <w:r w:rsidR="00ED5B94">
        <w:t>,</w:t>
      </w:r>
      <w:r w:rsidR="00121F5B">
        <w:t xml:space="preserve">5 milliárd forint </w:t>
      </w:r>
      <w:r w:rsidRPr="00FC2E83">
        <w:t xml:space="preserve">értékben ítéltek meg támogatást, amelynek </w:t>
      </w:r>
      <w:r w:rsidR="00121F5B">
        <w:t>jelentős</w:t>
      </w:r>
      <w:r w:rsidRPr="00FC2E83">
        <w:t xml:space="preserve"> részét a vállalkozások realizálták. A város célja a 2007–13 időszakban megszerzett források mennyiségének meghaladása.</w:t>
      </w:r>
    </w:p>
    <w:p w14:paraId="293E6213" w14:textId="77777777" w:rsidR="00C93DF5" w:rsidRDefault="00C93DF5" w:rsidP="00C93DF5">
      <w:r w:rsidRPr="00FC2E83">
        <w:t>A 2014-2020 között megvalósítani tervezett projektek jelenleg ismert forrásigénye több mint</w:t>
      </w:r>
      <w:r w:rsidR="00FC2E83" w:rsidRPr="00FC2E83">
        <w:t xml:space="preserve"> 6</w:t>
      </w:r>
      <w:r w:rsidRPr="00FC2E83">
        <w:t xml:space="preserve"> milliárd Ft, amelyből mintegy </w:t>
      </w:r>
      <w:r w:rsidR="00860A35">
        <w:t>4</w:t>
      </w:r>
      <w:r w:rsidR="00ED5B94">
        <w:t>,</w:t>
      </w:r>
      <w:r w:rsidR="00FC2E83" w:rsidRPr="00FC2E83">
        <w:t>5</w:t>
      </w:r>
      <w:r w:rsidRPr="00FC2E83">
        <w:t xml:space="preserve"> milliárd forint önkormányzati projekt tartozhat a Terület és Településfejlesztés Oper</w:t>
      </w:r>
      <w:r w:rsidR="0015616D">
        <w:t>atív Program (TOP) fókuszába.</w:t>
      </w:r>
    </w:p>
    <w:p w14:paraId="59454027" w14:textId="77777777" w:rsidR="00C93DF5" w:rsidRDefault="00C93DF5" w:rsidP="00C93DF5">
      <w:r>
        <w:t xml:space="preserve">A tervezett fejlesztések, projektek ismeretében </w:t>
      </w:r>
      <w:r w:rsidR="0015616D">
        <w:t>Csurgó</w:t>
      </w:r>
      <w:r>
        <w:t xml:space="preserve"> a TOP forrásain túl a következő operatív programok bevonását, forrásfelhasználását tervezi:</w:t>
      </w:r>
    </w:p>
    <w:p w14:paraId="50BAFC6C" w14:textId="77777777" w:rsidR="00C93DF5" w:rsidRPr="00BA5327" w:rsidRDefault="00C93DF5" w:rsidP="00C93DF5">
      <w:pPr>
        <w:pStyle w:val="Listaszerbekezds"/>
        <w:numPr>
          <w:ilvl w:val="0"/>
          <w:numId w:val="49"/>
        </w:numPr>
        <w:spacing w:after="160" w:line="259" w:lineRule="auto"/>
      </w:pPr>
      <w:r w:rsidRPr="00BA5327">
        <w:t>Gazdaságfejlesztési és Innovációs Operatív Program (</w:t>
      </w:r>
      <w:r w:rsidRPr="00BA5327">
        <w:rPr>
          <w:b/>
          <w:i/>
        </w:rPr>
        <w:t>GINOP</w:t>
      </w:r>
      <w:r w:rsidRPr="00BA5327">
        <w:t>) egyik legfontosabb célkitűzése Magyarország foglalkoztatási rátájának 75%-ra való emelése. Ehhez egyrészt új munkahelyeket kell létesíteni, másrészt a munkát vállalni akarók képességeit kell fejleszteni. A program további két fontos célkitűzése az ország innovációs képességeinek és kapacitásainak, valamint a magyar ipari és szolgáltató szektor fókuszált fejlesztése.</w:t>
      </w:r>
    </w:p>
    <w:p w14:paraId="3072966C" w14:textId="77777777" w:rsidR="00C93DF5" w:rsidRPr="00BA5327" w:rsidRDefault="00C93DF5" w:rsidP="00C93DF5">
      <w:pPr>
        <w:pStyle w:val="Listaszerbekezds"/>
        <w:numPr>
          <w:ilvl w:val="0"/>
          <w:numId w:val="49"/>
        </w:numPr>
        <w:spacing w:after="160" w:line="259" w:lineRule="auto"/>
      </w:pPr>
      <w:r w:rsidRPr="00BA5327">
        <w:t>A Környezeti és Energiahatékonysági Operatív Program (</w:t>
      </w:r>
      <w:r w:rsidRPr="00BA5327">
        <w:rPr>
          <w:b/>
          <w:i/>
        </w:rPr>
        <w:t>KEHOP</w:t>
      </w:r>
      <w:r w:rsidRPr="00BA5327">
        <w:t xml:space="preserve">) célkitűzése, hogy a magas hozzáadott értékű termelésre és a foglalkoztatás bővülésére épülő gazdasági növekedés az emberi élet és a környezeti elemek – hosszú távú változásokat is figyelembe vevő – védelmével összhangban valósuljon meg. </w:t>
      </w:r>
    </w:p>
    <w:p w14:paraId="3701893F" w14:textId="77777777" w:rsidR="00C93DF5" w:rsidRPr="00BA5327" w:rsidRDefault="00C93DF5" w:rsidP="00C93DF5">
      <w:pPr>
        <w:pStyle w:val="Listaszerbekezds"/>
        <w:numPr>
          <w:ilvl w:val="0"/>
          <w:numId w:val="49"/>
        </w:numPr>
        <w:spacing w:after="160" w:line="259" w:lineRule="auto"/>
      </w:pPr>
      <w:r w:rsidRPr="00BA5327">
        <w:t>A Vidékfejlesztési Program (</w:t>
      </w:r>
      <w:r w:rsidRPr="00BA5327">
        <w:rPr>
          <w:b/>
          <w:i/>
        </w:rPr>
        <w:t>VP</w:t>
      </w:r>
      <w:r w:rsidRPr="00BA5327">
        <w:t xml:space="preserve">) elsődleges célja a mezőgazdasági vállalkozások versenyképességének növelése, az agrárium fenntartható fejlődése, a vidéki térségek és közösségek erősítése, az életminőség javítása a vidéki térségekben, valamint a gazdasági fejlődés támogatása. </w:t>
      </w:r>
    </w:p>
    <w:p w14:paraId="50FB11D3" w14:textId="77777777" w:rsidR="00C93DF5" w:rsidRDefault="00C93DF5" w:rsidP="00C93DF5">
      <w:r>
        <w:t xml:space="preserve">Mindezeken túlmenően a város </w:t>
      </w:r>
      <w:r w:rsidRPr="00B55E13">
        <w:t>további</w:t>
      </w:r>
      <w:r>
        <w:t xml:space="preserve"> operatív programokat (pl. </w:t>
      </w:r>
      <w:r w:rsidRPr="00BA5327">
        <w:t>Közigazgatás- és Közszolgáltat</w:t>
      </w:r>
      <w:r>
        <w:t xml:space="preserve">ás Fejlesztési Operatív Program; </w:t>
      </w:r>
      <w:r w:rsidRPr="00BA5327">
        <w:t>Magyar Halászati Operatív Program</w:t>
      </w:r>
      <w:r>
        <w:t xml:space="preserve">; </w:t>
      </w:r>
      <w:r w:rsidRPr="00B55E13">
        <w:t>Rászoruló Személ</w:t>
      </w:r>
      <w:r>
        <w:t xml:space="preserve">yeket Támogató </w:t>
      </w:r>
      <w:r>
        <w:lastRenderedPageBreak/>
        <w:t>Operatív Program stb.), illetve EU-s és nemzetközi támogatásokat (pl. bilaterális programok) is bevonhat a fejlesztési elképzeléseik megvalósításába.</w:t>
      </w:r>
    </w:p>
    <w:p w14:paraId="4AE7A09F" w14:textId="77777777" w:rsidR="00C93DF5" w:rsidRDefault="00C93DF5" w:rsidP="00C93DF5">
      <w:r>
        <w:t>Mivel az elérhető források összetétele nem ismert még pontosan, az ITS ténylegesen végrehajtásra kerülő beavatkozásai sem azonosíthatóak. Az elérhető forrásokhoz kapcsolódó feltételek folyamatos figyelése, lehetőség szerinti alakítása és ez alapján a végrehajtandó projektek kiválasztása az ITS menedzselésének részét képezi.</w:t>
      </w:r>
    </w:p>
    <w:p w14:paraId="3309CCDA" w14:textId="77777777" w:rsidR="00C93DF5" w:rsidRPr="00A275B0" w:rsidRDefault="00C93DF5" w:rsidP="00D85AF5">
      <w:pPr>
        <w:spacing w:line="240" w:lineRule="auto"/>
      </w:pPr>
    </w:p>
    <w:p w14:paraId="1A049FEA" w14:textId="77777777" w:rsidR="000B688D" w:rsidRPr="00A275B0" w:rsidRDefault="0077632F" w:rsidP="00D85AF5">
      <w:pPr>
        <w:pStyle w:val="Cmsor2"/>
        <w:spacing w:line="240" w:lineRule="auto"/>
        <w:rPr>
          <w:rFonts w:asciiTheme="minorHAnsi" w:hAnsiTheme="minorHAnsi"/>
        </w:rPr>
      </w:pPr>
      <w:bookmarkStart w:id="53" w:name="pr605"/>
      <w:bookmarkStart w:id="54" w:name="pr606"/>
      <w:bookmarkStart w:id="55" w:name="_Toc426017885"/>
      <w:bookmarkEnd w:id="53"/>
      <w:bookmarkEnd w:id="54"/>
      <w:r w:rsidRPr="00A275B0">
        <w:rPr>
          <w:rFonts w:asciiTheme="minorHAnsi" w:hAnsiTheme="minorHAnsi"/>
        </w:rPr>
        <w:t>A város vonzáskörzetére kihatással lévő fejlesztési elképzelések</w:t>
      </w:r>
      <w:bookmarkEnd w:id="55"/>
      <w:r w:rsidRPr="00A275B0">
        <w:rPr>
          <w:rFonts w:asciiTheme="minorHAnsi" w:hAnsiTheme="minorHAnsi"/>
        </w:rPr>
        <w:t xml:space="preserve"> </w:t>
      </w:r>
    </w:p>
    <w:p w14:paraId="3E7789E2" w14:textId="77777777" w:rsidR="005B4A1A" w:rsidRPr="00A275B0" w:rsidRDefault="005B4A1A" w:rsidP="005B4A1A">
      <w:pPr>
        <w:rPr>
          <w:lang w:eastAsia="hu-HU"/>
        </w:rPr>
      </w:pPr>
      <w:r w:rsidRPr="00A275B0">
        <w:rPr>
          <w:lang w:eastAsia="hu-HU"/>
        </w:rPr>
        <w:t>Az előző fejezetben felsorolt projektek többsége közvetlenül vagy közvetve hatást gyakor</w:t>
      </w:r>
      <w:r w:rsidR="004B27F3">
        <w:rPr>
          <w:lang w:eastAsia="hu-HU"/>
        </w:rPr>
        <w:t>ol Csurgó</w:t>
      </w:r>
      <w:r w:rsidRPr="00A275B0">
        <w:rPr>
          <w:lang w:eastAsia="hu-HU"/>
        </w:rPr>
        <w:t xml:space="preserve"> térségére. </w:t>
      </w:r>
    </w:p>
    <w:p w14:paraId="0AF16D95" w14:textId="77777777" w:rsidR="005B4A1A" w:rsidRPr="00A275B0" w:rsidRDefault="004B27F3" w:rsidP="005B4A1A">
      <w:pPr>
        <w:rPr>
          <w:lang w:eastAsia="hu-HU"/>
        </w:rPr>
      </w:pPr>
      <w:r>
        <w:rPr>
          <w:lang w:eastAsia="hu-HU"/>
        </w:rPr>
        <w:t>Csurgó</w:t>
      </w:r>
      <w:r w:rsidR="005B4A1A" w:rsidRPr="00A275B0">
        <w:rPr>
          <w:lang w:eastAsia="hu-HU"/>
        </w:rPr>
        <w:t>, mint térségi központszolgáltatásai révén kiszolgálója a vonzáskörzet településeinek. Ennek egyik alappillére az oktatás, amelynek keretében piac- és keresletorientált képzési programokat indokolt végrehajtani. A gyakorlatorientált, használható szaktudás biztosítása a helyi vállalkozói szféra által biztosított tanüzemi és tanműhelyi kapacitások bővítésével érhető el. A vállalkozói kapcsolatrendszerek fejlesztése is elengedhetetlen.</w:t>
      </w:r>
    </w:p>
    <w:p w14:paraId="6B05B5BB" w14:textId="77777777" w:rsidR="005B4A1A" w:rsidRPr="00A275B0" w:rsidRDefault="005B4A1A" w:rsidP="005B4A1A">
      <w:pPr>
        <w:rPr>
          <w:lang w:eastAsia="hu-HU"/>
        </w:rPr>
      </w:pPr>
      <w:r w:rsidRPr="00A275B0">
        <w:rPr>
          <w:lang w:eastAsia="hu-HU"/>
        </w:rPr>
        <w:t>Az iskolarendszerű és iskolán kívüli képzések hatékony szervezésével biztosítható az élethosszig tartó tanulás és a munkaerő piaci kínálathoz rugalmasan igazodó átképzések lehetősége.</w:t>
      </w:r>
    </w:p>
    <w:p w14:paraId="5519C782" w14:textId="77777777" w:rsidR="005B4A1A" w:rsidRPr="00A275B0" w:rsidRDefault="005B4A1A" w:rsidP="005B4A1A">
      <w:pPr>
        <w:rPr>
          <w:lang w:eastAsia="hu-HU"/>
        </w:rPr>
      </w:pPr>
      <w:r w:rsidRPr="00A275B0">
        <w:rPr>
          <w:lang w:eastAsia="hu-HU"/>
        </w:rPr>
        <w:t xml:space="preserve">A helyi adottságokra épülő </w:t>
      </w:r>
      <w:r w:rsidR="00ED5B94" w:rsidRPr="00A275B0">
        <w:rPr>
          <w:lang w:eastAsia="hu-HU"/>
        </w:rPr>
        <w:t>kkv</w:t>
      </w:r>
      <w:r w:rsidRPr="00A275B0">
        <w:rPr>
          <w:lang w:eastAsia="hu-HU"/>
        </w:rPr>
        <w:t>-k megerősítését célzó programok javítják azok jövedelemtermelő-képességét, növelik a foglalkoztatottsági rátát. A piaci szereplők együttműködésének megerősítésében, a hálózatosodásban is óriási potenciál lakozik.</w:t>
      </w:r>
    </w:p>
    <w:p w14:paraId="5907BABD" w14:textId="77777777" w:rsidR="005B4A1A" w:rsidRPr="00A275B0" w:rsidRDefault="005B4A1A" w:rsidP="005B4A1A">
      <w:pPr>
        <w:rPr>
          <w:lang w:eastAsia="hu-HU"/>
        </w:rPr>
      </w:pPr>
      <w:r w:rsidRPr="00A275B0">
        <w:rPr>
          <w:lang w:eastAsia="hu-HU"/>
        </w:rPr>
        <w:t>A lakosság hangulatát, életminőségét a lakókörnyezet, a biztonságot és megélhetést biztosító álláslehetőségek, az egészségügyi-, és szociális szolgáltatásokhoz való hozzáférés befolyásolja elsődlegesen.</w:t>
      </w:r>
    </w:p>
    <w:p w14:paraId="1893CFCF" w14:textId="77777777" w:rsidR="005B4A1A" w:rsidRPr="00A275B0" w:rsidRDefault="005B4A1A" w:rsidP="005B4A1A">
      <w:pPr>
        <w:rPr>
          <w:lang w:eastAsia="hu-HU"/>
        </w:rPr>
      </w:pPr>
      <w:r w:rsidRPr="00A275B0">
        <w:rPr>
          <w:lang w:eastAsia="hu-HU"/>
        </w:rPr>
        <w:t xml:space="preserve">A vidéki lakosság életminőségét javítja és a kistelepülések megtartó erejét szolgálja a járásközpont jó megközelíthetősége. A közlekedési infrastruktúra fejlesztése, a közlekedési kapcsolatok összehangolása a helyben élők életminőségének javításán túl segíti a gazdasági szereplők vidéki térségekbe települését is. </w:t>
      </w:r>
    </w:p>
    <w:p w14:paraId="7998084B" w14:textId="77777777" w:rsidR="005B4A1A" w:rsidRPr="00A275B0" w:rsidRDefault="005B4A1A" w:rsidP="005B4A1A">
      <w:pPr>
        <w:rPr>
          <w:lang w:eastAsia="hu-HU"/>
        </w:rPr>
      </w:pPr>
      <w:r w:rsidRPr="00A275B0">
        <w:rPr>
          <w:lang w:eastAsia="hu-HU"/>
        </w:rPr>
        <w:t>A gazdaság diverzifikálása nem csak szorosan a település közvetlen környezetében, de a háttértelepüléseken is kifejti hatását. Különös hangsúlyt érdemel a mezőgazdasági termelés, elsősorban a gabonafélék, gyümölcs, zöldség termesztés, gyógy- és fűszernövények, továbbá a hal- és vadgazdálkodás, erdőgazdálkodás, illetve a szőlészet és a borászat tekintetében is. A táji, kulturális adottságokból kiindulva a térségben a mezőgazdaság mellett még jelen van az egyedi érteket, balatoni specialitást jelentő termékek előállítására alkalmas kézművesipar, amelynek fennmaradását támogatni kell.</w:t>
      </w:r>
    </w:p>
    <w:p w14:paraId="58832C1E" w14:textId="77777777" w:rsidR="002F2B98" w:rsidRDefault="005B4A1A" w:rsidP="00ED5B94">
      <w:pPr>
        <w:rPr>
          <w:rFonts w:eastAsia="Times New Roman" w:cs="Arial"/>
          <w:lang w:eastAsia="hu-HU"/>
        </w:rPr>
      </w:pPr>
      <w:r w:rsidRPr="00A275B0">
        <w:rPr>
          <w:lang w:eastAsia="hu-HU"/>
        </w:rPr>
        <w:t>A gazdaság diverzifikálása feltételezi a munkaerő kínálatának a foglalkoztatási igényekhez való igazítását, a modern infó-kommunikációs eszközöknek lakosság és a vállalkozások körben való elterjesztését. Mindezt segítheti a közügyekkel, közszolgáltatásokkal, vállalkozásfejlesztéssel foglalkozó intézmények szervezeti megújulása is.</w:t>
      </w:r>
      <w:r w:rsidR="002F2B98">
        <w:rPr>
          <w:rFonts w:eastAsia="Times New Roman" w:cs="Arial"/>
          <w:lang w:eastAsia="hu-HU"/>
        </w:rPr>
        <w:br w:type="page"/>
      </w:r>
    </w:p>
    <w:p w14:paraId="3B4052F1" w14:textId="77777777" w:rsidR="00347340" w:rsidRDefault="00347340" w:rsidP="00D85AF5">
      <w:pPr>
        <w:spacing w:line="240" w:lineRule="auto"/>
        <w:rPr>
          <w:rFonts w:eastAsia="Times New Roman" w:cs="Arial"/>
          <w:lang w:eastAsia="hu-HU"/>
        </w:rPr>
      </w:pPr>
    </w:p>
    <w:p w14:paraId="2DBAAB70" w14:textId="77777777" w:rsidR="0005513D" w:rsidRPr="00A275B0" w:rsidRDefault="0005513D" w:rsidP="00D85AF5">
      <w:pPr>
        <w:pStyle w:val="Cmsor1"/>
        <w:spacing w:line="240" w:lineRule="auto"/>
        <w:rPr>
          <w:rFonts w:asciiTheme="minorHAnsi" w:hAnsiTheme="minorHAnsi"/>
        </w:rPr>
      </w:pPr>
      <w:bookmarkStart w:id="56" w:name="pr610"/>
      <w:bookmarkStart w:id="57" w:name="_Toc426017886"/>
      <w:bookmarkEnd w:id="56"/>
      <w:r w:rsidRPr="00A275B0">
        <w:rPr>
          <w:rFonts w:asciiTheme="minorHAnsi" w:hAnsiTheme="minorHAnsi"/>
        </w:rPr>
        <w:t>A STRATÉGIA KÜLSŐ ÉS BELSŐ ÖSSZEFÜGGÉSEI</w:t>
      </w:r>
      <w:bookmarkEnd w:id="57"/>
    </w:p>
    <w:p w14:paraId="6D4FB0E4" w14:textId="77777777" w:rsidR="002F2B98" w:rsidRDefault="002F2B98">
      <w:pPr>
        <w:jc w:val="left"/>
        <w:rPr>
          <w:rFonts w:eastAsia="Times New Roman" w:cs="Tahoma"/>
          <w:color w:val="222222"/>
          <w:sz w:val="20"/>
          <w:szCs w:val="20"/>
          <w:lang w:eastAsia="hu-HU"/>
        </w:rPr>
      </w:pPr>
      <w:r>
        <w:rPr>
          <w:rFonts w:cs="Tahoma"/>
          <w:color w:val="222222"/>
          <w:sz w:val="20"/>
          <w:szCs w:val="20"/>
        </w:rPr>
        <w:br w:type="page"/>
      </w:r>
    </w:p>
    <w:p w14:paraId="2542066D" w14:textId="77777777" w:rsidR="003D3FB0" w:rsidRPr="00A275B0" w:rsidRDefault="0005513D" w:rsidP="00D85AF5">
      <w:pPr>
        <w:pStyle w:val="Cmsor2"/>
        <w:spacing w:line="240" w:lineRule="auto"/>
        <w:rPr>
          <w:rFonts w:asciiTheme="minorHAnsi" w:hAnsiTheme="minorHAnsi"/>
        </w:rPr>
      </w:pPr>
      <w:bookmarkStart w:id="58" w:name="pr611"/>
      <w:bookmarkStart w:id="59" w:name="_Toc426017887"/>
      <w:bookmarkEnd w:id="58"/>
      <w:r w:rsidRPr="00A275B0">
        <w:rPr>
          <w:rFonts w:asciiTheme="minorHAnsi" w:hAnsiTheme="minorHAnsi"/>
        </w:rPr>
        <w:lastRenderedPageBreak/>
        <w:t>Külső összefüggések</w:t>
      </w:r>
      <w:bookmarkEnd w:id="59"/>
      <w:r w:rsidRPr="00A275B0">
        <w:rPr>
          <w:rFonts w:asciiTheme="minorHAnsi" w:hAnsiTheme="minorHAnsi"/>
        </w:rPr>
        <w:t xml:space="preserve"> </w:t>
      </w:r>
    </w:p>
    <w:p w14:paraId="70FD5724" w14:textId="77777777" w:rsidR="00ED5B94" w:rsidRPr="00A275B0" w:rsidRDefault="00ED5B94" w:rsidP="00ED5B94">
      <w:pPr>
        <w:spacing w:line="240" w:lineRule="auto"/>
        <w:jc w:val="center"/>
      </w:pPr>
      <w:r w:rsidRPr="00A275B0">
        <w:rPr>
          <w:noProof/>
          <w:lang w:eastAsia="hu-HU"/>
        </w:rPr>
        <w:drawing>
          <wp:inline distT="0" distB="0" distL="0" distR="0" wp14:anchorId="267E6C0A" wp14:editId="5B037481">
            <wp:extent cx="5810852" cy="3914775"/>
            <wp:effectExtent l="0" t="0" r="0" b="0"/>
            <wp:docPr id="7"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5816070" cy="3918290"/>
                    </a:xfrm>
                    <a:prstGeom prst="rect">
                      <a:avLst/>
                    </a:prstGeom>
                    <a:noFill/>
                    <a:ln>
                      <a:noFill/>
                    </a:ln>
                  </pic:spPr>
                </pic:pic>
              </a:graphicData>
            </a:graphic>
          </wp:inline>
        </w:drawing>
      </w:r>
    </w:p>
    <w:p w14:paraId="4204EE39" w14:textId="77777777" w:rsidR="00ED5B94" w:rsidRDefault="00ED5B94" w:rsidP="00ED5B94">
      <w:pPr>
        <w:keepNext/>
        <w:spacing w:line="240" w:lineRule="auto"/>
        <w:jc w:val="center"/>
      </w:pPr>
      <w:r w:rsidRPr="00A275B0">
        <w:rPr>
          <w:noProof/>
          <w:lang w:eastAsia="hu-HU"/>
        </w:rPr>
        <w:drawing>
          <wp:inline distT="0" distB="0" distL="0" distR="0" wp14:anchorId="2E994D89" wp14:editId="4A403DFC">
            <wp:extent cx="5722052" cy="3324225"/>
            <wp:effectExtent l="0" t="0" r="0" b="0"/>
            <wp:docPr id="13" name="Kép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5727596" cy="3327446"/>
                    </a:xfrm>
                    <a:prstGeom prst="rect">
                      <a:avLst/>
                    </a:prstGeom>
                    <a:noFill/>
                    <a:ln>
                      <a:noFill/>
                    </a:ln>
                  </pic:spPr>
                </pic:pic>
              </a:graphicData>
            </a:graphic>
          </wp:inline>
        </w:drawing>
      </w:r>
    </w:p>
    <w:p w14:paraId="5233DB25" w14:textId="77777777" w:rsidR="00ED5B94" w:rsidRDefault="00004072" w:rsidP="00ED5B94">
      <w:pPr>
        <w:pStyle w:val="Kpalrs"/>
      </w:pPr>
      <w:fldSimple w:instr=" SEQ ábra \* ARABIC ">
        <w:bookmarkStart w:id="60" w:name="_Toc422828699"/>
        <w:r w:rsidR="00ED5B94">
          <w:rPr>
            <w:noProof/>
          </w:rPr>
          <w:t>1</w:t>
        </w:r>
      </w:fldSimple>
      <w:r w:rsidR="00ED5B94">
        <w:t xml:space="preserve">. ábra: </w:t>
      </w:r>
      <w:r w:rsidR="00ED5B94" w:rsidRPr="00A275B0">
        <w:t>A Stratégiai és az ágazati dokumentumok rendszere</w:t>
      </w:r>
      <w:bookmarkEnd w:id="60"/>
    </w:p>
    <w:p w14:paraId="2A6AFD80" w14:textId="77777777" w:rsidR="003D3FB0" w:rsidRDefault="003D3FB0" w:rsidP="00D85AF5">
      <w:pPr>
        <w:spacing w:line="240" w:lineRule="auto"/>
      </w:pPr>
    </w:p>
    <w:p w14:paraId="658BCFEB" w14:textId="77777777" w:rsidR="00ED5B94" w:rsidRDefault="00ED5B94" w:rsidP="00D85AF5">
      <w:pPr>
        <w:spacing w:line="240" w:lineRule="auto"/>
      </w:pPr>
    </w:p>
    <w:p w14:paraId="3FB461F5" w14:textId="77777777" w:rsidR="007815FD" w:rsidRPr="00A275B0" w:rsidRDefault="007815FD" w:rsidP="00D85AF5">
      <w:pPr>
        <w:pStyle w:val="Cmsor3"/>
        <w:spacing w:line="240" w:lineRule="auto"/>
        <w:rPr>
          <w:rFonts w:asciiTheme="minorHAnsi" w:hAnsiTheme="minorHAnsi"/>
        </w:rPr>
      </w:pPr>
      <w:bookmarkStart w:id="61" w:name="_Toc426017888"/>
      <w:r w:rsidRPr="00A275B0">
        <w:rPr>
          <w:rFonts w:asciiTheme="minorHAnsi" w:hAnsiTheme="minorHAnsi"/>
        </w:rPr>
        <w:lastRenderedPageBreak/>
        <w:t>A stratégia és a rendezési tervek összhangja</w:t>
      </w:r>
      <w:bookmarkEnd w:id="61"/>
    </w:p>
    <w:p w14:paraId="061EC9F3" w14:textId="77777777" w:rsidR="00D8576C" w:rsidRPr="00C42F7E" w:rsidRDefault="00D8576C" w:rsidP="00D85AF5">
      <w:pPr>
        <w:autoSpaceDE w:val="0"/>
        <w:autoSpaceDN w:val="0"/>
        <w:adjustRightInd w:val="0"/>
        <w:spacing w:line="240" w:lineRule="auto"/>
        <w:rPr>
          <w:rFonts w:cs="Calibri"/>
        </w:rPr>
      </w:pPr>
      <w:r w:rsidRPr="00C42F7E">
        <w:rPr>
          <w:rFonts w:cs="Calibri"/>
        </w:rPr>
        <w:t xml:space="preserve">A </w:t>
      </w:r>
      <w:r w:rsidRPr="00C42F7E">
        <w:rPr>
          <w:rFonts w:eastAsia="Calibri-Bold" w:cs="Calibri-Bold"/>
          <w:bCs/>
        </w:rPr>
        <w:t xml:space="preserve">2003. évi XXVI. törvény </w:t>
      </w:r>
      <w:r w:rsidRPr="00C42F7E">
        <w:rPr>
          <w:rFonts w:cs="Calibri"/>
        </w:rPr>
        <w:t xml:space="preserve">keretében elfogadott, majd 2008-ban módosított </w:t>
      </w:r>
      <w:r w:rsidRPr="00C42F7E">
        <w:rPr>
          <w:rFonts w:eastAsia="Calibri-Bold" w:cs="Calibri-Bold"/>
          <w:bCs/>
        </w:rPr>
        <w:t xml:space="preserve">Országos Területrendezési Terv (OTrT) </w:t>
      </w:r>
      <w:r w:rsidRPr="00C42F7E">
        <w:rPr>
          <w:rFonts w:cs="Calibri"/>
        </w:rPr>
        <w:t xml:space="preserve">soron következő felülvizsgálata, vitaanyagának társadalmasítása, a kapott észrevételek beépítése, valamint a törvényjavaslat véglegesítése 2013-ban zajlott. Az OTrT Országgyűlés általi módosítására a </w:t>
      </w:r>
      <w:r w:rsidRPr="00C42F7E">
        <w:rPr>
          <w:rFonts w:eastAsia="Calibri-Bold" w:cs="Calibri-Bold"/>
          <w:bCs/>
        </w:rPr>
        <w:t>2013. évi</w:t>
      </w:r>
      <w:r w:rsidRPr="00C42F7E">
        <w:rPr>
          <w:rFonts w:cs="Calibri"/>
        </w:rPr>
        <w:t xml:space="preserve"> </w:t>
      </w:r>
      <w:r w:rsidRPr="00C42F7E">
        <w:rPr>
          <w:rFonts w:eastAsia="Calibri-Bold" w:cs="Calibri-Bold"/>
          <w:bCs/>
        </w:rPr>
        <w:t xml:space="preserve">CCXXIX. törvény </w:t>
      </w:r>
      <w:r w:rsidRPr="00C42F7E">
        <w:rPr>
          <w:rFonts w:cs="Calibri"/>
        </w:rPr>
        <w:t>keretében került sor, mely 2014. január 2-tól hatályos. Az elfogadott do</w:t>
      </w:r>
      <w:r w:rsidR="00F418F4" w:rsidRPr="00C42F7E">
        <w:rPr>
          <w:rFonts w:cs="Calibri"/>
        </w:rPr>
        <w:t xml:space="preserve">kumentum lehetőséget nyújt </w:t>
      </w:r>
      <w:r w:rsidR="00100BB9" w:rsidRPr="00C42F7E">
        <w:rPr>
          <w:rFonts w:cs="Calibri"/>
        </w:rPr>
        <w:t>Csurgó</w:t>
      </w:r>
      <w:r w:rsidRPr="00C42F7E">
        <w:rPr>
          <w:rFonts w:cs="Calibri"/>
        </w:rPr>
        <w:t xml:space="preserve"> Integrált Településfejlesztési Stratégiában szereplő célrendszer illeszkedésvizsgálatára, bár a két dokumentum csak kis részben tartalmaz közös elemeket, ami nem az illeszkedés hiányából, hanem a radikálisan eltérő területi és tematikus fókuszból adódik.</w:t>
      </w:r>
    </w:p>
    <w:p w14:paraId="66362FDD" w14:textId="77777777" w:rsidR="00D8576C" w:rsidRPr="00C42F7E" w:rsidRDefault="00D8576C" w:rsidP="00D85AF5">
      <w:pPr>
        <w:autoSpaceDE w:val="0"/>
        <w:autoSpaceDN w:val="0"/>
        <w:adjustRightInd w:val="0"/>
        <w:spacing w:line="240" w:lineRule="auto"/>
        <w:rPr>
          <w:rFonts w:cs="Calibri"/>
        </w:rPr>
      </w:pPr>
      <w:r w:rsidRPr="00C42F7E">
        <w:rPr>
          <w:rFonts w:cs="Calibri"/>
        </w:rPr>
        <w:t xml:space="preserve">Az új tartalommal körvonalazott OTrT megalkotásakor a jogalkotó arra törekedett, hogy az egyszerűség szem előtt tartásával egy az ágazati elképzeléseket is tartalmazó </w:t>
      </w:r>
      <w:r w:rsidRPr="00C42F7E">
        <w:rPr>
          <w:rFonts w:eastAsia="Calibri-Bold" w:cs="Calibri-Bold"/>
          <w:bCs/>
        </w:rPr>
        <w:t xml:space="preserve">„kerettörvényt” </w:t>
      </w:r>
      <w:r w:rsidRPr="00C42F7E">
        <w:rPr>
          <w:rFonts w:cs="Calibri"/>
        </w:rPr>
        <w:t xml:space="preserve">alkosson, </w:t>
      </w:r>
      <w:r w:rsidRPr="00C42F7E">
        <w:rPr>
          <w:rFonts w:eastAsia="Calibri-Bold" w:cs="Calibri-Bold"/>
          <w:bCs/>
        </w:rPr>
        <w:t>nagyobb szabadságot adva ezáltal a megyei és városi tervek</w:t>
      </w:r>
      <w:r w:rsidRPr="00C42F7E">
        <w:rPr>
          <w:rFonts w:cs="Calibri"/>
        </w:rPr>
        <w:t xml:space="preserve"> </w:t>
      </w:r>
      <w:r w:rsidRPr="00C42F7E">
        <w:rPr>
          <w:rFonts w:eastAsia="Calibri-Bold" w:cs="Calibri-Bold"/>
          <w:bCs/>
        </w:rPr>
        <w:t>készítéséhez.</w:t>
      </w:r>
    </w:p>
    <w:p w14:paraId="47D72127" w14:textId="77777777" w:rsidR="00A253EA" w:rsidRPr="009832D0" w:rsidRDefault="00A253EA" w:rsidP="00A253EA">
      <w:pPr>
        <w:autoSpaceDE w:val="0"/>
        <w:autoSpaceDN w:val="0"/>
        <w:adjustRightInd w:val="0"/>
        <w:spacing w:after="120"/>
        <w:rPr>
          <w:rFonts w:cs="Times-Roman"/>
        </w:rPr>
      </w:pPr>
      <w:r>
        <w:t>A</w:t>
      </w:r>
      <w:r w:rsidRPr="009832D0">
        <w:t xml:space="preserve"> terv alapján </w:t>
      </w:r>
      <w:r>
        <w:t>Csurgó</w:t>
      </w:r>
      <w:r w:rsidRPr="009832D0">
        <w:t xml:space="preserve"> határmenti kapcsolattal összefüggő fejlesztési térség, megyei alközpont, térségi jelentőségű logisztikai központ. A logisztikai központok esetében </w:t>
      </w:r>
      <w:r w:rsidRPr="009832D0">
        <w:rPr>
          <w:rFonts w:cs="Times-Roman"/>
        </w:rPr>
        <w:t>els</w:t>
      </w:r>
      <w:r w:rsidRPr="009832D0">
        <w:rPr>
          <w:rFonts w:cs="TTE163CD70t00"/>
        </w:rPr>
        <w:t>ő</w:t>
      </w:r>
      <w:r w:rsidRPr="009832D0">
        <w:rPr>
          <w:rFonts w:cs="Times-Roman"/>
        </w:rPr>
        <w:t>sorban a már gazdasági-logisztikai szolgáltató területként funkcionáló területek továbbfejlesztésével, korszer</w:t>
      </w:r>
      <w:r w:rsidRPr="009832D0">
        <w:rPr>
          <w:rFonts w:cs="TTE163CD70t00"/>
        </w:rPr>
        <w:t>ű</w:t>
      </w:r>
      <w:r w:rsidRPr="009832D0">
        <w:rPr>
          <w:rFonts w:cs="Times-Roman"/>
        </w:rPr>
        <w:t>sítésével célszer</w:t>
      </w:r>
      <w:r w:rsidRPr="009832D0">
        <w:rPr>
          <w:rFonts w:cs="TTE163CD70t00"/>
        </w:rPr>
        <w:t xml:space="preserve">ű </w:t>
      </w:r>
      <w:r w:rsidRPr="009832D0">
        <w:rPr>
          <w:rFonts w:cs="Times-Roman"/>
        </w:rPr>
        <w:t>az új fejlesztési igényeket kielégíteni. Zöldmez</w:t>
      </w:r>
      <w:r w:rsidRPr="009832D0">
        <w:rPr>
          <w:rFonts w:cs="TTE163CD70t00"/>
        </w:rPr>
        <w:t>ő</w:t>
      </w:r>
      <w:r w:rsidRPr="009832D0">
        <w:rPr>
          <w:rFonts w:cs="Times-Roman"/>
        </w:rPr>
        <w:t>s fejlesztéseket csak ezek telít</w:t>
      </w:r>
      <w:r w:rsidRPr="009832D0">
        <w:rPr>
          <w:rFonts w:cs="TTE163CD70t00"/>
        </w:rPr>
        <w:t>ő</w:t>
      </w:r>
      <w:r w:rsidRPr="009832D0">
        <w:rPr>
          <w:rFonts w:cs="Times-Roman"/>
        </w:rPr>
        <w:t>dése után javasolt támogatni.</w:t>
      </w:r>
    </w:p>
    <w:p w14:paraId="231FB647" w14:textId="77777777" w:rsidR="00A253EA" w:rsidRPr="009832D0" w:rsidRDefault="00A253EA" w:rsidP="00A253EA">
      <w:pPr>
        <w:autoSpaceDE w:val="0"/>
        <w:autoSpaceDN w:val="0"/>
        <w:adjustRightInd w:val="0"/>
        <w:spacing w:after="120"/>
        <w:rPr>
          <w:rFonts w:cs="Times-Roman"/>
        </w:rPr>
      </w:pPr>
      <w:r w:rsidRPr="009832D0">
        <w:t xml:space="preserve">A terv nevesíti a </w:t>
      </w:r>
      <w:r w:rsidRPr="009832D0">
        <w:rPr>
          <w:rFonts w:cs="Times-Roman"/>
        </w:rPr>
        <w:t>6. számú f</w:t>
      </w:r>
      <w:r w:rsidRPr="009832D0">
        <w:rPr>
          <w:rFonts w:cs="TTE163CD70t00"/>
        </w:rPr>
        <w:t>ő</w:t>
      </w:r>
      <w:r w:rsidRPr="009832D0">
        <w:rPr>
          <w:rFonts w:cs="Times-Roman"/>
        </w:rPr>
        <w:t xml:space="preserve">utat: (Budapest – Dunaújváros – Szekszárd – Pécs) – </w:t>
      </w:r>
      <w:r>
        <w:rPr>
          <w:rFonts w:cs="Times-Roman"/>
        </w:rPr>
        <w:t>Csurgó</w:t>
      </w:r>
      <w:r w:rsidRPr="009832D0">
        <w:rPr>
          <w:rFonts w:cs="Times-Roman"/>
        </w:rPr>
        <w:t xml:space="preserve"> - (Horvátország)), valamint a 68. számú f</w:t>
      </w:r>
      <w:r w:rsidRPr="009832D0">
        <w:rPr>
          <w:rFonts w:cs="TTE163CD70t00"/>
        </w:rPr>
        <w:t>ő</w:t>
      </w:r>
      <w:r w:rsidRPr="009832D0">
        <w:rPr>
          <w:rFonts w:cs="Times-Roman"/>
        </w:rPr>
        <w:t xml:space="preserve">utat: </w:t>
      </w:r>
      <w:r>
        <w:rPr>
          <w:rFonts w:cs="Times-Roman"/>
        </w:rPr>
        <w:t>Csurgó</w:t>
      </w:r>
      <w:r w:rsidRPr="009832D0">
        <w:rPr>
          <w:rFonts w:cs="Times-Roman"/>
        </w:rPr>
        <w:t xml:space="preserve"> (6. sz. f</w:t>
      </w:r>
      <w:r w:rsidRPr="009832D0">
        <w:rPr>
          <w:rFonts w:cs="TTE163CD70t00"/>
        </w:rPr>
        <w:t>ő</w:t>
      </w:r>
      <w:r w:rsidRPr="009832D0">
        <w:rPr>
          <w:rFonts w:cs="Times-Roman"/>
        </w:rPr>
        <w:t>út) – Nagyatád – Balatonberény* (7. sz. f</w:t>
      </w:r>
      <w:r w:rsidRPr="009832D0">
        <w:rPr>
          <w:rFonts w:cs="TTE163CD70t00"/>
        </w:rPr>
        <w:t>ő</w:t>
      </w:r>
      <w:r w:rsidRPr="009832D0">
        <w:rPr>
          <w:rFonts w:cs="Times-Roman"/>
        </w:rPr>
        <w:t xml:space="preserve">út) mint országos jelentőségű közeledési út, és új főúti kapcsolatként az M60-as utat </w:t>
      </w:r>
      <w:r>
        <w:rPr>
          <w:rFonts w:cs="Times-Roman"/>
        </w:rPr>
        <w:t>Barcs</w:t>
      </w:r>
      <w:r w:rsidRPr="009832D0">
        <w:rPr>
          <w:rFonts w:cs="Times-Roman"/>
        </w:rPr>
        <w:t xml:space="preserve"> és Pécs között.</w:t>
      </w:r>
    </w:p>
    <w:p w14:paraId="12A084DB" w14:textId="77777777" w:rsidR="00722BA3" w:rsidRDefault="00A253EA" w:rsidP="00A253EA">
      <w:pPr>
        <w:autoSpaceDE w:val="0"/>
        <w:autoSpaceDN w:val="0"/>
        <w:adjustRightInd w:val="0"/>
        <w:spacing w:after="120"/>
        <w:rPr>
          <w:rFonts w:cs="Helvetica"/>
        </w:rPr>
      </w:pPr>
      <w:r>
        <w:t>Csurgó</w:t>
      </w:r>
      <w:r w:rsidRPr="009832D0">
        <w:t xml:space="preserve"> magterület, ökológiai folyosó</w:t>
      </w:r>
      <w:r w:rsidRPr="004614A2">
        <w:t xml:space="preserve">, </w:t>
      </w:r>
      <w:r w:rsidRPr="004614A2">
        <w:rPr>
          <w:rFonts w:cs="Helvetica"/>
        </w:rPr>
        <w:t>jó term</w:t>
      </w:r>
      <w:r w:rsidRPr="004614A2">
        <w:rPr>
          <w:rFonts w:cs="TTE1E2AD70t00"/>
        </w:rPr>
        <w:t>ő</w:t>
      </w:r>
      <w:r w:rsidRPr="004614A2">
        <w:rPr>
          <w:rFonts w:cs="Helvetica"/>
        </w:rPr>
        <w:t xml:space="preserve">helyi </w:t>
      </w:r>
      <w:r w:rsidRPr="009832D0">
        <w:rPr>
          <w:rFonts w:cs="Helvetica"/>
        </w:rPr>
        <w:t>adottságú erd</w:t>
      </w:r>
      <w:r w:rsidRPr="009832D0">
        <w:rPr>
          <w:rFonts w:cs="TTE1E2AD70t00"/>
        </w:rPr>
        <w:t>ő</w:t>
      </w:r>
      <w:r w:rsidRPr="009832D0">
        <w:rPr>
          <w:rFonts w:cs="Helvetica"/>
        </w:rPr>
        <w:t>terület, Történeti települési terület, Kiemelten érzékeny felszín alatti vízmin</w:t>
      </w:r>
      <w:r w:rsidRPr="009832D0">
        <w:rPr>
          <w:rFonts w:cs="TTE1E2AD70t00"/>
        </w:rPr>
        <w:t>ő</w:t>
      </w:r>
      <w:r w:rsidRPr="009832D0">
        <w:rPr>
          <w:rFonts w:cs="Helvetica"/>
        </w:rPr>
        <w:t>ségvédelmi terület, Térségi komplex tájrehabilitációt igényl</w:t>
      </w:r>
      <w:r w:rsidRPr="009832D0">
        <w:rPr>
          <w:rFonts w:cs="TTE1E2AD70t00"/>
        </w:rPr>
        <w:t xml:space="preserve">ő </w:t>
      </w:r>
      <w:r w:rsidRPr="009832D0">
        <w:rPr>
          <w:rFonts w:cs="Helvetica"/>
        </w:rPr>
        <w:t>terület, Széleróziónak kitett terület által érintett területi kategóriákba esik.</w:t>
      </w:r>
    </w:p>
    <w:p w14:paraId="33158ED7" w14:textId="77777777" w:rsidR="00A253EA" w:rsidRPr="009832D0" w:rsidRDefault="00A253EA" w:rsidP="00A253EA">
      <w:pPr>
        <w:autoSpaceDE w:val="0"/>
        <w:autoSpaceDN w:val="0"/>
        <w:adjustRightInd w:val="0"/>
        <w:spacing w:after="120"/>
        <w:rPr>
          <w:rFonts w:cs="Helvetica"/>
        </w:rPr>
      </w:pPr>
    </w:p>
    <w:p w14:paraId="5D159A4E" w14:textId="77777777" w:rsidR="007815FD" w:rsidRPr="00A275B0" w:rsidRDefault="007815FD" w:rsidP="00D85AF5">
      <w:pPr>
        <w:pStyle w:val="Cmsor3"/>
        <w:spacing w:line="240" w:lineRule="auto"/>
        <w:rPr>
          <w:rFonts w:asciiTheme="minorHAnsi" w:hAnsiTheme="minorHAnsi"/>
        </w:rPr>
      </w:pPr>
      <w:bookmarkStart w:id="62" w:name="_Toc426017889"/>
      <w:r w:rsidRPr="00A275B0">
        <w:rPr>
          <w:rFonts w:asciiTheme="minorHAnsi" w:hAnsiTheme="minorHAnsi"/>
        </w:rPr>
        <w:t xml:space="preserve">A stratégia és a fejlesztési </w:t>
      </w:r>
      <w:r w:rsidR="00F4160B" w:rsidRPr="00A275B0">
        <w:rPr>
          <w:rFonts w:asciiTheme="minorHAnsi" w:hAnsiTheme="minorHAnsi"/>
        </w:rPr>
        <w:t>tervek</w:t>
      </w:r>
      <w:r w:rsidRPr="00A275B0">
        <w:rPr>
          <w:rFonts w:asciiTheme="minorHAnsi" w:hAnsiTheme="minorHAnsi"/>
        </w:rPr>
        <w:t xml:space="preserve"> összhangja</w:t>
      </w:r>
      <w:bookmarkEnd w:id="62"/>
    </w:p>
    <w:p w14:paraId="20CD9820" w14:textId="77777777" w:rsidR="007815FD" w:rsidRPr="00A275B0" w:rsidRDefault="007815FD" w:rsidP="00D85AF5">
      <w:pPr>
        <w:spacing w:line="240" w:lineRule="auto"/>
      </w:pPr>
    </w:p>
    <w:p w14:paraId="0A51CBC9" w14:textId="77777777" w:rsidR="00E36D4F" w:rsidRDefault="00E36D4F" w:rsidP="00E36D4F">
      <w:pPr>
        <w:pStyle w:val="Cmsor4"/>
      </w:pPr>
      <w:bookmarkStart w:id="63" w:name="_Toc418757302"/>
      <w:bookmarkStart w:id="64" w:name="_Toc422308554"/>
      <w:bookmarkStart w:id="65" w:name="_Toc426017890"/>
      <w:r w:rsidRPr="007815FD">
        <w:rPr>
          <w:rStyle w:val="Cmsor4Char"/>
          <w:b/>
          <w:iCs/>
        </w:rPr>
        <w:t>A stratégia illeszkedése az Európai unió fejlesztéspolitikájához (Európa2020</w:t>
      </w:r>
      <w:r w:rsidRPr="007815FD">
        <w:t>)</w:t>
      </w:r>
      <w:bookmarkEnd w:id="63"/>
      <w:bookmarkEnd w:id="64"/>
      <w:bookmarkEnd w:id="65"/>
    </w:p>
    <w:p w14:paraId="7F038E6B" w14:textId="77777777" w:rsidR="000B535B" w:rsidRDefault="00E36D4F" w:rsidP="00E36D4F">
      <w:r>
        <w:t xml:space="preserve">Az 2014-2020 fejlesztéspolitikai időszak kialakításakor a közös európai célkitűzést, irányelveket alapul véve határozták meg azokat a pontokat, amelyeket el kell érni ahhoz, hogy Európa globálisan, Magyarország pedig EU‐s összehasonlításban versenyképes maradjon. Az összes tagállamnak a 11 tematikus célhoz kell igazítania saját fejlesztési terveit, biztosítva a dokumentum számszerűsített céljainak elérését. </w:t>
      </w:r>
      <w:r w:rsidRPr="002122B4">
        <w:t>A</w:t>
      </w:r>
      <w:r>
        <w:t xml:space="preserve">z </w:t>
      </w:r>
      <w:r w:rsidRPr="00CF7487">
        <w:t>integrált településfejlesztési</w:t>
      </w:r>
      <w:r w:rsidRPr="002122B4">
        <w:t xml:space="preserve"> stratégia</w:t>
      </w:r>
      <w:r>
        <w:t xml:space="preserve"> és </w:t>
      </w:r>
      <w:r w:rsidRPr="002122B4">
        <w:t xml:space="preserve">az Európa2020 </w:t>
      </w:r>
      <w:r>
        <w:t>Stratégia tematikus céljainak összhangját az alábbi táblázat foglalja össze.</w:t>
      </w:r>
    </w:p>
    <w:p w14:paraId="467BAC1C" w14:textId="77777777" w:rsidR="000B535B" w:rsidRDefault="000B535B" w:rsidP="00E36D4F">
      <w:pPr>
        <w:sectPr w:rsidR="000B535B" w:rsidSect="000B535B">
          <w:headerReference w:type="even" r:id="rId20"/>
          <w:headerReference w:type="default" r:id="rId21"/>
          <w:footerReference w:type="even" r:id="rId22"/>
          <w:footerReference w:type="default" r:id="rId23"/>
          <w:headerReference w:type="first" r:id="rId24"/>
          <w:type w:val="continuous"/>
          <w:pgSz w:w="11906" w:h="16838"/>
          <w:pgMar w:top="1417" w:right="1417" w:bottom="1417" w:left="1417" w:header="708" w:footer="708" w:gutter="0"/>
          <w:cols w:space="708"/>
          <w:docGrid w:linePitch="360"/>
        </w:sectPr>
      </w:pPr>
    </w:p>
    <w:tbl>
      <w:tblPr>
        <w:tblW w:w="1520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3"/>
        <w:gridCol w:w="4702"/>
        <w:gridCol w:w="641"/>
        <w:gridCol w:w="641"/>
        <w:gridCol w:w="1142"/>
        <w:gridCol w:w="892"/>
        <w:gridCol w:w="892"/>
        <w:gridCol w:w="892"/>
        <w:gridCol w:w="892"/>
        <w:gridCol w:w="892"/>
        <w:gridCol w:w="892"/>
        <w:gridCol w:w="1142"/>
        <w:gridCol w:w="1040"/>
      </w:tblGrid>
      <w:tr w:rsidR="00E36D4F" w:rsidRPr="00ED5B94" w14:paraId="66DFA676" w14:textId="77777777" w:rsidTr="00ED3518">
        <w:trPr>
          <w:trHeight w:val="3660"/>
          <w:tblHeader/>
        </w:trPr>
        <w:tc>
          <w:tcPr>
            <w:tcW w:w="543" w:type="dxa"/>
          </w:tcPr>
          <w:p w14:paraId="11869726" w14:textId="77777777" w:rsidR="00E36D4F" w:rsidRPr="00ED5B94" w:rsidRDefault="00E36D4F" w:rsidP="00ED3518">
            <w:pPr>
              <w:spacing w:after="0" w:line="240" w:lineRule="auto"/>
              <w:contextualSpacing/>
              <w:jc w:val="left"/>
              <w:rPr>
                <w:rFonts w:eastAsia="Times New Roman" w:cs="Times New Roman"/>
                <w:sz w:val="18"/>
                <w:szCs w:val="16"/>
                <w:lang w:eastAsia="hu-HU"/>
              </w:rPr>
            </w:pPr>
          </w:p>
          <w:p w14:paraId="736152A3" w14:textId="77777777" w:rsidR="00E36D4F" w:rsidRPr="00ED5B94" w:rsidRDefault="00E36D4F" w:rsidP="00ED3518">
            <w:pPr>
              <w:spacing w:after="0" w:line="240" w:lineRule="auto"/>
              <w:contextualSpacing/>
              <w:jc w:val="left"/>
              <w:rPr>
                <w:rFonts w:eastAsia="Times New Roman" w:cs="Times New Roman"/>
                <w:sz w:val="18"/>
                <w:szCs w:val="16"/>
                <w:lang w:eastAsia="hu-HU"/>
              </w:rPr>
            </w:pPr>
          </w:p>
        </w:tc>
        <w:tc>
          <w:tcPr>
            <w:tcW w:w="4702" w:type="dxa"/>
            <w:shd w:val="clear" w:color="auto" w:fill="auto"/>
            <w:noWrap/>
            <w:vAlign w:val="bottom"/>
            <w:hideMark/>
          </w:tcPr>
          <w:p w14:paraId="77AC1C24"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641" w:type="dxa"/>
            <w:tcBorders>
              <w:bottom w:val="single" w:sz="4" w:space="0" w:color="auto"/>
            </w:tcBorders>
            <w:shd w:val="clear" w:color="auto" w:fill="auto"/>
            <w:textDirection w:val="btLr"/>
            <w:vAlign w:val="bottom"/>
            <w:hideMark/>
          </w:tcPr>
          <w:p w14:paraId="20C084B2" w14:textId="77777777" w:rsidR="00E36D4F" w:rsidRPr="00ED5B94" w:rsidRDefault="00E36D4F" w:rsidP="00ED3518">
            <w:pPr>
              <w:spacing w:after="0" w:line="240" w:lineRule="auto"/>
              <w:contextualSpacing/>
              <w:jc w:val="center"/>
              <w:rPr>
                <w:rFonts w:eastAsia="Times New Roman" w:cs="Times New Roman"/>
                <w:sz w:val="18"/>
                <w:szCs w:val="16"/>
                <w:lang w:eastAsia="hu-HU"/>
              </w:rPr>
            </w:pPr>
            <w:r w:rsidRPr="00ED5B94">
              <w:rPr>
                <w:rFonts w:eastAsia="Times New Roman" w:cs="Times New Roman"/>
                <w:sz w:val="18"/>
                <w:szCs w:val="16"/>
                <w:lang w:eastAsia="hu-HU"/>
              </w:rPr>
              <w:t>(1) a kutatás, a technológiai fejlesztés és az innováció erősítése;</w:t>
            </w:r>
          </w:p>
        </w:tc>
        <w:tc>
          <w:tcPr>
            <w:tcW w:w="641" w:type="dxa"/>
            <w:tcBorders>
              <w:bottom w:val="single" w:sz="4" w:space="0" w:color="auto"/>
            </w:tcBorders>
            <w:shd w:val="clear" w:color="auto" w:fill="auto"/>
            <w:textDirection w:val="btLr"/>
            <w:vAlign w:val="bottom"/>
            <w:hideMark/>
          </w:tcPr>
          <w:p w14:paraId="14AF5EA2" w14:textId="77777777" w:rsidR="00E36D4F" w:rsidRPr="00ED5B94" w:rsidRDefault="00E36D4F" w:rsidP="00ED3518">
            <w:pPr>
              <w:spacing w:after="0" w:line="240" w:lineRule="auto"/>
              <w:contextualSpacing/>
              <w:jc w:val="center"/>
              <w:rPr>
                <w:rFonts w:eastAsia="Times New Roman" w:cs="Times New Roman"/>
                <w:sz w:val="18"/>
                <w:szCs w:val="16"/>
                <w:lang w:eastAsia="hu-HU"/>
              </w:rPr>
            </w:pPr>
            <w:r w:rsidRPr="00ED5B94">
              <w:rPr>
                <w:rFonts w:eastAsia="Times New Roman" w:cs="Times New Roman"/>
                <w:sz w:val="18"/>
                <w:szCs w:val="16"/>
                <w:lang w:eastAsia="hu-HU"/>
              </w:rPr>
              <w:t>(2) az IKT-hoz való hozzáférésnek, azok használatának és minőségének a javítása;</w:t>
            </w:r>
          </w:p>
        </w:tc>
        <w:tc>
          <w:tcPr>
            <w:tcW w:w="1142" w:type="dxa"/>
            <w:tcBorders>
              <w:bottom w:val="single" w:sz="4" w:space="0" w:color="auto"/>
            </w:tcBorders>
            <w:shd w:val="clear" w:color="auto" w:fill="auto"/>
            <w:textDirection w:val="btLr"/>
            <w:vAlign w:val="bottom"/>
            <w:hideMark/>
          </w:tcPr>
          <w:p w14:paraId="26CE28A5" w14:textId="77777777" w:rsidR="00E36D4F" w:rsidRPr="00ED5B94" w:rsidRDefault="00E36D4F" w:rsidP="00ED3518">
            <w:pPr>
              <w:spacing w:after="0" w:line="240" w:lineRule="auto"/>
              <w:contextualSpacing/>
              <w:jc w:val="center"/>
              <w:rPr>
                <w:rFonts w:eastAsia="Times New Roman" w:cs="Times New Roman"/>
                <w:sz w:val="18"/>
                <w:szCs w:val="16"/>
                <w:lang w:eastAsia="hu-HU"/>
              </w:rPr>
            </w:pPr>
            <w:r w:rsidRPr="00ED5B94">
              <w:rPr>
                <w:rFonts w:eastAsia="Times New Roman" w:cs="Times New Roman"/>
                <w:sz w:val="18"/>
                <w:szCs w:val="16"/>
                <w:lang w:eastAsia="hu-HU"/>
              </w:rPr>
              <w:t>(3) a kkv-k, (az EMVA esetében) a mezőgazdasági, illetve (az ETHA esetében) a halászati és akvakultúra-ágazat versenyképességének a növelése;</w:t>
            </w:r>
          </w:p>
        </w:tc>
        <w:tc>
          <w:tcPr>
            <w:tcW w:w="892" w:type="dxa"/>
            <w:shd w:val="clear" w:color="auto" w:fill="auto"/>
            <w:textDirection w:val="btLr"/>
            <w:vAlign w:val="bottom"/>
            <w:hideMark/>
          </w:tcPr>
          <w:p w14:paraId="4DFA19D5" w14:textId="77777777" w:rsidR="00E36D4F" w:rsidRPr="00ED5B94" w:rsidRDefault="00E36D4F" w:rsidP="00ED3518">
            <w:pPr>
              <w:spacing w:after="0" w:line="240" w:lineRule="auto"/>
              <w:contextualSpacing/>
              <w:jc w:val="center"/>
              <w:rPr>
                <w:rFonts w:eastAsia="Times New Roman" w:cs="Times New Roman"/>
                <w:sz w:val="18"/>
                <w:szCs w:val="16"/>
                <w:lang w:eastAsia="hu-HU"/>
              </w:rPr>
            </w:pPr>
            <w:r w:rsidRPr="00ED5B94">
              <w:rPr>
                <w:rFonts w:eastAsia="Times New Roman" w:cs="Times New Roman"/>
                <w:sz w:val="18"/>
                <w:szCs w:val="16"/>
                <w:lang w:eastAsia="hu-HU"/>
              </w:rPr>
              <w:t>(4) az alacsony szén-dioxid-kibocsátású gazdaság felé történő elmozdulás támogatása minden ágazatban;</w:t>
            </w:r>
          </w:p>
        </w:tc>
        <w:tc>
          <w:tcPr>
            <w:tcW w:w="892" w:type="dxa"/>
            <w:shd w:val="clear" w:color="auto" w:fill="auto"/>
            <w:textDirection w:val="btLr"/>
            <w:vAlign w:val="bottom"/>
            <w:hideMark/>
          </w:tcPr>
          <w:p w14:paraId="0EBDDCB2" w14:textId="77777777" w:rsidR="00E36D4F" w:rsidRPr="00ED5B94" w:rsidRDefault="00E36D4F" w:rsidP="00ED3518">
            <w:pPr>
              <w:spacing w:after="0" w:line="240" w:lineRule="auto"/>
              <w:contextualSpacing/>
              <w:jc w:val="center"/>
              <w:rPr>
                <w:rFonts w:eastAsia="Times New Roman" w:cs="Times New Roman"/>
                <w:sz w:val="18"/>
                <w:szCs w:val="16"/>
                <w:lang w:eastAsia="hu-HU"/>
              </w:rPr>
            </w:pPr>
            <w:r w:rsidRPr="00ED5B94">
              <w:rPr>
                <w:rFonts w:eastAsia="Times New Roman" w:cs="Times New Roman"/>
                <w:sz w:val="18"/>
                <w:szCs w:val="16"/>
                <w:lang w:eastAsia="hu-HU"/>
              </w:rPr>
              <w:t>(5) az éghajlatváltozáshoz való alkalmazkodás, a kockázatmegelőzés és -kezelés előmozdítása;</w:t>
            </w:r>
          </w:p>
        </w:tc>
        <w:tc>
          <w:tcPr>
            <w:tcW w:w="892" w:type="dxa"/>
            <w:tcBorders>
              <w:bottom w:val="single" w:sz="4" w:space="0" w:color="auto"/>
            </w:tcBorders>
            <w:shd w:val="clear" w:color="auto" w:fill="auto"/>
            <w:textDirection w:val="btLr"/>
            <w:vAlign w:val="bottom"/>
            <w:hideMark/>
          </w:tcPr>
          <w:p w14:paraId="24C843C0" w14:textId="77777777" w:rsidR="00E36D4F" w:rsidRPr="00ED5B94" w:rsidRDefault="00E36D4F" w:rsidP="00ED3518">
            <w:pPr>
              <w:spacing w:after="0" w:line="240" w:lineRule="auto"/>
              <w:contextualSpacing/>
              <w:jc w:val="center"/>
              <w:rPr>
                <w:rFonts w:eastAsia="Times New Roman" w:cs="Times New Roman"/>
                <w:sz w:val="18"/>
                <w:szCs w:val="16"/>
                <w:lang w:eastAsia="hu-HU"/>
              </w:rPr>
            </w:pPr>
            <w:r w:rsidRPr="00ED5B94">
              <w:rPr>
                <w:rFonts w:eastAsia="Times New Roman" w:cs="Times New Roman"/>
                <w:sz w:val="18"/>
                <w:szCs w:val="16"/>
                <w:lang w:eastAsia="hu-HU"/>
              </w:rPr>
              <w:t>(6) a környezet megóvása és védelme és az erőforrás-felhasználás hatékonyságának előmozdítása;</w:t>
            </w:r>
          </w:p>
        </w:tc>
        <w:tc>
          <w:tcPr>
            <w:tcW w:w="892" w:type="dxa"/>
            <w:shd w:val="clear" w:color="auto" w:fill="auto"/>
            <w:textDirection w:val="btLr"/>
            <w:vAlign w:val="bottom"/>
            <w:hideMark/>
          </w:tcPr>
          <w:p w14:paraId="31DBE13C" w14:textId="77777777" w:rsidR="00E36D4F" w:rsidRPr="00ED5B94" w:rsidRDefault="00E36D4F" w:rsidP="00ED3518">
            <w:pPr>
              <w:spacing w:after="0" w:line="240" w:lineRule="auto"/>
              <w:contextualSpacing/>
              <w:jc w:val="center"/>
              <w:rPr>
                <w:rFonts w:eastAsia="Times New Roman" w:cs="Times New Roman"/>
                <w:sz w:val="18"/>
                <w:szCs w:val="16"/>
                <w:lang w:eastAsia="hu-HU"/>
              </w:rPr>
            </w:pPr>
            <w:r w:rsidRPr="00ED5B94">
              <w:rPr>
                <w:rFonts w:eastAsia="Times New Roman" w:cs="Times New Roman"/>
                <w:sz w:val="18"/>
                <w:szCs w:val="16"/>
                <w:lang w:eastAsia="hu-HU"/>
              </w:rPr>
              <w:t>(7) a fenntartható közlekedés előmozdítása és szűk keresztmetszetek megszüntetése a kulcsfontosságú hálózati infrastruktúrákban;</w:t>
            </w:r>
          </w:p>
        </w:tc>
        <w:tc>
          <w:tcPr>
            <w:tcW w:w="892" w:type="dxa"/>
            <w:shd w:val="clear" w:color="auto" w:fill="auto"/>
            <w:textDirection w:val="btLr"/>
            <w:vAlign w:val="bottom"/>
            <w:hideMark/>
          </w:tcPr>
          <w:p w14:paraId="5B5C9562" w14:textId="77777777" w:rsidR="00E36D4F" w:rsidRPr="00ED5B94" w:rsidRDefault="00E36D4F" w:rsidP="00ED3518">
            <w:pPr>
              <w:spacing w:after="0" w:line="240" w:lineRule="auto"/>
              <w:contextualSpacing/>
              <w:jc w:val="center"/>
              <w:rPr>
                <w:rFonts w:eastAsia="Times New Roman" w:cs="Times New Roman"/>
                <w:sz w:val="18"/>
                <w:szCs w:val="16"/>
                <w:lang w:eastAsia="hu-HU"/>
              </w:rPr>
            </w:pPr>
            <w:r w:rsidRPr="00ED5B94">
              <w:rPr>
                <w:rFonts w:eastAsia="Times New Roman" w:cs="Times New Roman"/>
                <w:sz w:val="18"/>
                <w:szCs w:val="16"/>
                <w:lang w:eastAsia="hu-HU"/>
              </w:rPr>
              <w:t>(8) a fenntartható és minőségi foglalkoztatás, valamint a munkavállalói mobilitás támogatása;</w:t>
            </w:r>
          </w:p>
        </w:tc>
        <w:tc>
          <w:tcPr>
            <w:tcW w:w="892" w:type="dxa"/>
            <w:shd w:val="clear" w:color="auto" w:fill="auto"/>
            <w:textDirection w:val="btLr"/>
            <w:vAlign w:val="bottom"/>
            <w:hideMark/>
          </w:tcPr>
          <w:p w14:paraId="09DBC199" w14:textId="77777777" w:rsidR="00E36D4F" w:rsidRPr="00ED5B94" w:rsidRDefault="00E36D4F" w:rsidP="00ED3518">
            <w:pPr>
              <w:spacing w:after="0" w:line="240" w:lineRule="auto"/>
              <w:contextualSpacing/>
              <w:jc w:val="center"/>
              <w:rPr>
                <w:rFonts w:eastAsia="Times New Roman" w:cs="Times New Roman"/>
                <w:sz w:val="18"/>
                <w:szCs w:val="16"/>
                <w:lang w:eastAsia="hu-HU"/>
              </w:rPr>
            </w:pPr>
            <w:r w:rsidRPr="00ED5B94">
              <w:rPr>
                <w:rFonts w:eastAsia="Times New Roman" w:cs="Times New Roman"/>
                <w:sz w:val="18"/>
                <w:szCs w:val="16"/>
                <w:lang w:eastAsia="hu-HU"/>
              </w:rPr>
              <w:t>(9) a társadalmi befogadás előmozdítása és a szegénység, valamint a hátrányos megkülönböztetés elleni küzdelem;</w:t>
            </w:r>
          </w:p>
        </w:tc>
        <w:tc>
          <w:tcPr>
            <w:tcW w:w="1142" w:type="dxa"/>
            <w:shd w:val="clear" w:color="auto" w:fill="auto"/>
            <w:textDirection w:val="btLr"/>
            <w:vAlign w:val="bottom"/>
            <w:hideMark/>
          </w:tcPr>
          <w:p w14:paraId="4E9EBAC3" w14:textId="77777777" w:rsidR="00E36D4F" w:rsidRPr="00ED5B94" w:rsidRDefault="00E36D4F" w:rsidP="00ED3518">
            <w:pPr>
              <w:spacing w:after="0" w:line="240" w:lineRule="auto"/>
              <w:contextualSpacing/>
              <w:jc w:val="center"/>
              <w:rPr>
                <w:rFonts w:eastAsia="Times New Roman" w:cs="Times New Roman"/>
                <w:sz w:val="18"/>
                <w:szCs w:val="16"/>
                <w:lang w:eastAsia="hu-HU"/>
              </w:rPr>
            </w:pPr>
            <w:r w:rsidRPr="00ED5B94">
              <w:rPr>
                <w:rFonts w:eastAsia="Times New Roman" w:cs="Times New Roman"/>
                <w:sz w:val="18"/>
                <w:szCs w:val="16"/>
                <w:lang w:eastAsia="hu-HU"/>
              </w:rPr>
              <w:t>(10) az oktatásba, és a képzésbe, többek között a szakképzésbe történő beruházás a készségek fejlesztése és az egész életen át tartó tanulás érdekében;</w:t>
            </w:r>
          </w:p>
        </w:tc>
        <w:tc>
          <w:tcPr>
            <w:tcW w:w="1040" w:type="dxa"/>
            <w:shd w:val="clear" w:color="auto" w:fill="auto"/>
            <w:textDirection w:val="btLr"/>
            <w:vAlign w:val="bottom"/>
            <w:hideMark/>
          </w:tcPr>
          <w:p w14:paraId="3A6F9CD0" w14:textId="77777777" w:rsidR="00E36D4F" w:rsidRPr="00ED5B94" w:rsidRDefault="00E36D4F" w:rsidP="00ED3518">
            <w:pPr>
              <w:spacing w:after="0" w:line="240" w:lineRule="auto"/>
              <w:contextualSpacing/>
              <w:jc w:val="center"/>
              <w:rPr>
                <w:rFonts w:eastAsia="Times New Roman" w:cs="Times New Roman"/>
                <w:sz w:val="18"/>
                <w:szCs w:val="16"/>
                <w:lang w:eastAsia="hu-HU"/>
              </w:rPr>
            </w:pPr>
            <w:r w:rsidRPr="00ED5B94">
              <w:rPr>
                <w:rFonts w:eastAsia="Times New Roman" w:cs="Times New Roman"/>
                <w:sz w:val="18"/>
                <w:szCs w:val="16"/>
                <w:lang w:eastAsia="hu-HU"/>
              </w:rPr>
              <w:t>(11) a hatóságok és az érdekelt felek intézményi kapacitásának javítása és hatékony közigazgatáshoz történő hozzájárulás.</w:t>
            </w:r>
          </w:p>
        </w:tc>
      </w:tr>
      <w:tr w:rsidR="00E36D4F" w:rsidRPr="00ED5B94" w14:paraId="7C2A9633" w14:textId="77777777" w:rsidTr="00ED3518">
        <w:trPr>
          <w:trHeight w:val="57"/>
        </w:trPr>
        <w:tc>
          <w:tcPr>
            <w:tcW w:w="543" w:type="dxa"/>
          </w:tcPr>
          <w:p w14:paraId="2D01E0F9" w14:textId="77777777" w:rsidR="00E36D4F" w:rsidRPr="00ED5B94" w:rsidRDefault="00E36D4F" w:rsidP="00ED3518">
            <w:pPr>
              <w:spacing w:after="0" w:line="240" w:lineRule="auto"/>
              <w:contextualSpacing/>
              <w:jc w:val="center"/>
              <w:rPr>
                <w:rFonts w:eastAsia="Times New Roman" w:cs="Times New Roman"/>
                <w:sz w:val="18"/>
                <w:szCs w:val="16"/>
                <w:lang w:eastAsia="hu-HU"/>
              </w:rPr>
            </w:pPr>
            <w:r w:rsidRPr="00ED5B94">
              <w:rPr>
                <w:sz w:val="18"/>
                <w:szCs w:val="16"/>
              </w:rPr>
              <w:t>T1</w:t>
            </w:r>
          </w:p>
        </w:tc>
        <w:tc>
          <w:tcPr>
            <w:tcW w:w="4702" w:type="dxa"/>
            <w:shd w:val="clear" w:color="auto" w:fill="auto"/>
          </w:tcPr>
          <w:p w14:paraId="3C207DB5" w14:textId="77777777" w:rsidR="00E36D4F" w:rsidRPr="00ED5B94" w:rsidRDefault="00E36D4F" w:rsidP="00ED3518">
            <w:pPr>
              <w:spacing w:after="0" w:line="240" w:lineRule="auto"/>
              <w:contextualSpacing/>
              <w:jc w:val="center"/>
              <w:rPr>
                <w:rFonts w:eastAsia="Times New Roman" w:cs="Times New Roman"/>
                <w:sz w:val="18"/>
                <w:szCs w:val="16"/>
                <w:lang w:eastAsia="hu-HU"/>
              </w:rPr>
            </w:pPr>
            <w:r w:rsidRPr="00ED5B94">
              <w:rPr>
                <w:sz w:val="18"/>
                <w:szCs w:val="16"/>
              </w:rPr>
              <w:t>Közigazgatási és közszolgáltatást nyújtó intézmények megújítása</w:t>
            </w:r>
          </w:p>
        </w:tc>
        <w:tc>
          <w:tcPr>
            <w:tcW w:w="641" w:type="dxa"/>
            <w:tcBorders>
              <w:bottom w:val="single" w:sz="4" w:space="0" w:color="auto"/>
            </w:tcBorders>
            <w:shd w:val="clear" w:color="auto" w:fill="auto"/>
            <w:noWrap/>
            <w:vAlign w:val="bottom"/>
            <w:hideMark/>
          </w:tcPr>
          <w:p w14:paraId="45836D02"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641" w:type="dxa"/>
            <w:tcBorders>
              <w:bottom w:val="single" w:sz="4" w:space="0" w:color="auto"/>
            </w:tcBorders>
            <w:shd w:val="clear" w:color="auto" w:fill="auto"/>
            <w:noWrap/>
            <w:vAlign w:val="bottom"/>
            <w:hideMark/>
          </w:tcPr>
          <w:p w14:paraId="5DF9C0EA"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1142" w:type="dxa"/>
            <w:tcBorders>
              <w:bottom w:val="single" w:sz="4" w:space="0" w:color="auto"/>
            </w:tcBorders>
            <w:shd w:val="clear" w:color="auto" w:fill="auto"/>
            <w:noWrap/>
            <w:vAlign w:val="bottom"/>
            <w:hideMark/>
          </w:tcPr>
          <w:p w14:paraId="516AAD05"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auto"/>
            <w:noWrap/>
            <w:vAlign w:val="bottom"/>
            <w:hideMark/>
          </w:tcPr>
          <w:p w14:paraId="047C74C2"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auto"/>
            <w:noWrap/>
            <w:vAlign w:val="bottom"/>
            <w:hideMark/>
          </w:tcPr>
          <w:p w14:paraId="3597E515"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5B9BD5" w:themeFill="accent1"/>
            <w:noWrap/>
            <w:vAlign w:val="bottom"/>
            <w:hideMark/>
          </w:tcPr>
          <w:p w14:paraId="1F3C2FB9"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auto"/>
            <w:noWrap/>
            <w:vAlign w:val="bottom"/>
            <w:hideMark/>
          </w:tcPr>
          <w:p w14:paraId="62FF7E8F"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9CC2E5" w:themeFill="accent1" w:themeFillTint="99"/>
            <w:noWrap/>
            <w:vAlign w:val="bottom"/>
            <w:hideMark/>
          </w:tcPr>
          <w:p w14:paraId="7EA7102F"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auto"/>
            <w:noWrap/>
            <w:vAlign w:val="bottom"/>
            <w:hideMark/>
          </w:tcPr>
          <w:p w14:paraId="6A24CBEA"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1142" w:type="dxa"/>
            <w:shd w:val="clear" w:color="auto" w:fill="auto"/>
            <w:noWrap/>
            <w:vAlign w:val="bottom"/>
            <w:hideMark/>
          </w:tcPr>
          <w:p w14:paraId="20AFBF21"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1040" w:type="dxa"/>
            <w:shd w:val="clear" w:color="auto" w:fill="auto"/>
            <w:noWrap/>
            <w:vAlign w:val="bottom"/>
            <w:hideMark/>
          </w:tcPr>
          <w:p w14:paraId="114416C7"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r>
      <w:tr w:rsidR="00E36D4F" w:rsidRPr="00ED5B94" w14:paraId="140C572B" w14:textId="77777777" w:rsidTr="00ED3518">
        <w:trPr>
          <w:trHeight w:val="57"/>
        </w:trPr>
        <w:tc>
          <w:tcPr>
            <w:tcW w:w="543" w:type="dxa"/>
          </w:tcPr>
          <w:p w14:paraId="08D10E6E" w14:textId="77777777" w:rsidR="00E36D4F" w:rsidRPr="00ED5B94" w:rsidRDefault="00E36D4F" w:rsidP="00ED3518">
            <w:pPr>
              <w:spacing w:after="0" w:line="240" w:lineRule="auto"/>
              <w:contextualSpacing/>
              <w:jc w:val="center"/>
              <w:rPr>
                <w:rFonts w:eastAsia="Times New Roman" w:cs="Times New Roman"/>
                <w:sz w:val="18"/>
                <w:szCs w:val="16"/>
                <w:lang w:eastAsia="hu-HU"/>
              </w:rPr>
            </w:pPr>
            <w:r w:rsidRPr="00ED5B94">
              <w:rPr>
                <w:sz w:val="18"/>
                <w:szCs w:val="16"/>
              </w:rPr>
              <w:t>T2</w:t>
            </w:r>
          </w:p>
        </w:tc>
        <w:tc>
          <w:tcPr>
            <w:tcW w:w="4702" w:type="dxa"/>
            <w:shd w:val="clear" w:color="auto" w:fill="auto"/>
          </w:tcPr>
          <w:p w14:paraId="572334A7" w14:textId="77777777" w:rsidR="00E36D4F" w:rsidRPr="00ED5B94" w:rsidRDefault="00E36D4F" w:rsidP="00ED3518">
            <w:pPr>
              <w:spacing w:after="0" w:line="240" w:lineRule="auto"/>
              <w:contextualSpacing/>
              <w:jc w:val="center"/>
              <w:rPr>
                <w:rFonts w:eastAsia="Times New Roman" w:cs="Times New Roman"/>
                <w:sz w:val="18"/>
                <w:szCs w:val="16"/>
                <w:lang w:eastAsia="hu-HU"/>
              </w:rPr>
            </w:pPr>
            <w:r w:rsidRPr="00ED5B94">
              <w:rPr>
                <w:sz w:val="18"/>
                <w:szCs w:val="16"/>
              </w:rPr>
              <w:t xml:space="preserve">Pihenésre, aktív kikapcsolódásra alkalmas minőségi terek kialakítása (parkok, vízpartok, sportterületek, játszóterek fejlesztése) </w:t>
            </w:r>
          </w:p>
        </w:tc>
        <w:tc>
          <w:tcPr>
            <w:tcW w:w="641" w:type="dxa"/>
            <w:shd w:val="clear" w:color="auto" w:fill="auto"/>
            <w:noWrap/>
            <w:vAlign w:val="bottom"/>
            <w:hideMark/>
          </w:tcPr>
          <w:p w14:paraId="7CA7C853"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641" w:type="dxa"/>
            <w:shd w:val="clear" w:color="auto" w:fill="auto"/>
            <w:noWrap/>
            <w:vAlign w:val="bottom"/>
            <w:hideMark/>
          </w:tcPr>
          <w:p w14:paraId="4BBD1A4D"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1142" w:type="dxa"/>
            <w:shd w:val="clear" w:color="auto" w:fill="auto"/>
            <w:noWrap/>
            <w:vAlign w:val="bottom"/>
            <w:hideMark/>
          </w:tcPr>
          <w:p w14:paraId="30A6E972"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auto"/>
            <w:noWrap/>
            <w:vAlign w:val="bottom"/>
            <w:hideMark/>
          </w:tcPr>
          <w:p w14:paraId="0E567C5B"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auto"/>
            <w:noWrap/>
            <w:vAlign w:val="bottom"/>
            <w:hideMark/>
          </w:tcPr>
          <w:p w14:paraId="26ED5C8B"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auto"/>
            <w:noWrap/>
            <w:vAlign w:val="bottom"/>
            <w:hideMark/>
          </w:tcPr>
          <w:p w14:paraId="7B03FDC9"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auto"/>
            <w:noWrap/>
            <w:vAlign w:val="bottom"/>
            <w:hideMark/>
          </w:tcPr>
          <w:p w14:paraId="632BF82F"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9CC2E5" w:themeFill="accent1" w:themeFillTint="99"/>
            <w:noWrap/>
            <w:vAlign w:val="bottom"/>
            <w:hideMark/>
          </w:tcPr>
          <w:p w14:paraId="28DD2022"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auto"/>
            <w:noWrap/>
            <w:vAlign w:val="bottom"/>
            <w:hideMark/>
          </w:tcPr>
          <w:p w14:paraId="462671E5"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1142" w:type="dxa"/>
            <w:shd w:val="clear" w:color="auto" w:fill="9CC2E5" w:themeFill="accent1" w:themeFillTint="99"/>
            <w:noWrap/>
            <w:vAlign w:val="bottom"/>
            <w:hideMark/>
          </w:tcPr>
          <w:p w14:paraId="4BEC4B36"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1040" w:type="dxa"/>
            <w:shd w:val="clear" w:color="auto" w:fill="auto"/>
            <w:noWrap/>
            <w:vAlign w:val="bottom"/>
            <w:hideMark/>
          </w:tcPr>
          <w:p w14:paraId="430E3B79"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r>
      <w:tr w:rsidR="00E36D4F" w:rsidRPr="00ED5B94" w14:paraId="6A5238DC" w14:textId="77777777" w:rsidTr="00ED3518">
        <w:trPr>
          <w:trHeight w:val="57"/>
        </w:trPr>
        <w:tc>
          <w:tcPr>
            <w:tcW w:w="543" w:type="dxa"/>
          </w:tcPr>
          <w:p w14:paraId="3878C7AA" w14:textId="77777777" w:rsidR="00E36D4F" w:rsidRPr="00ED5B94" w:rsidRDefault="00E36D4F" w:rsidP="00ED3518">
            <w:pPr>
              <w:spacing w:after="0" w:line="240" w:lineRule="auto"/>
              <w:contextualSpacing/>
              <w:jc w:val="center"/>
              <w:rPr>
                <w:rFonts w:eastAsia="Times New Roman" w:cs="Times New Roman"/>
                <w:sz w:val="18"/>
                <w:szCs w:val="16"/>
                <w:lang w:eastAsia="hu-HU"/>
              </w:rPr>
            </w:pPr>
            <w:r w:rsidRPr="00ED5B94">
              <w:rPr>
                <w:sz w:val="18"/>
                <w:szCs w:val="16"/>
              </w:rPr>
              <w:t>T3</w:t>
            </w:r>
          </w:p>
        </w:tc>
        <w:tc>
          <w:tcPr>
            <w:tcW w:w="4702" w:type="dxa"/>
            <w:shd w:val="clear" w:color="auto" w:fill="auto"/>
          </w:tcPr>
          <w:p w14:paraId="0C90A3B2" w14:textId="77777777" w:rsidR="00E36D4F" w:rsidRPr="00ED5B94" w:rsidRDefault="00E36D4F" w:rsidP="00ED3518">
            <w:pPr>
              <w:spacing w:after="0" w:line="240" w:lineRule="auto"/>
              <w:contextualSpacing/>
              <w:jc w:val="center"/>
              <w:rPr>
                <w:rFonts w:eastAsia="Times New Roman" w:cs="Times New Roman"/>
                <w:sz w:val="18"/>
                <w:szCs w:val="16"/>
                <w:lang w:eastAsia="hu-HU"/>
              </w:rPr>
            </w:pPr>
            <w:r w:rsidRPr="00ED5B94">
              <w:rPr>
                <w:sz w:val="18"/>
                <w:szCs w:val="16"/>
              </w:rPr>
              <w:t>Települési infrastruktúra kiegészítő elemeinek megépítése</w:t>
            </w:r>
          </w:p>
        </w:tc>
        <w:tc>
          <w:tcPr>
            <w:tcW w:w="641" w:type="dxa"/>
            <w:tcBorders>
              <w:bottom w:val="single" w:sz="4" w:space="0" w:color="auto"/>
            </w:tcBorders>
            <w:shd w:val="clear" w:color="auto" w:fill="auto"/>
            <w:noWrap/>
            <w:vAlign w:val="bottom"/>
            <w:hideMark/>
          </w:tcPr>
          <w:p w14:paraId="23E49C76"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641" w:type="dxa"/>
            <w:tcBorders>
              <w:bottom w:val="single" w:sz="4" w:space="0" w:color="auto"/>
            </w:tcBorders>
            <w:shd w:val="clear" w:color="auto" w:fill="auto"/>
            <w:noWrap/>
            <w:vAlign w:val="bottom"/>
            <w:hideMark/>
          </w:tcPr>
          <w:p w14:paraId="14532892"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1142" w:type="dxa"/>
            <w:shd w:val="clear" w:color="auto" w:fill="2E74B5" w:themeFill="accent1" w:themeFillShade="BF"/>
            <w:noWrap/>
            <w:vAlign w:val="bottom"/>
            <w:hideMark/>
          </w:tcPr>
          <w:p w14:paraId="55482A60"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9CC2E5" w:themeFill="accent1" w:themeFillTint="99"/>
            <w:noWrap/>
            <w:vAlign w:val="bottom"/>
            <w:hideMark/>
          </w:tcPr>
          <w:p w14:paraId="4C8E8DB3"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9CC2E5" w:themeFill="accent1" w:themeFillTint="99"/>
            <w:noWrap/>
            <w:vAlign w:val="bottom"/>
            <w:hideMark/>
          </w:tcPr>
          <w:p w14:paraId="13DEEA4A"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9CC2E5" w:themeFill="accent1" w:themeFillTint="99"/>
            <w:noWrap/>
            <w:vAlign w:val="bottom"/>
            <w:hideMark/>
          </w:tcPr>
          <w:p w14:paraId="69CEDFB0"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auto"/>
            <w:noWrap/>
            <w:vAlign w:val="bottom"/>
            <w:hideMark/>
          </w:tcPr>
          <w:p w14:paraId="406855BA"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auto"/>
            <w:noWrap/>
            <w:vAlign w:val="bottom"/>
            <w:hideMark/>
          </w:tcPr>
          <w:p w14:paraId="7DADA4E5"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auto"/>
            <w:noWrap/>
            <w:vAlign w:val="bottom"/>
            <w:hideMark/>
          </w:tcPr>
          <w:p w14:paraId="099BEDB7"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1142" w:type="dxa"/>
            <w:shd w:val="clear" w:color="auto" w:fill="auto"/>
            <w:noWrap/>
            <w:vAlign w:val="bottom"/>
            <w:hideMark/>
          </w:tcPr>
          <w:p w14:paraId="3DFB3729"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1040" w:type="dxa"/>
            <w:shd w:val="clear" w:color="auto" w:fill="auto"/>
            <w:noWrap/>
            <w:vAlign w:val="bottom"/>
            <w:hideMark/>
          </w:tcPr>
          <w:p w14:paraId="697FE3C7"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r>
      <w:tr w:rsidR="00E36D4F" w:rsidRPr="00ED5B94" w14:paraId="70F589A4" w14:textId="77777777" w:rsidTr="00ED3518">
        <w:trPr>
          <w:trHeight w:val="57"/>
        </w:trPr>
        <w:tc>
          <w:tcPr>
            <w:tcW w:w="543" w:type="dxa"/>
          </w:tcPr>
          <w:p w14:paraId="6F5C3B84" w14:textId="77777777" w:rsidR="00E36D4F" w:rsidRPr="00ED5B94" w:rsidRDefault="00E36D4F" w:rsidP="00ED3518">
            <w:pPr>
              <w:spacing w:after="0" w:line="240" w:lineRule="auto"/>
              <w:contextualSpacing/>
              <w:jc w:val="center"/>
              <w:rPr>
                <w:sz w:val="18"/>
                <w:szCs w:val="16"/>
              </w:rPr>
            </w:pPr>
            <w:r w:rsidRPr="00ED5B94">
              <w:rPr>
                <w:sz w:val="18"/>
                <w:szCs w:val="16"/>
              </w:rPr>
              <w:t>T4</w:t>
            </w:r>
          </w:p>
        </w:tc>
        <w:tc>
          <w:tcPr>
            <w:tcW w:w="4702" w:type="dxa"/>
            <w:shd w:val="clear" w:color="auto" w:fill="auto"/>
          </w:tcPr>
          <w:p w14:paraId="406430DD" w14:textId="77777777" w:rsidR="00E36D4F" w:rsidRPr="00ED5B94" w:rsidRDefault="00E36D4F" w:rsidP="00ED3518">
            <w:pPr>
              <w:spacing w:after="0" w:line="240" w:lineRule="auto"/>
              <w:contextualSpacing/>
              <w:jc w:val="center"/>
              <w:rPr>
                <w:sz w:val="18"/>
                <w:szCs w:val="16"/>
              </w:rPr>
            </w:pPr>
            <w:r w:rsidRPr="00ED5B94">
              <w:rPr>
                <w:sz w:val="18"/>
                <w:szCs w:val="16"/>
              </w:rPr>
              <w:t>Megújuló energiaforrások alkalmazása</w:t>
            </w:r>
          </w:p>
        </w:tc>
        <w:tc>
          <w:tcPr>
            <w:tcW w:w="641" w:type="dxa"/>
            <w:tcBorders>
              <w:bottom w:val="single" w:sz="4" w:space="0" w:color="auto"/>
            </w:tcBorders>
            <w:shd w:val="clear" w:color="auto" w:fill="auto"/>
            <w:noWrap/>
            <w:vAlign w:val="bottom"/>
          </w:tcPr>
          <w:p w14:paraId="5EB35624" w14:textId="77777777" w:rsidR="00E36D4F" w:rsidRPr="00ED5B94" w:rsidRDefault="00E36D4F" w:rsidP="00ED3518">
            <w:pPr>
              <w:spacing w:after="0" w:line="240" w:lineRule="auto"/>
              <w:contextualSpacing/>
              <w:jc w:val="left"/>
              <w:rPr>
                <w:rFonts w:eastAsia="Times New Roman" w:cs="Times New Roman"/>
                <w:sz w:val="18"/>
                <w:szCs w:val="16"/>
                <w:lang w:eastAsia="hu-HU"/>
              </w:rPr>
            </w:pPr>
          </w:p>
        </w:tc>
        <w:tc>
          <w:tcPr>
            <w:tcW w:w="641" w:type="dxa"/>
            <w:tcBorders>
              <w:bottom w:val="single" w:sz="4" w:space="0" w:color="auto"/>
            </w:tcBorders>
            <w:shd w:val="clear" w:color="auto" w:fill="auto"/>
            <w:noWrap/>
            <w:vAlign w:val="bottom"/>
          </w:tcPr>
          <w:p w14:paraId="20FC8456" w14:textId="77777777" w:rsidR="00E36D4F" w:rsidRPr="00ED5B94" w:rsidRDefault="00E36D4F" w:rsidP="00ED3518">
            <w:pPr>
              <w:spacing w:after="0" w:line="240" w:lineRule="auto"/>
              <w:contextualSpacing/>
              <w:jc w:val="left"/>
              <w:rPr>
                <w:rFonts w:eastAsia="Times New Roman" w:cs="Times New Roman"/>
                <w:sz w:val="18"/>
                <w:szCs w:val="16"/>
                <w:lang w:eastAsia="hu-HU"/>
              </w:rPr>
            </w:pPr>
          </w:p>
        </w:tc>
        <w:tc>
          <w:tcPr>
            <w:tcW w:w="1142" w:type="dxa"/>
            <w:shd w:val="clear" w:color="auto" w:fill="2E74B5" w:themeFill="accent1" w:themeFillShade="BF"/>
            <w:noWrap/>
            <w:vAlign w:val="bottom"/>
          </w:tcPr>
          <w:p w14:paraId="126DA83E" w14:textId="77777777" w:rsidR="00E36D4F" w:rsidRPr="00ED5B94" w:rsidRDefault="00E36D4F" w:rsidP="00ED3518">
            <w:pPr>
              <w:spacing w:after="0" w:line="240" w:lineRule="auto"/>
              <w:contextualSpacing/>
              <w:jc w:val="left"/>
              <w:rPr>
                <w:rFonts w:eastAsia="Times New Roman" w:cs="Times New Roman"/>
                <w:sz w:val="18"/>
                <w:szCs w:val="16"/>
                <w:lang w:eastAsia="hu-HU"/>
              </w:rPr>
            </w:pPr>
          </w:p>
        </w:tc>
        <w:tc>
          <w:tcPr>
            <w:tcW w:w="892" w:type="dxa"/>
            <w:shd w:val="clear" w:color="auto" w:fill="9CC2E5" w:themeFill="accent1" w:themeFillTint="99"/>
            <w:noWrap/>
            <w:vAlign w:val="bottom"/>
          </w:tcPr>
          <w:p w14:paraId="13DC1390" w14:textId="77777777" w:rsidR="00E36D4F" w:rsidRPr="00ED5B94" w:rsidRDefault="00E36D4F" w:rsidP="00ED3518">
            <w:pPr>
              <w:spacing w:after="0" w:line="240" w:lineRule="auto"/>
              <w:contextualSpacing/>
              <w:jc w:val="left"/>
              <w:rPr>
                <w:rFonts w:eastAsia="Times New Roman" w:cs="Times New Roman"/>
                <w:sz w:val="18"/>
                <w:szCs w:val="16"/>
                <w:lang w:eastAsia="hu-HU"/>
              </w:rPr>
            </w:pPr>
          </w:p>
        </w:tc>
        <w:tc>
          <w:tcPr>
            <w:tcW w:w="892" w:type="dxa"/>
            <w:shd w:val="clear" w:color="auto" w:fill="9CC2E5" w:themeFill="accent1" w:themeFillTint="99"/>
            <w:noWrap/>
            <w:vAlign w:val="bottom"/>
          </w:tcPr>
          <w:p w14:paraId="7CE74843" w14:textId="77777777" w:rsidR="00E36D4F" w:rsidRPr="00ED5B94" w:rsidRDefault="00E36D4F" w:rsidP="00ED3518">
            <w:pPr>
              <w:spacing w:after="0" w:line="240" w:lineRule="auto"/>
              <w:contextualSpacing/>
              <w:jc w:val="left"/>
              <w:rPr>
                <w:rFonts w:eastAsia="Times New Roman" w:cs="Times New Roman"/>
                <w:sz w:val="18"/>
                <w:szCs w:val="16"/>
                <w:lang w:eastAsia="hu-HU"/>
              </w:rPr>
            </w:pPr>
          </w:p>
        </w:tc>
        <w:tc>
          <w:tcPr>
            <w:tcW w:w="892" w:type="dxa"/>
            <w:shd w:val="clear" w:color="auto" w:fill="9CC2E5" w:themeFill="accent1" w:themeFillTint="99"/>
            <w:noWrap/>
            <w:vAlign w:val="bottom"/>
          </w:tcPr>
          <w:p w14:paraId="4FCC2115" w14:textId="77777777" w:rsidR="00E36D4F" w:rsidRPr="00ED5B94" w:rsidRDefault="00E36D4F" w:rsidP="00ED3518">
            <w:pPr>
              <w:spacing w:after="0" w:line="240" w:lineRule="auto"/>
              <w:contextualSpacing/>
              <w:jc w:val="left"/>
              <w:rPr>
                <w:rFonts w:eastAsia="Times New Roman" w:cs="Times New Roman"/>
                <w:sz w:val="18"/>
                <w:szCs w:val="16"/>
                <w:lang w:eastAsia="hu-HU"/>
              </w:rPr>
            </w:pPr>
          </w:p>
        </w:tc>
        <w:tc>
          <w:tcPr>
            <w:tcW w:w="892" w:type="dxa"/>
            <w:shd w:val="clear" w:color="auto" w:fill="auto"/>
            <w:noWrap/>
            <w:vAlign w:val="bottom"/>
          </w:tcPr>
          <w:p w14:paraId="651E0E73" w14:textId="77777777" w:rsidR="00E36D4F" w:rsidRPr="00ED5B94" w:rsidRDefault="00E36D4F" w:rsidP="00ED3518">
            <w:pPr>
              <w:spacing w:after="0" w:line="240" w:lineRule="auto"/>
              <w:contextualSpacing/>
              <w:jc w:val="left"/>
              <w:rPr>
                <w:rFonts w:eastAsia="Times New Roman" w:cs="Times New Roman"/>
                <w:sz w:val="18"/>
                <w:szCs w:val="16"/>
                <w:lang w:eastAsia="hu-HU"/>
              </w:rPr>
            </w:pPr>
          </w:p>
        </w:tc>
        <w:tc>
          <w:tcPr>
            <w:tcW w:w="892" w:type="dxa"/>
            <w:shd w:val="clear" w:color="auto" w:fill="auto"/>
            <w:noWrap/>
            <w:vAlign w:val="bottom"/>
          </w:tcPr>
          <w:p w14:paraId="4D1D3A3A" w14:textId="77777777" w:rsidR="00E36D4F" w:rsidRPr="00ED5B94" w:rsidRDefault="00E36D4F" w:rsidP="00ED3518">
            <w:pPr>
              <w:spacing w:after="0" w:line="240" w:lineRule="auto"/>
              <w:contextualSpacing/>
              <w:jc w:val="left"/>
              <w:rPr>
                <w:rFonts w:eastAsia="Times New Roman" w:cs="Times New Roman"/>
                <w:sz w:val="18"/>
                <w:szCs w:val="16"/>
                <w:lang w:eastAsia="hu-HU"/>
              </w:rPr>
            </w:pPr>
          </w:p>
        </w:tc>
        <w:tc>
          <w:tcPr>
            <w:tcW w:w="892" w:type="dxa"/>
            <w:shd w:val="clear" w:color="auto" w:fill="auto"/>
            <w:noWrap/>
            <w:vAlign w:val="bottom"/>
          </w:tcPr>
          <w:p w14:paraId="754FA4D9" w14:textId="77777777" w:rsidR="00E36D4F" w:rsidRPr="00ED5B94" w:rsidRDefault="00E36D4F" w:rsidP="00ED3518">
            <w:pPr>
              <w:spacing w:after="0" w:line="240" w:lineRule="auto"/>
              <w:contextualSpacing/>
              <w:jc w:val="left"/>
              <w:rPr>
                <w:rFonts w:eastAsia="Times New Roman" w:cs="Times New Roman"/>
                <w:sz w:val="18"/>
                <w:szCs w:val="16"/>
                <w:lang w:eastAsia="hu-HU"/>
              </w:rPr>
            </w:pPr>
          </w:p>
        </w:tc>
        <w:tc>
          <w:tcPr>
            <w:tcW w:w="1142" w:type="dxa"/>
            <w:shd w:val="clear" w:color="auto" w:fill="auto"/>
            <w:noWrap/>
            <w:vAlign w:val="bottom"/>
          </w:tcPr>
          <w:p w14:paraId="0B741A9D" w14:textId="77777777" w:rsidR="00E36D4F" w:rsidRPr="00ED5B94" w:rsidRDefault="00E36D4F" w:rsidP="00ED3518">
            <w:pPr>
              <w:spacing w:after="0" w:line="240" w:lineRule="auto"/>
              <w:contextualSpacing/>
              <w:jc w:val="left"/>
              <w:rPr>
                <w:rFonts w:eastAsia="Times New Roman" w:cs="Times New Roman"/>
                <w:sz w:val="18"/>
                <w:szCs w:val="16"/>
                <w:lang w:eastAsia="hu-HU"/>
              </w:rPr>
            </w:pPr>
          </w:p>
        </w:tc>
        <w:tc>
          <w:tcPr>
            <w:tcW w:w="1040" w:type="dxa"/>
            <w:shd w:val="clear" w:color="auto" w:fill="auto"/>
            <w:noWrap/>
            <w:vAlign w:val="bottom"/>
          </w:tcPr>
          <w:p w14:paraId="002D9D3B" w14:textId="77777777" w:rsidR="00E36D4F" w:rsidRPr="00ED5B94" w:rsidRDefault="00E36D4F" w:rsidP="00ED3518">
            <w:pPr>
              <w:spacing w:after="0" w:line="240" w:lineRule="auto"/>
              <w:contextualSpacing/>
              <w:jc w:val="left"/>
              <w:rPr>
                <w:rFonts w:eastAsia="Times New Roman" w:cs="Times New Roman"/>
                <w:sz w:val="18"/>
                <w:szCs w:val="16"/>
                <w:lang w:eastAsia="hu-HU"/>
              </w:rPr>
            </w:pPr>
          </w:p>
        </w:tc>
      </w:tr>
      <w:tr w:rsidR="00E36D4F" w:rsidRPr="00ED5B94" w14:paraId="046BEF40" w14:textId="77777777" w:rsidTr="00ED3518">
        <w:trPr>
          <w:trHeight w:val="57"/>
        </w:trPr>
        <w:tc>
          <w:tcPr>
            <w:tcW w:w="543" w:type="dxa"/>
          </w:tcPr>
          <w:p w14:paraId="16AE550A" w14:textId="77777777" w:rsidR="00E36D4F" w:rsidRPr="00ED5B94" w:rsidRDefault="00E36D4F" w:rsidP="00ED3518">
            <w:pPr>
              <w:spacing w:after="0" w:line="240" w:lineRule="auto"/>
              <w:contextualSpacing/>
              <w:jc w:val="center"/>
              <w:rPr>
                <w:sz w:val="18"/>
                <w:szCs w:val="16"/>
              </w:rPr>
            </w:pPr>
            <w:r w:rsidRPr="00ED5B94">
              <w:rPr>
                <w:sz w:val="18"/>
                <w:szCs w:val="16"/>
              </w:rPr>
              <w:t>T5</w:t>
            </w:r>
          </w:p>
        </w:tc>
        <w:tc>
          <w:tcPr>
            <w:tcW w:w="4702" w:type="dxa"/>
            <w:shd w:val="clear" w:color="auto" w:fill="auto"/>
          </w:tcPr>
          <w:p w14:paraId="39011742" w14:textId="77777777" w:rsidR="00E36D4F" w:rsidRPr="00ED5B94" w:rsidRDefault="00E36D4F" w:rsidP="00ED3518">
            <w:pPr>
              <w:spacing w:after="0" w:line="240" w:lineRule="auto"/>
              <w:contextualSpacing/>
              <w:jc w:val="center"/>
              <w:rPr>
                <w:sz w:val="18"/>
                <w:szCs w:val="16"/>
              </w:rPr>
            </w:pPr>
            <w:r w:rsidRPr="00ED5B94">
              <w:rPr>
                <w:sz w:val="18"/>
                <w:szCs w:val="16"/>
              </w:rPr>
              <w:t>Önkormányzati bérlakás-program fejlesztése</w:t>
            </w:r>
          </w:p>
        </w:tc>
        <w:tc>
          <w:tcPr>
            <w:tcW w:w="641" w:type="dxa"/>
            <w:tcBorders>
              <w:bottom w:val="single" w:sz="4" w:space="0" w:color="auto"/>
            </w:tcBorders>
            <w:shd w:val="clear" w:color="auto" w:fill="auto"/>
            <w:noWrap/>
            <w:vAlign w:val="bottom"/>
          </w:tcPr>
          <w:p w14:paraId="79E60269" w14:textId="77777777" w:rsidR="00E36D4F" w:rsidRPr="00ED5B94" w:rsidRDefault="00E36D4F" w:rsidP="00ED3518">
            <w:pPr>
              <w:spacing w:after="0" w:line="240" w:lineRule="auto"/>
              <w:contextualSpacing/>
              <w:jc w:val="left"/>
              <w:rPr>
                <w:rFonts w:eastAsia="Times New Roman" w:cs="Times New Roman"/>
                <w:sz w:val="18"/>
                <w:szCs w:val="16"/>
                <w:lang w:eastAsia="hu-HU"/>
              </w:rPr>
            </w:pPr>
          </w:p>
        </w:tc>
        <w:tc>
          <w:tcPr>
            <w:tcW w:w="641" w:type="dxa"/>
            <w:tcBorders>
              <w:bottom w:val="single" w:sz="4" w:space="0" w:color="auto"/>
            </w:tcBorders>
            <w:shd w:val="clear" w:color="auto" w:fill="auto"/>
            <w:noWrap/>
            <w:vAlign w:val="bottom"/>
          </w:tcPr>
          <w:p w14:paraId="07F76245" w14:textId="77777777" w:rsidR="00E36D4F" w:rsidRPr="00ED5B94" w:rsidRDefault="00E36D4F" w:rsidP="00ED3518">
            <w:pPr>
              <w:spacing w:after="0" w:line="240" w:lineRule="auto"/>
              <w:contextualSpacing/>
              <w:jc w:val="left"/>
              <w:rPr>
                <w:rFonts w:eastAsia="Times New Roman" w:cs="Times New Roman"/>
                <w:sz w:val="18"/>
                <w:szCs w:val="16"/>
                <w:lang w:eastAsia="hu-HU"/>
              </w:rPr>
            </w:pPr>
          </w:p>
        </w:tc>
        <w:tc>
          <w:tcPr>
            <w:tcW w:w="1142" w:type="dxa"/>
            <w:shd w:val="clear" w:color="auto" w:fill="2E74B5" w:themeFill="accent1" w:themeFillShade="BF"/>
            <w:noWrap/>
            <w:vAlign w:val="bottom"/>
          </w:tcPr>
          <w:p w14:paraId="3881A8BD" w14:textId="77777777" w:rsidR="00E36D4F" w:rsidRPr="00ED5B94" w:rsidRDefault="00E36D4F" w:rsidP="00ED3518">
            <w:pPr>
              <w:spacing w:after="0" w:line="240" w:lineRule="auto"/>
              <w:contextualSpacing/>
              <w:jc w:val="left"/>
              <w:rPr>
                <w:rFonts w:eastAsia="Times New Roman" w:cs="Times New Roman"/>
                <w:sz w:val="18"/>
                <w:szCs w:val="16"/>
                <w:lang w:eastAsia="hu-HU"/>
              </w:rPr>
            </w:pPr>
          </w:p>
        </w:tc>
        <w:tc>
          <w:tcPr>
            <w:tcW w:w="892" w:type="dxa"/>
            <w:shd w:val="clear" w:color="auto" w:fill="9CC2E5" w:themeFill="accent1" w:themeFillTint="99"/>
            <w:noWrap/>
            <w:vAlign w:val="bottom"/>
          </w:tcPr>
          <w:p w14:paraId="613332ED" w14:textId="77777777" w:rsidR="00E36D4F" w:rsidRPr="00ED5B94" w:rsidRDefault="00E36D4F" w:rsidP="00ED3518">
            <w:pPr>
              <w:spacing w:after="0" w:line="240" w:lineRule="auto"/>
              <w:contextualSpacing/>
              <w:jc w:val="left"/>
              <w:rPr>
                <w:rFonts w:eastAsia="Times New Roman" w:cs="Times New Roman"/>
                <w:sz w:val="18"/>
                <w:szCs w:val="16"/>
                <w:lang w:eastAsia="hu-HU"/>
              </w:rPr>
            </w:pPr>
          </w:p>
        </w:tc>
        <w:tc>
          <w:tcPr>
            <w:tcW w:w="892" w:type="dxa"/>
            <w:shd w:val="clear" w:color="auto" w:fill="9CC2E5" w:themeFill="accent1" w:themeFillTint="99"/>
            <w:noWrap/>
            <w:vAlign w:val="bottom"/>
          </w:tcPr>
          <w:p w14:paraId="043586E4" w14:textId="77777777" w:rsidR="00E36D4F" w:rsidRPr="00ED5B94" w:rsidRDefault="00E36D4F" w:rsidP="00ED3518">
            <w:pPr>
              <w:spacing w:after="0" w:line="240" w:lineRule="auto"/>
              <w:contextualSpacing/>
              <w:jc w:val="left"/>
              <w:rPr>
                <w:rFonts w:eastAsia="Times New Roman" w:cs="Times New Roman"/>
                <w:sz w:val="18"/>
                <w:szCs w:val="16"/>
                <w:lang w:eastAsia="hu-HU"/>
              </w:rPr>
            </w:pPr>
          </w:p>
        </w:tc>
        <w:tc>
          <w:tcPr>
            <w:tcW w:w="892" w:type="dxa"/>
            <w:shd w:val="clear" w:color="auto" w:fill="9CC2E5" w:themeFill="accent1" w:themeFillTint="99"/>
            <w:noWrap/>
            <w:vAlign w:val="bottom"/>
          </w:tcPr>
          <w:p w14:paraId="148495AC" w14:textId="77777777" w:rsidR="00E36D4F" w:rsidRPr="00ED5B94" w:rsidRDefault="00E36D4F" w:rsidP="00ED3518">
            <w:pPr>
              <w:spacing w:after="0" w:line="240" w:lineRule="auto"/>
              <w:contextualSpacing/>
              <w:jc w:val="left"/>
              <w:rPr>
                <w:rFonts w:eastAsia="Times New Roman" w:cs="Times New Roman"/>
                <w:sz w:val="18"/>
                <w:szCs w:val="16"/>
                <w:lang w:eastAsia="hu-HU"/>
              </w:rPr>
            </w:pPr>
          </w:p>
        </w:tc>
        <w:tc>
          <w:tcPr>
            <w:tcW w:w="892" w:type="dxa"/>
            <w:shd w:val="clear" w:color="auto" w:fill="auto"/>
            <w:noWrap/>
            <w:vAlign w:val="bottom"/>
          </w:tcPr>
          <w:p w14:paraId="3D6EADD8" w14:textId="77777777" w:rsidR="00E36D4F" w:rsidRPr="00ED5B94" w:rsidRDefault="00E36D4F" w:rsidP="00ED3518">
            <w:pPr>
              <w:spacing w:after="0" w:line="240" w:lineRule="auto"/>
              <w:contextualSpacing/>
              <w:jc w:val="left"/>
              <w:rPr>
                <w:rFonts w:eastAsia="Times New Roman" w:cs="Times New Roman"/>
                <w:sz w:val="18"/>
                <w:szCs w:val="16"/>
                <w:lang w:eastAsia="hu-HU"/>
              </w:rPr>
            </w:pPr>
          </w:p>
        </w:tc>
        <w:tc>
          <w:tcPr>
            <w:tcW w:w="892" w:type="dxa"/>
            <w:shd w:val="clear" w:color="auto" w:fill="auto"/>
            <w:noWrap/>
            <w:vAlign w:val="bottom"/>
          </w:tcPr>
          <w:p w14:paraId="5A100073" w14:textId="77777777" w:rsidR="00E36D4F" w:rsidRPr="00ED5B94" w:rsidRDefault="00E36D4F" w:rsidP="00ED3518">
            <w:pPr>
              <w:spacing w:after="0" w:line="240" w:lineRule="auto"/>
              <w:contextualSpacing/>
              <w:jc w:val="left"/>
              <w:rPr>
                <w:rFonts w:eastAsia="Times New Roman" w:cs="Times New Roman"/>
                <w:sz w:val="18"/>
                <w:szCs w:val="16"/>
                <w:lang w:eastAsia="hu-HU"/>
              </w:rPr>
            </w:pPr>
          </w:p>
        </w:tc>
        <w:tc>
          <w:tcPr>
            <w:tcW w:w="892" w:type="dxa"/>
            <w:shd w:val="clear" w:color="auto" w:fill="auto"/>
            <w:noWrap/>
            <w:vAlign w:val="bottom"/>
          </w:tcPr>
          <w:p w14:paraId="32EE1278" w14:textId="77777777" w:rsidR="00E36D4F" w:rsidRPr="00ED5B94" w:rsidRDefault="00E36D4F" w:rsidP="00ED3518">
            <w:pPr>
              <w:spacing w:after="0" w:line="240" w:lineRule="auto"/>
              <w:contextualSpacing/>
              <w:jc w:val="left"/>
              <w:rPr>
                <w:rFonts w:eastAsia="Times New Roman" w:cs="Times New Roman"/>
                <w:sz w:val="18"/>
                <w:szCs w:val="16"/>
                <w:lang w:eastAsia="hu-HU"/>
              </w:rPr>
            </w:pPr>
          </w:p>
        </w:tc>
        <w:tc>
          <w:tcPr>
            <w:tcW w:w="1142" w:type="dxa"/>
            <w:shd w:val="clear" w:color="auto" w:fill="auto"/>
            <w:noWrap/>
            <w:vAlign w:val="bottom"/>
          </w:tcPr>
          <w:p w14:paraId="72476580" w14:textId="77777777" w:rsidR="00E36D4F" w:rsidRPr="00ED5B94" w:rsidRDefault="00E36D4F" w:rsidP="00ED3518">
            <w:pPr>
              <w:spacing w:after="0" w:line="240" w:lineRule="auto"/>
              <w:contextualSpacing/>
              <w:jc w:val="left"/>
              <w:rPr>
                <w:rFonts w:eastAsia="Times New Roman" w:cs="Times New Roman"/>
                <w:sz w:val="18"/>
                <w:szCs w:val="16"/>
                <w:lang w:eastAsia="hu-HU"/>
              </w:rPr>
            </w:pPr>
          </w:p>
        </w:tc>
        <w:tc>
          <w:tcPr>
            <w:tcW w:w="1040" w:type="dxa"/>
            <w:shd w:val="clear" w:color="auto" w:fill="auto"/>
            <w:noWrap/>
            <w:vAlign w:val="bottom"/>
          </w:tcPr>
          <w:p w14:paraId="380DCC85" w14:textId="77777777" w:rsidR="00E36D4F" w:rsidRPr="00ED5B94" w:rsidRDefault="00E36D4F" w:rsidP="00ED3518">
            <w:pPr>
              <w:spacing w:after="0" w:line="240" w:lineRule="auto"/>
              <w:contextualSpacing/>
              <w:jc w:val="left"/>
              <w:rPr>
                <w:rFonts w:eastAsia="Times New Roman" w:cs="Times New Roman"/>
                <w:sz w:val="18"/>
                <w:szCs w:val="16"/>
                <w:lang w:eastAsia="hu-HU"/>
              </w:rPr>
            </w:pPr>
          </w:p>
        </w:tc>
      </w:tr>
      <w:tr w:rsidR="00E36D4F" w:rsidRPr="00ED5B94" w14:paraId="500A9090" w14:textId="77777777" w:rsidTr="00ED3518">
        <w:trPr>
          <w:trHeight w:val="57"/>
        </w:trPr>
        <w:tc>
          <w:tcPr>
            <w:tcW w:w="543" w:type="dxa"/>
          </w:tcPr>
          <w:p w14:paraId="3BC61110" w14:textId="77777777" w:rsidR="00E36D4F" w:rsidRPr="00ED5B94" w:rsidRDefault="00E36D4F" w:rsidP="00ED3518">
            <w:pPr>
              <w:spacing w:after="0" w:line="240" w:lineRule="auto"/>
              <w:contextualSpacing/>
              <w:jc w:val="center"/>
              <w:rPr>
                <w:rFonts w:eastAsia="Times New Roman" w:cs="Times New Roman"/>
                <w:sz w:val="18"/>
                <w:szCs w:val="16"/>
                <w:lang w:eastAsia="hu-HU"/>
              </w:rPr>
            </w:pPr>
            <w:r w:rsidRPr="00ED5B94">
              <w:rPr>
                <w:sz w:val="18"/>
                <w:szCs w:val="16"/>
              </w:rPr>
              <w:t>T6</w:t>
            </w:r>
          </w:p>
        </w:tc>
        <w:tc>
          <w:tcPr>
            <w:tcW w:w="4702" w:type="dxa"/>
            <w:shd w:val="clear" w:color="auto" w:fill="auto"/>
          </w:tcPr>
          <w:p w14:paraId="38897019" w14:textId="77777777" w:rsidR="00E36D4F" w:rsidRPr="00ED5B94" w:rsidRDefault="00E36D4F" w:rsidP="00ED3518">
            <w:pPr>
              <w:spacing w:after="0" w:line="240" w:lineRule="auto"/>
              <w:contextualSpacing/>
              <w:jc w:val="center"/>
              <w:rPr>
                <w:rFonts w:eastAsia="Times New Roman" w:cs="Times New Roman"/>
                <w:sz w:val="18"/>
                <w:szCs w:val="16"/>
                <w:lang w:eastAsia="hu-HU"/>
              </w:rPr>
            </w:pPr>
            <w:r w:rsidRPr="00ED5B94">
              <w:rPr>
                <w:sz w:val="18"/>
                <w:szCs w:val="16"/>
              </w:rPr>
              <w:t xml:space="preserve">Induló vállalkozások infrastruktúrájának biztosítása </w:t>
            </w:r>
          </w:p>
        </w:tc>
        <w:tc>
          <w:tcPr>
            <w:tcW w:w="641" w:type="dxa"/>
            <w:shd w:val="clear" w:color="auto" w:fill="4472C4" w:themeFill="accent5"/>
            <w:noWrap/>
            <w:vAlign w:val="bottom"/>
            <w:hideMark/>
          </w:tcPr>
          <w:p w14:paraId="0B9E4E65"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641" w:type="dxa"/>
            <w:shd w:val="clear" w:color="auto" w:fill="4472C4" w:themeFill="accent5"/>
            <w:noWrap/>
            <w:vAlign w:val="bottom"/>
            <w:hideMark/>
          </w:tcPr>
          <w:p w14:paraId="53322DF7"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1142" w:type="dxa"/>
            <w:shd w:val="clear" w:color="auto" w:fill="2E74B5" w:themeFill="accent1" w:themeFillShade="BF"/>
            <w:noWrap/>
            <w:vAlign w:val="bottom"/>
            <w:hideMark/>
          </w:tcPr>
          <w:p w14:paraId="471A3C30"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auto"/>
            <w:noWrap/>
            <w:vAlign w:val="bottom"/>
            <w:hideMark/>
          </w:tcPr>
          <w:p w14:paraId="5483E703"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auto"/>
            <w:noWrap/>
            <w:vAlign w:val="bottom"/>
            <w:hideMark/>
          </w:tcPr>
          <w:p w14:paraId="6342354E"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auto"/>
            <w:noWrap/>
            <w:vAlign w:val="bottom"/>
            <w:hideMark/>
          </w:tcPr>
          <w:p w14:paraId="7E03DBA8"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auto"/>
            <w:noWrap/>
            <w:vAlign w:val="bottom"/>
            <w:hideMark/>
          </w:tcPr>
          <w:p w14:paraId="750EB291"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auto"/>
            <w:noWrap/>
            <w:vAlign w:val="bottom"/>
            <w:hideMark/>
          </w:tcPr>
          <w:p w14:paraId="4FE54C4D"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auto"/>
            <w:noWrap/>
            <w:vAlign w:val="bottom"/>
            <w:hideMark/>
          </w:tcPr>
          <w:p w14:paraId="2AAD07E8"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1142" w:type="dxa"/>
            <w:shd w:val="clear" w:color="auto" w:fill="auto"/>
            <w:noWrap/>
            <w:vAlign w:val="bottom"/>
            <w:hideMark/>
          </w:tcPr>
          <w:p w14:paraId="4B151244"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1040" w:type="dxa"/>
            <w:shd w:val="clear" w:color="auto" w:fill="auto"/>
            <w:noWrap/>
            <w:vAlign w:val="bottom"/>
            <w:hideMark/>
          </w:tcPr>
          <w:p w14:paraId="026AA362"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r>
      <w:tr w:rsidR="00E36D4F" w:rsidRPr="00ED5B94" w14:paraId="12661458" w14:textId="77777777" w:rsidTr="00ED3518">
        <w:trPr>
          <w:trHeight w:val="57"/>
        </w:trPr>
        <w:tc>
          <w:tcPr>
            <w:tcW w:w="543" w:type="dxa"/>
          </w:tcPr>
          <w:p w14:paraId="4058B35D" w14:textId="77777777" w:rsidR="00E36D4F" w:rsidRPr="00ED5B94" w:rsidRDefault="00E36D4F" w:rsidP="00ED3518">
            <w:pPr>
              <w:spacing w:after="0" w:line="240" w:lineRule="auto"/>
              <w:contextualSpacing/>
              <w:jc w:val="center"/>
              <w:rPr>
                <w:rFonts w:eastAsia="Times New Roman" w:cs="Times New Roman"/>
                <w:sz w:val="18"/>
                <w:szCs w:val="16"/>
                <w:lang w:eastAsia="hu-HU"/>
              </w:rPr>
            </w:pPr>
            <w:r w:rsidRPr="00ED5B94">
              <w:rPr>
                <w:sz w:val="18"/>
                <w:szCs w:val="16"/>
              </w:rPr>
              <w:t>T7</w:t>
            </w:r>
          </w:p>
        </w:tc>
        <w:tc>
          <w:tcPr>
            <w:tcW w:w="4702" w:type="dxa"/>
            <w:shd w:val="clear" w:color="auto" w:fill="auto"/>
          </w:tcPr>
          <w:p w14:paraId="25E5D978" w14:textId="77777777" w:rsidR="00E36D4F" w:rsidRPr="00ED5B94" w:rsidRDefault="00E36D4F" w:rsidP="00ED3518">
            <w:pPr>
              <w:spacing w:after="0" w:line="240" w:lineRule="auto"/>
              <w:contextualSpacing/>
              <w:jc w:val="center"/>
              <w:rPr>
                <w:rFonts w:eastAsia="Times New Roman" w:cs="Times New Roman"/>
                <w:sz w:val="18"/>
                <w:szCs w:val="16"/>
                <w:lang w:eastAsia="hu-HU"/>
              </w:rPr>
            </w:pPr>
            <w:r w:rsidRPr="00ED5B94">
              <w:rPr>
                <w:sz w:val="18"/>
                <w:szCs w:val="16"/>
              </w:rPr>
              <w:t>Meglévő iparterületek bővítése, az ehhez szükséges infrastruktúra kiépítése, új iparterületek kialakítása barnamezős területek rehabilitálásával</w:t>
            </w:r>
          </w:p>
        </w:tc>
        <w:tc>
          <w:tcPr>
            <w:tcW w:w="641" w:type="dxa"/>
            <w:shd w:val="clear" w:color="auto" w:fill="auto"/>
            <w:noWrap/>
            <w:vAlign w:val="bottom"/>
            <w:hideMark/>
          </w:tcPr>
          <w:p w14:paraId="7DD48C88"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641" w:type="dxa"/>
            <w:shd w:val="clear" w:color="auto" w:fill="auto"/>
            <w:noWrap/>
            <w:vAlign w:val="bottom"/>
            <w:hideMark/>
          </w:tcPr>
          <w:p w14:paraId="5E204998"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1142" w:type="dxa"/>
            <w:shd w:val="clear" w:color="auto" w:fill="auto"/>
            <w:noWrap/>
            <w:vAlign w:val="bottom"/>
            <w:hideMark/>
          </w:tcPr>
          <w:p w14:paraId="17B446BB"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auto"/>
            <w:noWrap/>
            <w:vAlign w:val="bottom"/>
            <w:hideMark/>
          </w:tcPr>
          <w:p w14:paraId="7A0A26BB"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auto"/>
            <w:noWrap/>
            <w:vAlign w:val="bottom"/>
            <w:hideMark/>
          </w:tcPr>
          <w:p w14:paraId="727CD9FA"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auto"/>
            <w:noWrap/>
            <w:vAlign w:val="bottom"/>
            <w:hideMark/>
          </w:tcPr>
          <w:p w14:paraId="3AC34A60"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auto"/>
            <w:noWrap/>
            <w:vAlign w:val="bottom"/>
            <w:hideMark/>
          </w:tcPr>
          <w:p w14:paraId="710916C5"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auto"/>
            <w:noWrap/>
            <w:vAlign w:val="bottom"/>
            <w:hideMark/>
          </w:tcPr>
          <w:p w14:paraId="04BB71DD"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9CC2E5" w:themeFill="accent1" w:themeFillTint="99"/>
            <w:noWrap/>
            <w:vAlign w:val="bottom"/>
            <w:hideMark/>
          </w:tcPr>
          <w:p w14:paraId="260BED26"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1142" w:type="dxa"/>
            <w:shd w:val="clear" w:color="auto" w:fill="auto"/>
            <w:noWrap/>
            <w:vAlign w:val="bottom"/>
            <w:hideMark/>
          </w:tcPr>
          <w:p w14:paraId="329597AF"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1040" w:type="dxa"/>
            <w:shd w:val="clear" w:color="auto" w:fill="auto"/>
            <w:noWrap/>
            <w:vAlign w:val="bottom"/>
            <w:hideMark/>
          </w:tcPr>
          <w:p w14:paraId="2FE8D5FD"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r>
      <w:tr w:rsidR="00E36D4F" w:rsidRPr="00ED5B94" w14:paraId="2609C320" w14:textId="77777777" w:rsidTr="00ED3518">
        <w:trPr>
          <w:trHeight w:val="57"/>
        </w:trPr>
        <w:tc>
          <w:tcPr>
            <w:tcW w:w="543" w:type="dxa"/>
          </w:tcPr>
          <w:p w14:paraId="712727BE" w14:textId="77777777" w:rsidR="00E36D4F" w:rsidRPr="00ED5B94" w:rsidRDefault="00E36D4F" w:rsidP="00ED3518">
            <w:pPr>
              <w:spacing w:after="0" w:line="240" w:lineRule="auto"/>
              <w:contextualSpacing/>
              <w:jc w:val="center"/>
              <w:rPr>
                <w:rFonts w:eastAsia="Times New Roman" w:cs="Times New Roman"/>
                <w:sz w:val="18"/>
                <w:szCs w:val="16"/>
                <w:lang w:eastAsia="hu-HU"/>
              </w:rPr>
            </w:pPr>
            <w:r w:rsidRPr="00ED5B94">
              <w:rPr>
                <w:sz w:val="18"/>
                <w:szCs w:val="16"/>
              </w:rPr>
              <w:t>T8</w:t>
            </w:r>
          </w:p>
        </w:tc>
        <w:tc>
          <w:tcPr>
            <w:tcW w:w="4702" w:type="dxa"/>
            <w:shd w:val="clear" w:color="auto" w:fill="auto"/>
          </w:tcPr>
          <w:p w14:paraId="062C9193" w14:textId="77777777" w:rsidR="00E36D4F" w:rsidRPr="00ED5B94" w:rsidRDefault="00E36D4F" w:rsidP="00ED3518">
            <w:pPr>
              <w:spacing w:after="0" w:line="240" w:lineRule="auto"/>
              <w:contextualSpacing/>
              <w:jc w:val="center"/>
              <w:rPr>
                <w:rFonts w:eastAsia="Times New Roman" w:cs="Times New Roman"/>
                <w:sz w:val="18"/>
                <w:szCs w:val="16"/>
                <w:lang w:eastAsia="hu-HU"/>
              </w:rPr>
            </w:pPr>
            <w:r w:rsidRPr="00ED5B94">
              <w:rPr>
                <w:sz w:val="18"/>
                <w:szCs w:val="16"/>
              </w:rPr>
              <w:t>Városmarketing-tevékenység fejlesztése</w:t>
            </w:r>
          </w:p>
        </w:tc>
        <w:tc>
          <w:tcPr>
            <w:tcW w:w="641" w:type="dxa"/>
            <w:shd w:val="clear" w:color="auto" w:fill="auto"/>
            <w:noWrap/>
            <w:vAlign w:val="bottom"/>
            <w:hideMark/>
          </w:tcPr>
          <w:p w14:paraId="76D95717"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641" w:type="dxa"/>
            <w:shd w:val="clear" w:color="auto" w:fill="auto"/>
            <w:noWrap/>
            <w:vAlign w:val="bottom"/>
            <w:hideMark/>
          </w:tcPr>
          <w:p w14:paraId="0AEF1162"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1142" w:type="dxa"/>
            <w:shd w:val="clear" w:color="auto" w:fill="9CC2E5" w:themeFill="accent1" w:themeFillTint="99"/>
            <w:noWrap/>
            <w:vAlign w:val="bottom"/>
            <w:hideMark/>
          </w:tcPr>
          <w:p w14:paraId="107A922E"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auto"/>
            <w:noWrap/>
            <w:vAlign w:val="bottom"/>
            <w:hideMark/>
          </w:tcPr>
          <w:p w14:paraId="49469D51"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auto"/>
            <w:noWrap/>
            <w:vAlign w:val="bottom"/>
            <w:hideMark/>
          </w:tcPr>
          <w:p w14:paraId="350E0584"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auto"/>
            <w:noWrap/>
            <w:vAlign w:val="bottom"/>
            <w:hideMark/>
          </w:tcPr>
          <w:p w14:paraId="75F671AA"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auto"/>
            <w:noWrap/>
            <w:vAlign w:val="bottom"/>
            <w:hideMark/>
          </w:tcPr>
          <w:p w14:paraId="0A73895D"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9CC2E5" w:themeFill="accent1" w:themeFillTint="99"/>
            <w:noWrap/>
            <w:vAlign w:val="bottom"/>
            <w:hideMark/>
          </w:tcPr>
          <w:p w14:paraId="0D6958FB"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9CC2E5" w:themeFill="accent1" w:themeFillTint="99"/>
            <w:noWrap/>
            <w:vAlign w:val="bottom"/>
            <w:hideMark/>
          </w:tcPr>
          <w:p w14:paraId="1D873E66"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1142" w:type="dxa"/>
            <w:shd w:val="clear" w:color="auto" w:fill="auto"/>
            <w:noWrap/>
            <w:vAlign w:val="bottom"/>
            <w:hideMark/>
          </w:tcPr>
          <w:p w14:paraId="68717EC8"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1040" w:type="dxa"/>
            <w:shd w:val="clear" w:color="auto" w:fill="auto"/>
            <w:noWrap/>
            <w:vAlign w:val="bottom"/>
            <w:hideMark/>
          </w:tcPr>
          <w:p w14:paraId="6519B38B"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r>
      <w:tr w:rsidR="00E36D4F" w:rsidRPr="00ED5B94" w14:paraId="7DE3AE2C" w14:textId="77777777" w:rsidTr="00ED3518">
        <w:trPr>
          <w:trHeight w:val="57"/>
        </w:trPr>
        <w:tc>
          <w:tcPr>
            <w:tcW w:w="543" w:type="dxa"/>
          </w:tcPr>
          <w:p w14:paraId="5F8F5E1E" w14:textId="77777777" w:rsidR="00E36D4F" w:rsidRPr="00ED5B94" w:rsidRDefault="00E36D4F" w:rsidP="00ED3518">
            <w:pPr>
              <w:spacing w:after="0" w:line="240" w:lineRule="auto"/>
              <w:contextualSpacing/>
              <w:jc w:val="center"/>
              <w:rPr>
                <w:rFonts w:eastAsia="Times New Roman" w:cs="Times New Roman"/>
                <w:sz w:val="18"/>
                <w:szCs w:val="16"/>
                <w:lang w:eastAsia="hu-HU"/>
              </w:rPr>
            </w:pPr>
            <w:r w:rsidRPr="00ED5B94">
              <w:rPr>
                <w:sz w:val="18"/>
                <w:szCs w:val="16"/>
              </w:rPr>
              <w:t>T9</w:t>
            </w:r>
          </w:p>
        </w:tc>
        <w:tc>
          <w:tcPr>
            <w:tcW w:w="4702" w:type="dxa"/>
            <w:shd w:val="clear" w:color="auto" w:fill="auto"/>
          </w:tcPr>
          <w:p w14:paraId="1A1A8748" w14:textId="77777777" w:rsidR="00E36D4F" w:rsidRPr="00ED5B94" w:rsidRDefault="00E36D4F" w:rsidP="00ED3518">
            <w:pPr>
              <w:spacing w:after="0" w:line="240" w:lineRule="auto"/>
              <w:contextualSpacing/>
              <w:jc w:val="center"/>
              <w:rPr>
                <w:rFonts w:eastAsia="Times New Roman" w:cs="Times New Roman"/>
                <w:sz w:val="18"/>
                <w:szCs w:val="16"/>
                <w:lang w:eastAsia="hu-HU"/>
              </w:rPr>
            </w:pPr>
            <w:r w:rsidRPr="00ED5B94">
              <w:rPr>
                <w:sz w:val="18"/>
                <w:szCs w:val="16"/>
              </w:rPr>
              <w:t>Térségi kohézió erősítése a megújuló energetikai együttműködés fejlesztésével</w:t>
            </w:r>
          </w:p>
        </w:tc>
        <w:tc>
          <w:tcPr>
            <w:tcW w:w="641" w:type="dxa"/>
            <w:shd w:val="clear" w:color="auto" w:fill="auto"/>
            <w:noWrap/>
            <w:vAlign w:val="bottom"/>
            <w:hideMark/>
          </w:tcPr>
          <w:p w14:paraId="06C49B98"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641" w:type="dxa"/>
            <w:shd w:val="clear" w:color="auto" w:fill="auto"/>
            <w:noWrap/>
            <w:vAlign w:val="bottom"/>
            <w:hideMark/>
          </w:tcPr>
          <w:p w14:paraId="3F91BFCE"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1142" w:type="dxa"/>
            <w:shd w:val="clear" w:color="auto" w:fill="auto"/>
            <w:noWrap/>
            <w:vAlign w:val="bottom"/>
            <w:hideMark/>
          </w:tcPr>
          <w:p w14:paraId="55781468"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auto"/>
            <w:noWrap/>
            <w:vAlign w:val="bottom"/>
            <w:hideMark/>
          </w:tcPr>
          <w:p w14:paraId="7AB3BA10"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auto"/>
            <w:noWrap/>
            <w:vAlign w:val="bottom"/>
            <w:hideMark/>
          </w:tcPr>
          <w:p w14:paraId="5BF5E14F"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9CC2E5" w:themeFill="accent1" w:themeFillTint="99"/>
            <w:noWrap/>
            <w:vAlign w:val="bottom"/>
            <w:hideMark/>
          </w:tcPr>
          <w:p w14:paraId="02D18A51"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auto"/>
            <w:noWrap/>
            <w:vAlign w:val="bottom"/>
            <w:hideMark/>
          </w:tcPr>
          <w:p w14:paraId="3BB3E725"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auto"/>
            <w:noWrap/>
            <w:vAlign w:val="bottom"/>
            <w:hideMark/>
          </w:tcPr>
          <w:p w14:paraId="7FB7463D"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auto"/>
            <w:noWrap/>
            <w:vAlign w:val="bottom"/>
            <w:hideMark/>
          </w:tcPr>
          <w:p w14:paraId="350E9429"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1142" w:type="dxa"/>
            <w:shd w:val="clear" w:color="auto" w:fill="auto"/>
            <w:noWrap/>
            <w:vAlign w:val="bottom"/>
            <w:hideMark/>
          </w:tcPr>
          <w:p w14:paraId="0B56C86F"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1040" w:type="dxa"/>
            <w:shd w:val="clear" w:color="auto" w:fill="auto"/>
            <w:noWrap/>
            <w:vAlign w:val="bottom"/>
            <w:hideMark/>
          </w:tcPr>
          <w:p w14:paraId="1B53EE24"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r>
      <w:tr w:rsidR="00E36D4F" w:rsidRPr="00ED5B94" w14:paraId="196655D5" w14:textId="77777777" w:rsidTr="00ED3518">
        <w:trPr>
          <w:trHeight w:val="57"/>
        </w:trPr>
        <w:tc>
          <w:tcPr>
            <w:tcW w:w="543" w:type="dxa"/>
          </w:tcPr>
          <w:p w14:paraId="229DB8AF" w14:textId="77777777" w:rsidR="00E36D4F" w:rsidRPr="00ED5B94" w:rsidRDefault="00E36D4F" w:rsidP="00ED3518">
            <w:pPr>
              <w:spacing w:after="0" w:line="240" w:lineRule="auto"/>
              <w:contextualSpacing/>
              <w:jc w:val="center"/>
              <w:rPr>
                <w:rFonts w:eastAsia="Times New Roman" w:cs="Times New Roman"/>
                <w:sz w:val="18"/>
                <w:szCs w:val="16"/>
                <w:lang w:eastAsia="hu-HU"/>
              </w:rPr>
            </w:pPr>
            <w:r w:rsidRPr="00ED5B94">
              <w:rPr>
                <w:sz w:val="18"/>
                <w:szCs w:val="16"/>
              </w:rPr>
              <w:t>T10</w:t>
            </w:r>
          </w:p>
        </w:tc>
        <w:tc>
          <w:tcPr>
            <w:tcW w:w="4702" w:type="dxa"/>
            <w:shd w:val="clear" w:color="auto" w:fill="auto"/>
          </w:tcPr>
          <w:p w14:paraId="17C2DE3B" w14:textId="77777777" w:rsidR="00E36D4F" w:rsidRPr="00ED5B94" w:rsidRDefault="00E36D4F" w:rsidP="00ED3518">
            <w:pPr>
              <w:spacing w:after="0" w:line="240" w:lineRule="auto"/>
              <w:contextualSpacing/>
              <w:jc w:val="center"/>
              <w:rPr>
                <w:rFonts w:eastAsia="Times New Roman" w:cs="Times New Roman"/>
                <w:sz w:val="18"/>
                <w:szCs w:val="16"/>
                <w:lang w:eastAsia="hu-HU"/>
              </w:rPr>
            </w:pPr>
            <w:r w:rsidRPr="00ED5B94">
              <w:rPr>
                <w:sz w:val="18"/>
                <w:szCs w:val="16"/>
              </w:rPr>
              <w:t xml:space="preserve">Kistérségi helyi termelők támogatása, termékeik feldolgozása és helyi termelői piacok létesítése </w:t>
            </w:r>
          </w:p>
        </w:tc>
        <w:tc>
          <w:tcPr>
            <w:tcW w:w="641" w:type="dxa"/>
            <w:shd w:val="clear" w:color="auto" w:fill="9CC2E5" w:themeFill="accent1" w:themeFillTint="99"/>
            <w:noWrap/>
            <w:vAlign w:val="bottom"/>
            <w:hideMark/>
          </w:tcPr>
          <w:p w14:paraId="29D429F1"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641" w:type="dxa"/>
            <w:shd w:val="clear" w:color="auto" w:fill="auto"/>
            <w:noWrap/>
            <w:vAlign w:val="bottom"/>
            <w:hideMark/>
          </w:tcPr>
          <w:p w14:paraId="4B59D858"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1142" w:type="dxa"/>
            <w:shd w:val="clear" w:color="auto" w:fill="auto"/>
            <w:noWrap/>
            <w:vAlign w:val="bottom"/>
            <w:hideMark/>
          </w:tcPr>
          <w:p w14:paraId="50CD80FC"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9CC2E5" w:themeFill="accent1" w:themeFillTint="99"/>
            <w:noWrap/>
            <w:vAlign w:val="bottom"/>
            <w:hideMark/>
          </w:tcPr>
          <w:p w14:paraId="76DA154A"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9CC2E5" w:themeFill="accent1" w:themeFillTint="99"/>
            <w:noWrap/>
            <w:vAlign w:val="bottom"/>
            <w:hideMark/>
          </w:tcPr>
          <w:p w14:paraId="276FBE9B"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2E74B5" w:themeFill="accent1" w:themeFillShade="BF"/>
            <w:noWrap/>
            <w:vAlign w:val="bottom"/>
            <w:hideMark/>
          </w:tcPr>
          <w:p w14:paraId="04F00A91"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auto"/>
            <w:noWrap/>
            <w:vAlign w:val="bottom"/>
            <w:hideMark/>
          </w:tcPr>
          <w:p w14:paraId="07D21061"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auto"/>
            <w:noWrap/>
            <w:vAlign w:val="bottom"/>
            <w:hideMark/>
          </w:tcPr>
          <w:p w14:paraId="20CB1974"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auto"/>
            <w:noWrap/>
            <w:vAlign w:val="bottom"/>
            <w:hideMark/>
          </w:tcPr>
          <w:p w14:paraId="2A9C442B"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1142" w:type="dxa"/>
            <w:shd w:val="clear" w:color="auto" w:fill="auto"/>
            <w:noWrap/>
            <w:vAlign w:val="bottom"/>
            <w:hideMark/>
          </w:tcPr>
          <w:p w14:paraId="47EFF4F8"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1040" w:type="dxa"/>
            <w:shd w:val="clear" w:color="auto" w:fill="auto"/>
            <w:noWrap/>
            <w:vAlign w:val="bottom"/>
            <w:hideMark/>
          </w:tcPr>
          <w:p w14:paraId="5B95B5A5"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r>
      <w:tr w:rsidR="00E36D4F" w:rsidRPr="00ED5B94" w14:paraId="07CC8F25" w14:textId="77777777" w:rsidTr="00ED3518">
        <w:trPr>
          <w:trHeight w:val="57"/>
        </w:trPr>
        <w:tc>
          <w:tcPr>
            <w:tcW w:w="543" w:type="dxa"/>
          </w:tcPr>
          <w:p w14:paraId="05F78C85" w14:textId="77777777" w:rsidR="00E36D4F" w:rsidRPr="00ED5B94" w:rsidRDefault="00E36D4F" w:rsidP="00ED3518">
            <w:pPr>
              <w:spacing w:after="0" w:line="240" w:lineRule="auto"/>
              <w:contextualSpacing/>
              <w:jc w:val="center"/>
              <w:rPr>
                <w:rFonts w:eastAsia="Times New Roman" w:cs="Times New Roman"/>
                <w:sz w:val="18"/>
                <w:szCs w:val="16"/>
                <w:lang w:eastAsia="hu-HU"/>
              </w:rPr>
            </w:pPr>
            <w:r w:rsidRPr="00ED5B94">
              <w:rPr>
                <w:sz w:val="18"/>
                <w:szCs w:val="16"/>
              </w:rPr>
              <w:t>T11</w:t>
            </w:r>
          </w:p>
        </w:tc>
        <w:tc>
          <w:tcPr>
            <w:tcW w:w="4702" w:type="dxa"/>
            <w:shd w:val="clear" w:color="auto" w:fill="auto"/>
          </w:tcPr>
          <w:p w14:paraId="04D69061" w14:textId="77777777" w:rsidR="00E36D4F" w:rsidRPr="00ED5B94" w:rsidRDefault="00E36D4F" w:rsidP="00ED3518">
            <w:pPr>
              <w:spacing w:after="0" w:line="240" w:lineRule="auto"/>
              <w:contextualSpacing/>
              <w:jc w:val="center"/>
              <w:rPr>
                <w:rFonts w:eastAsia="Times New Roman" w:cs="Times New Roman"/>
                <w:sz w:val="18"/>
                <w:szCs w:val="16"/>
                <w:lang w:eastAsia="hu-HU"/>
              </w:rPr>
            </w:pPr>
            <w:r w:rsidRPr="00ED5B94">
              <w:rPr>
                <w:sz w:val="18"/>
                <w:szCs w:val="16"/>
              </w:rPr>
              <w:t xml:space="preserve">Regionális és kistérségi kerékpárút-hálózat fejlesztése </w:t>
            </w:r>
          </w:p>
        </w:tc>
        <w:tc>
          <w:tcPr>
            <w:tcW w:w="641" w:type="dxa"/>
            <w:shd w:val="clear" w:color="auto" w:fill="auto"/>
            <w:noWrap/>
            <w:vAlign w:val="bottom"/>
            <w:hideMark/>
          </w:tcPr>
          <w:p w14:paraId="366D8659"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641" w:type="dxa"/>
            <w:shd w:val="clear" w:color="auto" w:fill="auto"/>
            <w:noWrap/>
            <w:vAlign w:val="bottom"/>
            <w:hideMark/>
          </w:tcPr>
          <w:p w14:paraId="22C7C526"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1142" w:type="dxa"/>
            <w:shd w:val="clear" w:color="auto" w:fill="auto"/>
            <w:noWrap/>
            <w:vAlign w:val="bottom"/>
            <w:hideMark/>
          </w:tcPr>
          <w:p w14:paraId="64E2FAD9"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auto"/>
            <w:noWrap/>
            <w:vAlign w:val="bottom"/>
            <w:hideMark/>
          </w:tcPr>
          <w:p w14:paraId="72BE51F0"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9CC2E5" w:themeFill="accent1" w:themeFillTint="99"/>
            <w:noWrap/>
            <w:vAlign w:val="bottom"/>
            <w:hideMark/>
          </w:tcPr>
          <w:p w14:paraId="0A5A4EBD"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auto"/>
            <w:noWrap/>
            <w:vAlign w:val="bottom"/>
            <w:hideMark/>
          </w:tcPr>
          <w:p w14:paraId="458B6786"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2E74B5" w:themeFill="accent1" w:themeFillShade="BF"/>
            <w:noWrap/>
            <w:vAlign w:val="bottom"/>
            <w:hideMark/>
          </w:tcPr>
          <w:p w14:paraId="100F68BB"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9CC2E5" w:themeFill="accent1" w:themeFillTint="99"/>
            <w:noWrap/>
            <w:vAlign w:val="bottom"/>
            <w:hideMark/>
          </w:tcPr>
          <w:p w14:paraId="3A319ABC"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892" w:type="dxa"/>
            <w:shd w:val="clear" w:color="auto" w:fill="auto"/>
            <w:noWrap/>
            <w:vAlign w:val="bottom"/>
            <w:hideMark/>
          </w:tcPr>
          <w:p w14:paraId="1C09FF1B"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1142" w:type="dxa"/>
            <w:shd w:val="clear" w:color="auto" w:fill="auto"/>
            <w:noWrap/>
            <w:vAlign w:val="bottom"/>
            <w:hideMark/>
          </w:tcPr>
          <w:p w14:paraId="468C7C5C"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c>
          <w:tcPr>
            <w:tcW w:w="1040" w:type="dxa"/>
            <w:shd w:val="clear" w:color="auto" w:fill="auto"/>
            <w:noWrap/>
            <w:vAlign w:val="bottom"/>
            <w:hideMark/>
          </w:tcPr>
          <w:p w14:paraId="168BAF30" w14:textId="77777777" w:rsidR="00E36D4F" w:rsidRPr="00ED5B94" w:rsidRDefault="00E36D4F" w:rsidP="00ED3518">
            <w:pPr>
              <w:spacing w:after="0" w:line="240" w:lineRule="auto"/>
              <w:contextualSpacing/>
              <w:jc w:val="left"/>
              <w:rPr>
                <w:rFonts w:eastAsia="Times New Roman" w:cs="Times New Roman"/>
                <w:sz w:val="18"/>
                <w:szCs w:val="16"/>
                <w:lang w:eastAsia="hu-HU"/>
              </w:rPr>
            </w:pPr>
            <w:r w:rsidRPr="00ED5B94">
              <w:rPr>
                <w:rFonts w:eastAsia="Times New Roman" w:cs="Times New Roman"/>
                <w:sz w:val="18"/>
                <w:szCs w:val="16"/>
                <w:lang w:eastAsia="hu-HU"/>
              </w:rPr>
              <w:t> </w:t>
            </w:r>
          </w:p>
        </w:tc>
      </w:tr>
    </w:tbl>
    <w:p w14:paraId="4D9C3597" w14:textId="77777777" w:rsidR="00E36D4F" w:rsidRPr="00B65211" w:rsidRDefault="00E36D4F" w:rsidP="00E36D4F">
      <w:pPr>
        <w:rPr>
          <w:sz w:val="18"/>
          <w:szCs w:val="18"/>
        </w:rPr>
      </w:pPr>
      <w:r w:rsidRPr="00B65211">
        <w:rPr>
          <w:sz w:val="18"/>
          <w:szCs w:val="18"/>
        </w:rPr>
        <w:t xml:space="preserve">Jelmagyarázat: </w:t>
      </w:r>
    </w:p>
    <w:tbl>
      <w:tblPr>
        <w:tblStyle w:val="Rcsostblzat"/>
        <w:tblW w:w="0" w:type="auto"/>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
        <w:gridCol w:w="253"/>
        <w:gridCol w:w="5244"/>
      </w:tblGrid>
      <w:tr w:rsidR="00E36D4F" w:rsidRPr="00B65211" w14:paraId="549D9560" w14:textId="77777777" w:rsidTr="00ED3518">
        <w:tc>
          <w:tcPr>
            <w:tcW w:w="314"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7CC0AFB4" w14:textId="77777777" w:rsidR="00E36D4F" w:rsidRPr="00B65211" w:rsidRDefault="00E36D4F" w:rsidP="00ED3518">
            <w:pPr>
              <w:rPr>
                <w:sz w:val="16"/>
                <w:szCs w:val="16"/>
              </w:rPr>
            </w:pPr>
          </w:p>
        </w:tc>
        <w:tc>
          <w:tcPr>
            <w:tcW w:w="253" w:type="dxa"/>
            <w:tcBorders>
              <w:left w:val="single" w:sz="4" w:space="0" w:color="auto"/>
            </w:tcBorders>
          </w:tcPr>
          <w:p w14:paraId="07218208" w14:textId="77777777" w:rsidR="00E36D4F" w:rsidRPr="00B65211" w:rsidRDefault="00E36D4F" w:rsidP="00ED3518">
            <w:pPr>
              <w:rPr>
                <w:sz w:val="16"/>
                <w:szCs w:val="16"/>
              </w:rPr>
            </w:pPr>
          </w:p>
        </w:tc>
        <w:tc>
          <w:tcPr>
            <w:tcW w:w="5244" w:type="dxa"/>
          </w:tcPr>
          <w:p w14:paraId="2B862747" w14:textId="77777777" w:rsidR="00E36D4F" w:rsidRPr="00B65211" w:rsidRDefault="00E36D4F" w:rsidP="00ED3518">
            <w:pPr>
              <w:rPr>
                <w:sz w:val="16"/>
                <w:szCs w:val="16"/>
              </w:rPr>
            </w:pPr>
            <w:r w:rsidRPr="00B65211">
              <w:rPr>
                <w:sz w:val="16"/>
                <w:szCs w:val="16"/>
              </w:rPr>
              <w:t>erős kapcsolat</w:t>
            </w:r>
          </w:p>
        </w:tc>
      </w:tr>
      <w:tr w:rsidR="00E36D4F" w:rsidRPr="00B65211" w14:paraId="11ABF334" w14:textId="77777777" w:rsidTr="00ED3518">
        <w:tc>
          <w:tcPr>
            <w:tcW w:w="314"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3C7861C3" w14:textId="77777777" w:rsidR="00E36D4F" w:rsidRPr="00B65211" w:rsidRDefault="00E36D4F" w:rsidP="00ED3518">
            <w:pPr>
              <w:rPr>
                <w:sz w:val="16"/>
                <w:szCs w:val="16"/>
              </w:rPr>
            </w:pPr>
          </w:p>
        </w:tc>
        <w:tc>
          <w:tcPr>
            <w:tcW w:w="253" w:type="dxa"/>
            <w:tcBorders>
              <w:left w:val="single" w:sz="4" w:space="0" w:color="auto"/>
            </w:tcBorders>
          </w:tcPr>
          <w:p w14:paraId="714B402B" w14:textId="77777777" w:rsidR="00E36D4F" w:rsidRPr="00B65211" w:rsidRDefault="00E36D4F" w:rsidP="00ED3518">
            <w:pPr>
              <w:rPr>
                <w:sz w:val="16"/>
                <w:szCs w:val="16"/>
              </w:rPr>
            </w:pPr>
          </w:p>
        </w:tc>
        <w:tc>
          <w:tcPr>
            <w:tcW w:w="5244" w:type="dxa"/>
          </w:tcPr>
          <w:p w14:paraId="6EE992A7" w14:textId="77777777" w:rsidR="00E36D4F" w:rsidRPr="00B65211" w:rsidRDefault="00E36D4F" w:rsidP="00ED3518">
            <w:pPr>
              <w:rPr>
                <w:sz w:val="16"/>
                <w:szCs w:val="16"/>
              </w:rPr>
            </w:pPr>
            <w:r w:rsidRPr="00B65211">
              <w:rPr>
                <w:sz w:val="16"/>
                <w:szCs w:val="16"/>
              </w:rPr>
              <w:t>közepes kapcsolat</w:t>
            </w:r>
          </w:p>
        </w:tc>
      </w:tr>
    </w:tbl>
    <w:p w14:paraId="0C9DBFFA" w14:textId="77777777" w:rsidR="00E36D4F" w:rsidRDefault="00E36D4F" w:rsidP="00E36D4F">
      <w:pPr>
        <w:sectPr w:rsidR="00E36D4F" w:rsidSect="00ED3518">
          <w:type w:val="continuous"/>
          <w:pgSz w:w="16838" w:h="11906" w:orient="landscape"/>
          <w:pgMar w:top="1417" w:right="1417" w:bottom="1417" w:left="1417" w:header="708" w:footer="708" w:gutter="0"/>
          <w:cols w:space="708"/>
          <w:docGrid w:linePitch="360"/>
        </w:sectPr>
      </w:pPr>
    </w:p>
    <w:p w14:paraId="1ADA8222" w14:textId="77777777" w:rsidR="000B535B" w:rsidRPr="00B65211" w:rsidRDefault="000B535B" w:rsidP="000B535B">
      <w:pPr>
        <w:pStyle w:val="Cmsor4"/>
        <w:rPr>
          <w:rFonts w:asciiTheme="minorHAnsi" w:hAnsiTheme="minorHAnsi"/>
        </w:rPr>
      </w:pPr>
      <w:bookmarkStart w:id="66" w:name="_Toc422308555"/>
      <w:bookmarkStart w:id="67" w:name="_Toc426017891"/>
      <w:r w:rsidRPr="00B65211">
        <w:rPr>
          <w:rFonts w:asciiTheme="minorHAnsi" w:hAnsiTheme="minorHAnsi"/>
        </w:rPr>
        <w:lastRenderedPageBreak/>
        <w:t>A stratégia illeszkedése a Magyarország Partnerségi Megállapodás a 2014-2020-as fejlesztési időszakra című dokumentum céljaihoz</w:t>
      </w:r>
      <w:bookmarkEnd w:id="66"/>
      <w:bookmarkEnd w:id="67"/>
    </w:p>
    <w:p w14:paraId="4BBF218D" w14:textId="77777777" w:rsidR="000B535B" w:rsidRPr="00B65211" w:rsidRDefault="000B535B" w:rsidP="000B535B">
      <w:r w:rsidRPr="00B65211">
        <w:t>Az ITS célrendszere egyértelműen kapcsolatba hozható a 11 uniós szintű kohéziós politikai tematikus céllal, ezáltal illeszkedik-e a Magyarország Partnerségi Megállapodás a 2014-2020-as fejlesztési időszakra című dokumentum céljaihoz, s az operatív programok célrendszeréhez, illetve az általuk támogatni kívánt prioritásokhoz. Ennek megfelelően kerültek a beavatkozások finanszírozási lehetőségei is meghatározásra</w:t>
      </w:r>
    </w:p>
    <w:p w14:paraId="7E76F7D5" w14:textId="77777777" w:rsidR="000B535B" w:rsidRPr="00B65211" w:rsidRDefault="000B535B" w:rsidP="000B535B">
      <w:pPr>
        <w:pStyle w:val="Cmsor4"/>
        <w:rPr>
          <w:rFonts w:asciiTheme="minorHAnsi" w:hAnsiTheme="minorHAnsi"/>
        </w:rPr>
      </w:pPr>
      <w:bookmarkStart w:id="68" w:name="_Toc422308556"/>
      <w:bookmarkStart w:id="69" w:name="_Toc426017892"/>
      <w:r w:rsidRPr="00B65211">
        <w:rPr>
          <w:rFonts w:asciiTheme="minorHAnsi" w:hAnsiTheme="minorHAnsi"/>
        </w:rPr>
        <w:t>A célrendszer kapcsolata a Magyar Növekedési Tervvel</w:t>
      </w:r>
      <w:bookmarkEnd w:id="68"/>
      <w:bookmarkEnd w:id="69"/>
    </w:p>
    <w:p w14:paraId="350EAFE0" w14:textId="77777777" w:rsidR="000B535B" w:rsidRPr="00D85AF5" w:rsidRDefault="000B535B" w:rsidP="000B535B">
      <w:r w:rsidRPr="00B65211">
        <w:t>A Magyar Növekedési Terv 2011-ben készült el a Nemzetgazdasági Minisztérium megbízásából. „A hazánkkal szembeni befektetői bizalom megerősítése, és a gazdasági környezet kiszámíthatóságának</w:t>
      </w:r>
      <w:r w:rsidRPr="00D85AF5">
        <w:t xml:space="preserve"> érdekében kiemelt fontosságot kap, hogy jövőképünk, és céljaink eléréséhez szükséges eszköztár megismerhető legyen. Ezt a szerepet tölti be a Magyar Növekedési Terv”.</w:t>
      </w:r>
    </w:p>
    <w:p w14:paraId="0F7DE3D8" w14:textId="77777777" w:rsidR="000B535B" w:rsidRPr="00D85AF5" w:rsidRDefault="000B535B" w:rsidP="000B535B">
      <w:r w:rsidRPr="00D85AF5">
        <w:t>A terv átfogó célja: „A hazai gazdaság nettó exportjának (külkereskedelmi kivitel és a behozatal különbsége) maximalizálása.”</w:t>
      </w:r>
    </w:p>
    <w:p w14:paraId="6B9A832C" w14:textId="77777777" w:rsidR="000B535B" w:rsidRPr="00D85AF5" w:rsidRDefault="000B535B" w:rsidP="000B535B">
      <w:r w:rsidRPr="00D85AF5">
        <w:t>Az átfogó cél elérésének módjai a Magyar Növekedési Tervben: Importkiváltó gazdaságpolitika a termelésben; Importkiváltó gazdaságpolitika a felhasználásban.</w:t>
      </w:r>
    </w:p>
    <w:p w14:paraId="21A7278C" w14:textId="77777777" w:rsidR="000B535B" w:rsidRPr="00B65211" w:rsidRDefault="000B535B" w:rsidP="000B535B">
      <w:r>
        <w:t>Csurgó</w:t>
      </w:r>
      <w:r w:rsidRPr="00D85AF5">
        <w:t xml:space="preserve"> Integrált Településfejlesztési stratégiájának célrendszere szintén épít az importfüggetlenségre, az operatív célok között több helyen megjelenik: „A foglalkoztatási szint növelése”, „A Helyi Gazdaság megerősítése ”, „Hasznosítható gazdasági erőforrások feltárása, fejlesztése és gazdasági hasznosítása”, „Energiabiztonság tiszta, fenntartható energiaforrásból”. Mind </w:t>
      </w:r>
      <w:r w:rsidRPr="00B65211">
        <w:t>a négy felsorolt operatív cél abba az irányba (is) hat, hogy a kívülről (jellemzően importként) érkező termékek és szolgáltatások egy részét a város és környéke képes legyen előállítani, ami hosszú távon import kiváltását jelenti.</w:t>
      </w:r>
    </w:p>
    <w:p w14:paraId="24A4E361" w14:textId="77777777" w:rsidR="000B535B" w:rsidRPr="00B65211" w:rsidRDefault="000B535B" w:rsidP="000B535B">
      <w:r w:rsidRPr="00B65211">
        <w:rPr>
          <w:rFonts w:cs="Calibri-Italic"/>
          <w:i/>
          <w:iCs/>
        </w:rPr>
        <w:t xml:space="preserve">Az exportpiacokon jelenlévő magyar tulajdonú vállalkozások további terjeszkedésének elősegítése: </w:t>
      </w:r>
      <w:r w:rsidRPr="00B65211">
        <w:t>Csurgó Integrált Településfejlesztési stratégiájának célrendszere szintén épít az export</w:t>
      </w:r>
      <w:r w:rsidRPr="00B65211">
        <w:rPr>
          <w:rFonts w:cs="Calibri-Italic"/>
          <w:i/>
          <w:iCs/>
        </w:rPr>
        <w:t xml:space="preserve"> </w:t>
      </w:r>
      <w:r w:rsidRPr="00B65211">
        <w:t>ösztönzésére, az operatív célok között több helyen megjelenik a már megtelepült vállalkozások m</w:t>
      </w:r>
      <w:r w:rsidR="00B65211" w:rsidRPr="00B65211">
        <w:t>űködési feltételeinek javítása.</w:t>
      </w:r>
    </w:p>
    <w:p w14:paraId="64B3B895" w14:textId="77777777" w:rsidR="000B535B" w:rsidRPr="00B65211" w:rsidRDefault="000B535B" w:rsidP="000B535B">
      <w:pPr>
        <w:pStyle w:val="Cmsor4"/>
        <w:rPr>
          <w:rFonts w:asciiTheme="minorHAnsi" w:hAnsiTheme="minorHAnsi"/>
        </w:rPr>
      </w:pPr>
      <w:bookmarkStart w:id="70" w:name="_Toc422308557"/>
      <w:bookmarkStart w:id="71" w:name="_Toc426017893"/>
      <w:r w:rsidRPr="00B65211">
        <w:rPr>
          <w:rFonts w:asciiTheme="minorHAnsi" w:hAnsiTheme="minorHAnsi"/>
        </w:rPr>
        <w:t>A célrendszer kapcsolata a Nemzeti Fennt</w:t>
      </w:r>
      <w:r w:rsidR="0035639C">
        <w:rPr>
          <w:rFonts w:asciiTheme="minorHAnsi" w:hAnsiTheme="minorHAnsi"/>
        </w:rPr>
        <w:t>artható Fejlődési Keretstratégiával</w:t>
      </w:r>
      <w:r w:rsidRPr="00B65211">
        <w:rPr>
          <w:rFonts w:asciiTheme="minorHAnsi" w:hAnsiTheme="minorHAnsi"/>
        </w:rPr>
        <w:t xml:space="preserve"> </w:t>
      </w:r>
      <w:r w:rsidR="0035639C">
        <w:rPr>
          <w:rFonts w:asciiTheme="minorHAnsi" w:hAnsiTheme="minorHAnsi"/>
        </w:rPr>
        <w:t>(</w:t>
      </w:r>
      <w:r w:rsidRPr="00B65211">
        <w:rPr>
          <w:rFonts w:asciiTheme="minorHAnsi" w:hAnsiTheme="minorHAnsi"/>
        </w:rPr>
        <w:t>2012-2024</w:t>
      </w:r>
      <w:bookmarkEnd w:id="70"/>
      <w:r w:rsidR="0035639C">
        <w:rPr>
          <w:rFonts w:asciiTheme="minorHAnsi" w:hAnsiTheme="minorHAnsi"/>
        </w:rPr>
        <w:t>)</w:t>
      </w:r>
      <w:bookmarkEnd w:id="71"/>
    </w:p>
    <w:p w14:paraId="5DBD1CBF" w14:textId="77777777" w:rsidR="000B535B" w:rsidRPr="00B65211" w:rsidRDefault="000B535B" w:rsidP="000B535B">
      <w:r w:rsidRPr="00B65211">
        <w:t>„A dokumentum keretet ad, célokat, prioritásokat vázol más döntések előkészítéséhez, hogy a szakpolitikai stratégiákban vagy tervekben olyan cél - eszköz - határidő - pénzügyi forrás rendszert tudjanak megalkotni, ami más szakpolitikai stratégiákkal vagy tervekkel együtt, azokkal összhangban, érdemben tudja szolgálni a fenntarthatósági átmenetet. A Keretstratégia célja egyszersmind, hogy hozzájáruljon egy nemzeti egyetértés kialakulásához a fenntarthatóságról.”</w:t>
      </w:r>
    </w:p>
    <w:p w14:paraId="3B04A573" w14:textId="77777777" w:rsidR="000B535B" w:rsidRPr="00B65211" w:rsidRDefault="000B535B" w:rsidP="000B535B">
      <w:r w:rsidRPr="00B65211">
        <w:t>Átfogó célja: „A folytonosan változó társadalmi - humán - gazdasági – természeti külső környezethez való alkalmazkodóképesség feltételeinek biztosítása, az ahhoz szükséges kulturális adaptáció minőségi javítása”</w:t>
      </w:r>
    </w:p>
    <w:p w14:paraId="3C4C135B" w14:textId="77777777" w:rsidR="000B535B" w:rsidRPr="00B65211" w:rsidRDefault="000B535B" w:rsidP="000B535B">
      <w:r w:rsidRPr="00B65211">
        <w:t>A Keretstratégia célrendszere négy tényező köré csoportosítva vizsgálja a fenntarthatóság kérdését:</w:t>
      </w:r>
    </w:p>
    <w:p w14:paraId="4D8F5716" w14:textId="77777777" w:rsidR="000B535B" w:rsidRPr="00D85AF5" w:rsidRDefault="000B535B" w:rsidP="00ED7B0A">
      <w:pPr>
        <w:pStyle w:val="Listaszerbekezds"/>
        <w:numPr>
          <w:ilvl w:val="0"/>
          <w:numId w:val="17"/>
        </w:numPr>
      </w:pPr>
      <w:r w:rsidRPr="00D85AF5">
        <w:t>Emberi erőforrás: demográfia, egészség, tudás, társadalmi kohézió</w:t>
      </w:r>
    </w:p>
    <w:p w14:paraId="0F0CB658" w14:textId="77777777" w:rsidR="000B535B" w:rsidRPr="00D85AF5" w:rsidRDefault="000B535B" w:rsidP="00ED7B0A">
      <w:pPr>
        <w:pStyle w:val="Listaszerbekezds"/>
        <w:numPr>
          <w:ilvl w:val="0"/>
          <w:numId w:val="17"/>
        </w:numPr>
      </w:pPr>
      <w:r w:rsidRPr="00D85AF5">
        <w:t>Társadalomi erőforrások: bizalom, munka, család, a múlt öröksége</w:t>
      </w:r>
    </w:p>
    <w:p w14:paraId="75BC0F27" w14:textId="77777777" w:rsidR="000B535B" w:rsidRPr="00D85AF5" w:rsidRDefault="000B535B" w:rsidP="00ED7B0A">
      <w:pPr>
        <w:pStyle w:val="Listaszerbekezds"/>
        <w:numPr>
          <w:ilvl w:val="0"/>
          <w:numId w:val="17"/>
        </w:numPr>
      </w:pPr>
      <w:r w:rsidRPr="00D85AF5">
        <w:lastRenderedPageBreak/>
        <w:t>Természeti erőforrások: biodiverzitás, megújuló természeti erőforrások; az embert érő környezeti terhelések csökkentése; nem megújuló természeti erőforrások</w:t>
      </w:r>
    </w:p>
    <w:p w14:paraId="4A9E4C6B" w14:textId="77777777" w:rsidR="000B535B" w:rsidRPr="00D85AF5" w:rsidRDefault="000B535B" w:rsidP="00ED7B0A">
      <w:pPr>
        <w:pStyle w:val="Listaszerbekezds"/>
        <w:numPr>
          <w:ilvl w:val="0"/>
          <w:numId w:val="17"/>
        </w:numPr>
      </w:pPr>
      <w:r w:rsidRPr="00D85AF5">
        <w:t>Gazdasági (fizikai) erőforrások: a vállalkozói tőke és az innováció erősítése, a foglalkoztatás bővítése; költségvetési politika; életpálya-finanszírozás</w:t>
      </w:r>
    </w:p>
    <w:p w14:paraId="35E68B73" w14:textId="77777777" w:rsidR="000B535B" w:rsidRPr="00D85AF5" w:rsidRDefault="00E730E0" w:rsidP="000B535B">
      <w:r>
        <w:t>A fenntarthatóság a csurgó</w:t>
      </w:r>
      <w:r w:rsidR="000B535B">
        <w:t xml:space="preserve">i </w:t>
      </w:r>
      <w:r w:rsidR="000B535B" w:rsidRPr="00D85AF5">
        <w:t>célrendszerben kiemelt figyelmet kap, a fenntarthatósági területeket a Keretstratégiától annyiban kezeli eltérően, hogy az emberi</w:t>
      </w:r>
      <w:r w:rsidR="000B535B">
        <w:t xml:space="preserve"> </w:t>
      </w:r>
      <w:r w:rsidR="000B535B" w:rsidRPr="00D85AF5">
        <w:t xml:space="preserve">erőforrás- és társadalmierőforrás-kérdéseket közösen, míg az épített környezetet külön fenntarthatósági területként értelmezi. Ezzel együtt is a fenntarthatóság olyan központi </w:t>
      </w:r>
      <w:r w:rsidR="000B535B">
        <w:t>kérdése az IT</w:t>
      </w:r>
      <w:r w:rsidR="000B535B" w:rsidRPr="00D85AF5">
        <w:t>S-nek, amely kiemelten biztosítja az illeszkedést a Keretstratégiához.</w:t>
      </w:r>
    </w:p>
    <w:p w14:paraId="688087CD" w14:textId="77777777" w:rsidR="00F4160B" w:rsidRPr="00A275B0" w:rsidRDefault="00F4160B" w:rsidP="00D85AF5">
      <w:pPr>
        <w:pStyle w:val="Cmsor4"/>
        <w:spacing w:line="240" w:lineRule="auto"/>
        <w:rPr>
          <w:rFonts w:asciiTheme="minorHAnsi" w:hAnsiTheme="minorHAnsi"/>
        </w:rPr>
      </w:pPr>
      <w:bookmarkStart w:id="72" w:name="_Toc426017894"/>
      <w:r w:rsidRPr="00A275B0">
        <w:rPr>
          <w:rFonts w:asciiTheme="minorHAnsi" w:hAnsiTheme="minorHAnsi"/>
        </w:rPr>
        <w:t>A stratégia illeszkedése az OFTK-hoz</w:t>
      </w:r>
      <w:bookmarkEnd w:id="72"/>
    </w:p>
    <w:p w14:paraId="25E6B930" w14:textId="77777777" w:rsidR="00B774E1" w:rsidRPr="00A275B0" w:rsidRDefault="00B774E1" w:rsidP="00D85AF5">
      <w:pPr>
        <w:autoSpaceDE w:val="0"/>
        <w:autoSpaceDN w:val="0"/>
        <w:adjustRightInd w:val="0"/>
        <w:spacing w:line="240" w:lineRule="auto"/>
        <w:rPr>
          <w:rFonts w:eastAsia="Calibri-Bold" w:cs="Calibri-Bold"/>
          <w:b/>
          <w:bCs/>
        </w:rPr>
      </w:pPr>
      <w:r w:rsidRPr="00A275B0">
        <w:rPr>
          <w:rFonts w:eastAsia="Calibri-Bold" w:cs="Calibri-Bold"/>
          <w:b/>
          <w:bCs/>
        </w:rPr>
        <w:t>A célrendszer kapcsolata az OFTK-val</w:t>
      </w:r>
    </w:p>
    <w:p w14:paraId="1F5B27A1" w14:textId="77777777" w:rsidR="00B774E1" w:rsidRPr="00A275B0" w:rsidRDefault="00B774E1" w:rsidP="00D85AF5">
      <w:pPr>
        <w:autoSpaceDE w:val="0"/>
        <w:autoSpaceDN w:val="0"/>
        <w:adjustRightInd w:val="0"/>
        <w:spacing w:line="240" w:lineRule="auto"/>
        <w:rPr>
          <w:rFonts w:eastAsia="Calibri-Bold" w:cs="Calibri"/>
        </w:rPr>
      </w:pPr>
      <w:r w:rsidRPr="00A275B0">
        <w:rPr>
          <w:rFonts w:eastAsia="Calibri-Bold" w:cs="Calibri"/>
        </w:rPr>
        <w:t>Az Országgyűlés 1/2014. (I. 3.) OGY határozatával még 2013 decemberében elfogadta a Nemzeti Fejlesztés 2030 – Országos Fejlesztési és Területfejlesztési Koncepciót (OFTK). A jelen dokumentum már az abban foglaltakra tekintettel készült.</w:t>
      </w:r>
    </w:p>
    <w:p w14:paraId="070C0004" w14:textId="77777777" w:rsidR="00B774E1" w:rsidRPr="00A275B0" w:rsidRDefault="00B774E1" w:rsidP="00D85AF5">
      <w:pPr>
        <w:autoSpaceDE w:val="0"/>
        <w:autoSpaceDN w:val="0"/>
        <w:adjustRightInd w:val="0"/>
        <w:spacing w:line="240" w:lineRule="auto"/>
        <w:rPr>
          <w:rFonts w:eastAsia="Calibri-Bold" w:cs="Calibri"/>
        </w:rPr>
      </w:pPr>
      <w:r w:rsidRPr="00A275B0">
        <w:rPr>
          <w:rFonts w:eastAsia="Calibri-Bold" w:cs="Calibri"/>
        </w:rPr>
        <w:t xml:space="preserve">Az OFTK közép- és hosszú távon fogalmazza meg a hazai fejlesztési célokat és igényeket, meghatározva azok területi dimenzióit. Középtávon a dokumentum arra törekszik, hogy a 2014-2020-as időszak fejlesztési dokumentumait (a Partnerségi Megállapodást és az operatív programokat) megalapozza. Hosszú távon (2030-ig) az ország társadalmi, gazdasági, valamint ágazati és területi fejlesztési szükségletei alapján teljes tervezéssel Magyarország minden ágazatára, térségére és köz-, piaci, valamint civilszférájára jövőképet és célokat definiál a fejlesztéspolitika és a területfejlesztés vonatkozásában. Az OFTK a 1254/2012. (VII. 19.) számú kormányhatározat alapján készült. A dokumentum Országgyűlés általi elfogadásakor hatályát vesztette az Országos Területfejlesztési Koncepcióról szóló 97/2005. (XII. 25.) OGY határozat, az Országos Területfejlesztési Koncepcióval egyetemben. </w:t>
      </w:r>
    </w:p>
    <w:p w14:paraId="72695997" w14:textId="77777777" w:rsidR="00B774E1" w:rsidRDefault="00B774E1" w:rsidP="00D85AF5">
      <w:pPr>
        <w:autoSpaceDE w:val="0"/>
        <w:autoSpaceDN w:val="0"/>
        <w:adjustRightInd w:val="0"/>
        <w:spacing w:line="240" w:lineRule="auto"/>
        <w:rPr>
          <w:rFonts w:cs="Calibri"/>
        </w:rPr>
      </w:pPr>
      <w:r w:rsidRPr="00A275B0">
        <w:rPr>
          <w:lang w:bidi="th-TH"/>
        </w:rPr>
        <w:t xml:space="preserve">Az OFTK stratégiai célkitűzései közül az ITS a </w:t>
      </w:r>
      <w:r w:rsidRPr="00A275B0">
        <w:rPr>
          <w:rFonts w:cs="Calibri"/>
        </w:rPr>
        <w:t>Gyógyító Magyarország , egészséges társadalom, egészség- és sportgazdaság, életképes vidék, Értéktudatos és szolidáris, öngondoskodó társadalom, roma integráció, továbbá a Stratégiai erőforrások megőrzése, fenntartható használata és környezetünk védelme célokhoz kapcsolódik közvetlenül.</w:t>
      </w:r>
    </w:p>
    <w:p w14:paraId="4E9EE247" w14:textId="77777777" w:rsidR="002F2B98" w:rsidRDefault="002F2B98">
      <w:pPr>
        <w:jc w:val="left"/>
        <w:rPr>
          <w:rFonts w:cs="Calibri"/>
        </w:rPr>
      </w:pPr>
      <w:r>
        <w:rPr>
          <w:rFonts w:cs="Calibri"/>
        </w:rPr>
        <w:br w:type="page"/>
      </w:r>
    </w:p>
    <w:tbl>
      <w:tblPr>
        <w:tblW w:w="5333" w:type="pct"/>
        <w:jc w:val="center"/>
        <w:tblCellMar>
          <w:left w:w="70" w:type="dxa"/>
          <w:right w:w="70" w:type="dxa"/>
        </w:tblCellMar>
        <w:tblLook w:val="04A0" w:firstRow="1" w:lastRow="0" w:firstColumn="1" w:lastColumn="0" w:noHBand="0" w:noVBand="1"/>
      </w:tblPr>
      <w:tblGrid>
        <w:gridCol w:w="575"/>
        <w:gridCol w:w="2260"/>
        <w:gridCol w:w="2909"/>
        <w:gridCol w:w="1910"/>
        <w:gridCol w:w="2022"/>
      </w:tblGrid>
      <w:tr w:rsidR="00C42F7E" w:rsidRPr="00C85F8D" w14:paraId="23E970BC" w14:textId="77777777" w:rsidTr="00C85F8D">
        <w:trPr>
          <w:trHeight w:val="375"/>
          <w:jc w:val="center"/>
        </w:trPr>
        <w:tc>
          <w:tcPr>
            <w:tcW w:w="297" w:type="pct"/>
            <w:tcBorders>
              <w:top w:val="nil"/>
              <w:left w:val="nil"/>
              <w:bottom w:val="nil"/>
              <w:right w:val="nil"/>
            </w:tcBorders>
            <w:shd w:val="clear" w:color="auto" w:fill="5B9BD5" w:themeFill="accent1"/>
            <w:noWrap/>
            <w:vAlign w:val="bottom"/>
            <w:hideMark/>
          </w:tcPr>
          <w:p w14:paraId="405B9157" w14:textId="77777777" w:rsidR="00C42F7E" w:rsidRPr="00C85F8D" w:rsidRDefault="00C42F7E" w:rsidP="00C85F8D">
            <w:pPr>
              <w:spacing w:after="0" w:line="240" w:lineRule="auto"/>
              <w:rPr>
                <w:sz w:val="20"/>
                <w:szCs w:val="16"/>
              </w:rPr>
            </w:pPr>
            <w:r w:rsidRPr="00C85F8D">
              <w:rPr>
                <w:sz w:val="20"/>
                <w:szCs w:val="16"/>
              </w:rPr>
              <w:lastRenderedPageBreak/>
              <w:t> </w:t>
            </w:r>
          </w:p>
        </w:tc>
        <w:tc>
          <w:tcPr>
            <w:tcW w:w="1168" w:type="pct"/>
            <w:tcBorders>
              <w:top w:val="nil"/>
              <w:left w:val="nil"/>
              <w:bottom w:val="nil"/>
              <w:right w:val="nil"/>
            </w:tcBorders>
            <w:shd w:val="clear" w:color="auto" w:fill="5B9BD5" w:themeFill="accent1"/>
            <w:noWrap/>
            <w:vAlign w:val="bottom"/>
            <w:hideMark/>
          </w:tcPr>
          <w:p w14:paraId="13E37E64" w14:textId="77777777" w:rsidR="00C42F7E" w:rsidRPr="00C85F8D" w:rsidRDefault="00C42F7E" w:rsidP="00C85F8D">
            <w:pPr>
              <w:spacing w:after="0" w:line="240" w:lineRule="auto"/>
              <w:rPr>
                <w:sz w:val="20"/>
                <w:szCs w:val="16"/>
              </w:rPr>
            </w:pPr>
            <w:r w:rsidRPr="00C85F8D">
              <w:rPr>
                <w:sz w:val="20"/>
                <w:szCs w:val="16"/>
              </w:rPr>
              <w:t> </w:t>
            </w:r>
          </w:p>
        </w:tc>
        <w:tc>
          <w:tcPr>
            <w:tcW w:w="3535" w:type="pct"/>
            <w:gridSpan w:val="3"/>
            <w:tcBorders>
              <w:top w:val="nil"/>
              <w:left w:val="nil"/>
              <w:bottom w:val="nil"/>
              <w:right w:val="nil"/>
            </w:tcBorders>
            <w:shd w:val="clear" w:color="auto" w:fill="5B9BD5" w:themeFill="accent1"/>
            <w:noWrap/>
            <w:vAlign w:val="bottom"/>
            <w:hideMark/>
          </w:tcPr>
          <w:p w14:paraId="19747642" w14:textId="77777777" w:rsidR="00C42F7E" w:rsidRPr="00C85F8D" w:rsidRDefault="00C42F7E" w:rsidP="00C85F8D">
            <w:pPr>
              <w:spacing w:after="0" w:line="240" w:lineRule="auto"/>
              <w:jc w:val="center"/>
              <w:rPr>
                <w:b/>
                <w:bCs/>
                <w:sz w:val="20"/>
                <w:szCs w:val="16"/>
              </w:rPr>
            </w:pPr>
            <w:r w:rsidRPr="00C85F8D">
              <w:rPr>
                <w:b/>
                <w:bCs/>
                <w:sz w:val="20"/>
                <w:szCs w:val="16"/>
              </w:rPr>
              <w:t>ITS célok</w:t>
            </w:r>
          </w:p>
        </w:tc>
      </w:tr>
      <w:tr w:rsidR="00C85F8D" w:rsidRPr="00C85F8D" w14:paraId="083676D9" w14:textId="77777777" w:rsidTr="00C85F8D">
        <w:trPr>
          <w:trHeight w:val="324"/>
          <w:jc w:val="center"/>
        </w:trPr>
        <w:tc>
          <w:tcPr>
            <w:tcW w:w="297" w:type="pct"/>
            <w:tcBorders>
              <w:top w:val="nil"/>
              <w:left w:val="nil"/>
              <w:bottom w:val="nil"/>
              <w:right w:val="nil"/>
            </w:tcBorders>
            <w:shd w:val="clear" w:color="auto" w:fill="5B9BD5" w:themeFill="accent1"/>
            <w:noWrap/>
            <w:vAlign w:val="bottom"/>
            <w:hideMark/>
          </w:tcPr>
          <w:p w14:paraId="4D969CF6" w14:textId="77777777" w:rsidR="00C42F7E" w:rsidRPr="00C85F8D" w:rsidRDefault="00C42F7E" w:rsidP="00C85F8D">
            <w:pPr>
              <w:spacing w:after="0" w:line="240" w:lineRule="auto"/>
              <w:rPr>
                <w:sz w:val="20"/>
                <w:szCs w:val="16"/>
              </w:rPr>
            </w:pPr>
            <w:r w:rsidRPr="00C85F8D">
              <w:rPr>
                <w:sz w:val="20"/>
                <w:szCs w:val="16"/>
              </w:rPr>
              <w:t> </w:t>
            </w:r>
          </w:p>
        </w:tc>
        <w:tc>
          <w:tcPr>
            <w:tcW w:w="1168" w:type="pc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261059D8" w14:textId="77777777" w:rsidR="00C42F7E" w:rsidRPr="00C85F8D" w:rsidRDefault="00C42F7E" w:rsidP="00C85F8D">
            <w:pPr>
              <w:spacing w:after="0" w:line="240" w:lineRule="auto"/>
              <w:jc w:val="center"/>
              <w:rPr>
                <w:sz w:val="20"/>
                <w:szCs w:val="16"/>
              </w:rPr>
            </w:pPr>
            <w:r w:rsidRPr="00C85F8D">
              <w:rPr>
                <w:sz w:val="20"/>
                <w:szCs w:val="16"/>
              </w:rPr>
              <w:t> </w:t>
            </w:r>
          </w:p>
        </w:tc>
        <w:tc>
          <w:tcPr>
            <w:tcW w:w="1503" w:type="pct"/>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5C536A17" w14:textId="77777777" w:rsidR="00C42F7E" w:rsidRPr="00C85F8D" w:rsidRDefault="00C42F7E" w:rsidP="00C85F8D">
            <w:pPr>
              <w:spacing w:after="0" w:line="240" w:lineRule="auto"/>
              <w:jc w:val="center"/>
              <w:rPr>
                <w:sz w:val="20"/>
                <w:szCs w:val="16"/>
              </w:rPr>
            </w:pPr>
            <w:r w:rsidRPr="00C85F8D">
              <w:rPr>
                <w:sz w:val="20"/>
                <w:szCs w:val="16"/>
              </w:rPr>
              <w:t>Gazdasági potenciál erősítése</w:t>
            </w:r>
          </w:p>
        </w:tc>
        <w:tc>
          <w:tcPr>
            <w:tcW w:w="987" w:type="pct"/>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0719DE28" w14:textId="77777777" w:rsidR="00C42F7E" w:rsidRPr="00C85F8D" w:rsidRDefault="00C42F7E" w:rsidP="00C85F8D">
            <w:pPr>
              <w:spacing w:after="0" w:line="240" w:lineRule="auto"/>
              <w:rPr>
                <w:sz w:val="20"/>
                <w:szCs w:val="16"/>
              </w:rPr>
            </w:pPr>
            <w:r w:rsidRPr="00C85F8D">
              <w:rPr>
                <w:sz w:val="20"/>
                <w:szCs w:val="16"/>
              </w:rPr>
              <w:t>Élhető és vonzó település megteremtése</w:t>
            </w:r>
          </w:p>
        </w:tc>
        <w:tc>
          <w:tcPr>
            <w:tcW w:w="1045" w:type="pct"/>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066C6A4B" w14:textId="77777777" w:rsidR="00C42F7E" w:rsidRPr="00C85F8D" w:rsidRDefault="00C42F7E" w:rsidP="00C85F8D">
            <w:pPr>
              <w:spacing w:after="0" w:line="240" w:lineRule="auto"/>
              <w:jc w:val="center"/>
              <w:rPr>
                <w:sz w:val="20"/>
                <w:szCs w:val="16"/>
              </w:rPr>
            </w:pPr>
            <w:r w:rsidRPr="00C85F8D">
              <w:rPr>
                <w:sz w:val="20"/>
                <w:szCs w:val="16"/>
              </w:rPr>
              <w:t xml:space="preserve">Térségi szerepkör erősítése </w:t>
            </w:r>
          </w:p>
        </w:tc>
      </w:tr>
      <w:tr w:rsidR="00C85F8D" w:rsidRPr="00C85F8D" w14:paraId="4E39A848" w14:textId="77777777" w:rsidTr="00C85F8D">
        <w:trPr>
          <w:trHeight w:val="1500"/>
          <w:jc w:val="center"/>
        </w:trPr>
        <w:tc>
          <w:tcPr>
            <w:tcW w:w="297" w:type="pct"/>
            <w:vMerge w:val="restart"/>
            <w:tcBorders>
              <w:top w:val="nil"/>
              <w:left w:val="nil"/>
              <w:bottom w:val="nil"/>
              <w:right w:val="nil"/>
            </w:tcBorders>
            <w:shd w:val="clear" w:color="auto" w:fill="5B9BD5" w:themeFill="accent1"/>
            <w:noWrap/>
            <w:textDirection w:val="btLr"/>
            <w:vAlign w:val="center"/>
            <w:hideMark/>
          </w:tcPr>
          <w:p w14:paraId="2C7A0DC4" w14:textId="77777777" w:rsidR="00C42F7E" w:rsidRPr="00C85F8D" w:rsidRDefault="00C42F7E" w:rsidP="00C85F8D">
            <w:pPr>
              <w:spacing w:after="0" w:line="240" w:lineRule="auto"/>
              <w:jc w:val="center"/>
              <w:rPr>
                <w:b/>
                <w:bCs/>
                <w:sz w:val="20"/>
                <w:szCs w:val="16"/>
              </w:rPr>
            </w:pPr>
            <w:r w:rsidRPr="00C85F8D">
              <w:rPr>
                <w:b/>
                <w:bCs/>
                <w:sz w:val="20"/>
                <w:szCs w:val="16"/>
              </w:rPr>
              <w:t>OFTK célok</w:t>
            </w:r>
          </w:p>
        </w:tc>
        <w:tc>
          <w:tcPr>
            <w:tcW w:w="1168" w:type="pct"/>
            <w:tcBorders>
              <w:top w:val="nil"/>
              <w:left w:val="single" w:sz="4" w:space="0" w:color="auto"/>
              <w:bottom w:val="single" w:sz="4" w:space="0" w:color="auto"/>
              <w:right w:val="single" w:sz="4" w:space="0" w:color="auto"/>
            </w:tcBorders>
            <w:shd w:val="clear" w:color="auto" w:fill="BDD6EE" w:themeFill="accent1" w:themeFillTint="66"/>
            <w:vAlign w:val="center"/>
            <w:hideMark/>
          </w:tcPr>
          <w:p w14:paraId="616EF51D" w14:textId="77777777" w:rsidR="00C42F7E" w:rsidRPr="00C85F8D" w:rsidRDefault="00C42F7E" w:rsidP="00C85F8D">
            <w:pPr>
              <w:spacing w:after="0" w:line="240" w:lineRule="auto"/>
              <w:jc w:val="center"/>
              <w:rPr>
                <w:sz w:val="20"/>
                <w:szCs w:val="16"/>
              </w:rPr>
            </w:pPr>
            <w:r w:rsidRPr="00C85F8D">
              <w:rPr>
                <w:sz w:val="20"/>
                <w:szCs w:val="16"/>
              </w:rPr>
              <w:t>Értékteremtő</w:t>
            </w:r>
            <w:r w:rsidR="00C85F8D">
              <w:rPr>
                <w:sz w:val="20"/>
                <w:szCs w:val="16"/>
              </w:rPr>
              <w:t xml:space="preserve"> </w:t>
            </w:r>
            <w:r w:rsidRPr="00C85F8D">
              <w:rPr>
                <w:sz w:val="20"/>
                <w:szCs w:val="16"/>
              </w:rPr>
              <w:t>foglalkoztatást</w:t>
            </w:r>
            <w:r w:rsidR="00C85F8D">
              <w:rPr>
                <w:sz w:val="20"/>
                <w:szCs w:val="16"/>
              </w:rPr>
              <w:t xml:space="preserve"> </w:t>
            </w:r>
            <w:r w:rsidRPr="00C85F8D">
              <w:rPr>
                <w:sz w:val="20"/>
                <w:szCs w:val="16"/>
              </w:rPr>
              <w:t>biztosító gazdasági</w:t>
            </w:r>
            <w:r w:rsidR="00C85F8D">
              <w:rPr>
                <w:sz w:val="20"/>
                <w:szCs w:val="16"/>
              </w:rPr>
              <w:t xml:space="preserve"> </w:t>
            </w:r>
            <w:r w:rsidRPr="00C85F8D">
              <w:rPr>
                <w:sz w:val="20"/>
                <w:szCs w:val="16"/>
              </w:rPr>
              <w:t>fejlődés</w:t>
            </w:r>
          </w:p>
        </w:tc>
        <w:tc>
          <w:tcPr>
            <w:tcW w:w="1503" w:type="pct"/>
            <w:tcBorders>
              <w:top w:val="nil"/>
              <w:left w:val="nil"/>
              <w:bottom w:val="single" w:sz="4" w:space="0" w:color="auto"/>
              <w:right w:val="single" w:sz="4" w:space="0" w:color="auto"/>
            </w:tcBorders>
            <w:shd w:val="clear" w:color="auto" w:fill="auto"/>
            <w:vAlign w:val="center"/>
            <w:hideMark/>
          </w:tcPr>
          <w:p w14:paraId="78BE3C5D" w14:textId="77777777" w:rsidR="00C42F7E" w:rsidRPr="00C85F8D" w:rsidRDefault="0069161D" w:rsidP="00C85F8D">
            <w:pPr>
              <w:spacing w:after="0" w:line="240" w:lineRule="auto"/>
              <w:jc w:val="center"/>
              <w:rPr>
                <w:sz w:val="20"/>
                <w:szCs w:val="16"/>
              </w:rPr>
            </w:pPr>
            <w:r w:rsidRPr="00C85F8D">
              <w:rPr>
                <w:sz w:val="20"/>
                <w:szCs w:val="16"/>
              </w:rPr>
              <w:t>Meglévő iparterületek bővítése, az ehhez szükséges infrastruktúra kiépítése, új iparterületek kialakítása barnamezős területek rehabilitálásával</w:t>
            </w:r>
          </w:p>
          <w:p w14:paraId="351EAC07" w14:textId="77777777" w:rsidR="0069161D" w:rsidRPr="00C85F8D" w:rsidRDefault="0069161D" w:rsidP="00C85F8D">
            <w:pPr>
              <w:spacing w:after="0" w:line="240" w:lineRule="auto"/>
              <w:jc w:val="center"/>
              <w:rPr>
                <w:sz w:val="20"/>
                <w:szCs w:val="16"/>
              </w:rPr>
            </w:pPr>
            <w:r w:rsidRPr="00C85F8D">
              <w:rPr>
                <w:sz w:val="20"/>
                <w:szCs w:val="16"/>
              </w:rPr>
              <w:t>Induló vállalkozások infrastruktúrájának biztosítása</w:t>
            </w:r>
          </w:p>
        </w:tc>
        <w:tc>
          <w:tcPr>
            <w:tcW w:w="987" w:type="pct"/>
            <w:tcBorders>
              <w:top w:val="nil"/>
              <w:left w:val="nil"/>
              <w:bottom w:val="single" w:sz="4" w:space="0" w:color="auto"/>
              <w:right w:val="single" w:sz="4" w:space="0" w:color="auto"/>
            </w:tcBorders>
            <w:shd w:val="clear" w:color="auto" w:fill="auto"/>
            <w:vAlign w:val="center"/>
            <w:hideMark/>
          </w:tcPr>
          <w:p w14:paraId="74BA6646" w14:textId="77777777" w:rsidR="00C42F7E" w:rsidRPr="00C85F8D" w:rsidRDefault="0069161D" w:rsidP="00C85F8D">
            <w:pPr>
              <w:spacing w:after="0" w:line="240" w:lineRule="auto"/>
              <w:jc w:val="center"/>
              <w:rPr>
                <w:sz w:val="20"/>
                <w:szCs w:val="16"/>
              </w:rPr>
            </w:pPr>
            <w:r w:rsidRPr="00C85F8D">
              <w:rPr>
                <w:sz w:val="20"/>
                <w:szCs w:val="16"/>
              </w:rPr>
              <w:t xml:space="preserve">Alsok városrész </w:t>
            </w:r>
            <w:r w:rsidR="00C42F7E" w:rsidRPr="00C85F8D">
              <w:rPr>
                <w:sz w:val="20"/>
                <w:szCs w:val="16"/>
              </w:rPr>
              <w:t>akcióterület fejlesztése</w:t>
            </w:r>
          </w:p>
        </w:tc>
        <w:tc>
          <w:tcPr>
            <w:tcW w:w="1045" w:type="pct"/>
            <w:tcBorders>
              <w:top w:val="nil"/>
              <w:left w:val="nil"/>
              <w:bottom w:val="single" w:sz="4" w:space="0" w:color="auto"/>
              <w:right w:val="single" w:sz="4" w:space="0" w:color="auto"/>
            </w:tcBorders>
            <w:shd w:val="clear" w:color="auto" w:fill="auto"/>
            <w:vAlign w:val="center"/>
            <w:hideMark/>
          </w:tcPr>
          <w:p w14:paraId="2DF2948D" w14:textId="77777777" w:rsidR="00C42F7E" w:rsidRPr="00C85F8D" w:rsidRDefault="00C42F7E" w:rsidP="00C85F8D">
            <w:pPr>
              <w:spacing w:after="0" w:line="240" w:lineRule="auto"/>
              <w:jc w:val="center"/>
              <w:rPr>
                <w:sz w:val="20"/>
                <w:szCs w:val="16"/>
              </w:rPr>
            </w:pPr>
            <w:r w:rsidRPr="00C85F8D">
              <w:rPr>
                <w:sz w:val="20"/>
                <w:szCs w:val="16"/>
              </w:rPr>
              <w:t> </w:t>
            </w:r>
          </w:p>
        </w:tc>
      </w:tr>
      <w:tr w:rsidR="00C85F8D" w:rsidRPr="00C85F8D" w14:paraId="0C057119" w14:textId="77777777" w:rsidTr="00C85F8D">
        <w:trPr>
          <w:trHeight w:val="1500"/>
          <w:jc w:val="center"/>
        </w:trPr>
        <w:tc>
          <w:tcPr>
            <w:tcW w:w="297" w:type="pct"/>
            <w:vMerge/>
            <w:tcBorders>
              <w:top w:val="nil"/>
              <w:left w:val="nil"/>
              <w:bottom w:val="nil"/>
              <w:right w:val="nil"/>
            </w:tcBorders>
            <w:shd w:val="clear" w:color="auto" w:fill="5B9BD5" w:themeFill="accent1"/>
            <w:vAlign w:val="center"/>
            <w:hideMark/>
          </w:tcPr>
          <w:p w14:paraId="14F9C1CD" w14:textId="77777777" w:rsidR="0069161D" w:rsidRPr="00C85F8D" w:rsidRDefault="0069161D" w:rsidP="00C85F8D">
            <w:pPr>
              <w:spacing w:after="0" w:line="240" w:lineRule="auto"/>
              <w:rPr>
                <w:b/>
                <w:bCs/>
                <w:sz w:val="20"/>
                <w:szCs w:val="16"/>
              </w:rPr>
            </w:pPr>
          </w:p>
        </w:tc>
        <w:tc>
          <w:tcPr>
            <w:tcW w:w="1168" w:type="pct"/>
            <w:tcBorders>
              <w:top w:val="nil"/>
              <w:left w:val="single" w:sz="4" w:space="0" w:color="auto"/>
              <w:bottom w:val="single" w:sz="4" w:space="0" w:color="auto"/>
              <w:right w:val="single" w:sz="4" w:space="0" w:color="auto"/>
            </w:tcBorders>
            <w:shd w:val="clear" w:color="auto" w:fill="BDD6EE" w:themeFill="accent1" w:themeFillTint="66"/>
            <w:vAlign w:val="center"/>
            <w:hideMark/>
          </w:tcPr>
          <w:p w14:paraId="4C8CA1AD" w14:textId="77777777" w:rsidR="0069161D" w:rsidRPr="00C85F8D" w:rsidRDefault="0069161D" w:rsidP="00C85F8D">
            <w:pPr>
              <w:spacing w:after="0" w:line="240" w:lineRule="auto"/>
              <w:jc w:val="center"/>
              <w:rPr>
                <w:sz w:val="20"/>
                <w:szCs w:val="16"/>
              </w:rPr>
            </w:pPr>
            <w:r w:rsidRPr="00C85F8D">
              <w:rPr>
                <w:sz w:val="20"/>
                <w:szCs w:val="16"/>
              </w:rPr>
              <w:t>Népesedési fordulat,</w:t>
            </w:r>
            <w:r w:rsidR="00C85F8D">
              <w:rPr>
                <w:sz w:val="20"/>
                <w:szCs w:val="16"/>
              </w:rPr>
              <w:t xml:space="preserve"> </w:t>
            </w:r>
            <w:r w:rsidRPr="00C85F8D">
              <w:rPr>
                <w:sz w:val="20"/>
                <w:szCs w:val="16"/>
              </w:rPr>
              <w:t>egészséges és</w:t>
            </w:r>
            <w:r w:rsidR="00C85F8D">
              <w:rPr>
                <w:sz w:val="20"/>
                <w:szCs w:val="16"/>
              </w:rPr>
              <w:t xml:space="preserve"> </w:t>
            </w:r>
            <w:r w:rsidRPr="00C85F8D">
              <w:rPr>
                <w:sz w:val="20"/>
                <w:szCs w:val="16"/>
              </w:rPr>
              <w:t>megújuló</w:t>
            </w:r>
            <w:r w:rsidR="00C85F8D">
              <w:rPr>
                <w:sz w:val="20"/>
                <w:szCs w:val="16"/>
              </w:rPr>
              <w:t xml:space="preserve"> </w:t>
            </w:r>
            <w:r w:rsidRPr="00C85F8D">
              <w:rPr>
                <w:sz w:val="20"/>
                <w:szCs w:val="16"/>
              </w:rPr>
              <w:t>társadalom</w:t>
            </w:r>
          </w:p>
        </w:tc>
        <w:tc>
          <w:tcPr>
            <w:tcW w:w="1503" w:type="pct"/>
            <w:tcBorders>
              <w:top w:val="nil"/>
              <w:left w:val="nil"/>
              <w:bottom w:val="single" w:sz="4" w:space="0" w:color="auto"/>
              <w:right w:val="single" w:sz="4" w:space="0" w:color="auto"/>
            </w:tcBorders>
            <w:shd w:val="clear" w:color="auto" w:fill="auto"/>
            <w:vAlign w:val="center"/>
            <w:hideMark/>
          </w:tcPr>
          <w:p w14:paraId="4A233945" w14:textId="77777777" w:rsidR="0069161D" w:rsidRPr="00C85F8D" w:rsidRDefault="0069161D" w:rsidP="00C85F8D">
            <w:pPr>
              <w:spacing w:after="0" w:line="240" w:lineRule="auto"/>
              <w:jc w:val="center"/>
              <w:rPr>
                <w:sz w:val="20"/>
                <w:szCs w:val="16"/>
              </w:rPr>
            </w:pPr>
            <w:r w:rsidRPr="00C85F8D">
              <w:rPr>
                <w:sz w:val="20"/>
                <w:szCs w:val="16"/>
              </w:rPr>
              <w:t xml:space="preserve"> </w:t>
            </w:r>
          </w:p>
        </w:tc>
        <w:tc>
          <w:tcPr>
            <w:tcW w:w="987" w:type="pct"/>
            <w:tcBorders>
              <w:top w:val="nil"/>
              <w:left w:val="nil"/>
              <w:bottom w:val="single" w:sz="4" w:space="0" w:color="auto"/>
              <w:right w:val="single" w:sz="4" w:space="0" w:color="auto"/>
            </w:tcBorders>
            <w:shd w:val="clear" w:color="auto" w:fill="auto"/>
            <w:vAlign w:val="center"/>
            <w:hideMark/>
          </w:tcPr>
          <w:p w14:paraId="4458FA96" w14:textId="77777777" w:rsidR="0069161D" w:rsidRPr="00C85F8D" w:rsidRDefault="0069161D" w:rsidP="00C85F8D">
            <w:pPr>
              <w:spacing w:after="0" w:line="240" w:lineRule="auto"/>
              <w:jc w:val="center"/>
              <w:rPr>
                <w:sz w:val="20"/>
                <w:szCs w:val="16"/>
              </w:rPr>
            </w:pPr>
            <w:r w:rsidRPr="00C85F8D">
              <w:rPr>
                <w:sz w:val="20"/>
                <w:szCs w:val="16"/>
              </w:rPr>
              <w:t>Közigazgatási és közszolgáltatást nyújtó intézmények megújítása,</w:t>
            </w:r>
          </w:p>
          <w:p w14:paraId="24922343" w14:textId="77777777" w:rsidR="0069161D" w:rsidRPr="00C85F8D" w:rsidRDefault="0069161D" w:rsidP="00C85F8D">
            <w:pPr>
              <w:spacing w:after="0" w:line="240" w:lineRule="auto"/>
              <w:jc w:val="center"/>
              <w:rPr>
                <w:sz w:val="20"/>
                <w:szCs w:val="16"/>
              </w:rPr>
            </w:pPr>
            <w:r w:rsidRPr="00C85F8D">
              <w:rPr>
                <w:sz w:val="20"/>
                <w:szCs w:val="16"/>
              </w:rPr>
              <w:t>Önkormányzati bérlakás program</w:t>
            </w:r>
          </w:p>
        </w:tc>
        <w:tc>
          <w:tcPr>
            <w:tcW w:w="1045" w:type="pct"/>
            <w:tcBorders>
              <w:top w:val="nil"/>
              <w:left w:val="nil"/>
              <w:bottom w:val="single" w:sz="4" w:space="0" w:color="auto"/>
              <w:right w:val="single" w:sz="4" w:space="0" w:color="auto"/>
            </w:tcBorders>
            <w:shd w:val="clear" w:color="auto" w:fill="auto"/>
            <w:vAlign w:val="center"/>
            <w:hideMark/>
          </w:tcPr>
          <w:p w14:paraId="155F81DB" w14:textId="77777777" w:rsidR="0069161D" w:rsidRPr="00C85F8D" w:rsidRDefault="0069161D" w:rsidP="00C85F8D">
            <w:pPr>
              <w:spacing w:after="0" w:line="240" w:lineRule="auto"/>
              <w:jc w:val="center"/>
              <w:rPr>
                <w:sz w:val="20"/>
                <w:szCs w:val="16"/>
              </w:rPr>
            </w:pPr>
            <w:r w:rsidRPr="00C85F8D">
              <w:rPr>
                <w:sz w:val="20"/>
                <w:szCs w:val="16"/>
              </w:rPr>
              <w:t xml:space="preserve"> Kistérségi helyi termelők támogatása, termékeik feldolgozása és helyi termelői piacok létesítése</w:t>
            </w:r>
          </w:p>
        </w:tc>
      </w:tr>
      <w:tr w:rsidR="00C85F8D" w:rsidRPr="00C85F8D" w14:paraId="75F8CA3E" w14:textId="77777777" w:rsidTr="00C85F8D">
        <w:trPr>
          <w:trHeight w:val="1292"/>
          <w:jc w:val="center"/>
        </w:trPr>
        <w:tc>
          <w:tcPr>
            <w:tcW w:w="297" w:type="pct"/>
            <w:vMerge/>
            <w:tcBorders>
              <w:top w:val="nil"/>
              <w:left w:val="nil"/>
              <w:bottom w:val="nil"/>
              <w:right w:val="nil"/>
            </w:tcBorders>
            <w:shd w:val="clear" w:color="auto" w:fill="5B9BD5" w:themeFill="accent1"/>
            <w:vAlign w:val="center"/>
            <w:hideMark/>
          </w:tcPr>
          <w:p w14:paraId="47D08AF2" w14:textId="77777777" w:rsidR="00C42F7E" w:rsidRPr="00C85F8D" w:rsidRDefault="00C42F7E" w:rsidP="00C85F8D">
            <w:pPr>
              <w:spacing w:after="0" w:line="240" w:lineRule="auto"/>
              <w:rPr>
                <w:b/>
                <w:bCs/>
                <w:sz w:val="20"/>
                <w:szCs w:val="16"/>
              </w:rPr>
            </w:pPr>
          </w:p>
        </w:tc>
        <w:tc>
          <w:tcPr>
            <w:tcW w:w="1168" w:type="pct"/>
            <w:tcBorders>
              <w:top w:val="nil"/>
              <w:left w:val="single" w:sz="4" w:space="0" w:color="auto"/>
              <w:bottom w:val="single" w:sz="4" w:space="0" w:color="auto"/>
              <w:right w:val="single" w:sz="4" w:space="0" w:color="auto"/>
            </w:tcBorders>
            <w:shd w:val="clear" w:color="auto" w:fill="BDD6EE" w:themeFill="accent1" w:themeFillTint="66"/>
            <w:vAlign w:val="center"/>
            <w:hideMark/>
          </w:tcPr>
          <w:p w14:paraId="266F4EF7" w14:textId="77777777" w:rsidR="00C42F7E" w:rsidRPr="00C85F8D" w:rsidRDefault="00C42F7E" w:rsidP="00C85F8D">
            <w:pPr>
              <w:spacing w:after="0" w:line="240" w:lineRule="auto"/>
              <w:jc w:val="center"/>
              <w:rPr>
                <w:sz w:val="20"/>
                <w:szCs w:val="16"/>
              </w:rPr>
            </w:pPr>
            <w:r w:rsidRPr="00C85F8D">
              <w:rPr>
                <w:sz w:val="20"/>
                <w:szCs w:val="16"/>
              </w:rPr>
              <w:t>Természeti</w:t>
            </w:r>
            <w:r w:rsidR="00C85F8D">
              <w:rPr>
                <w:sz w:val="20"/>
                <w:szCs w:val="16"/>
              </w:rPr>
              <w:t xml:space="preserve"> </w:t>
            </w:r>
            <w:r w:rsidRPr="00C85F8D">
              <w:rPr>
                <w:sz w:val="20"/>
                <w:szCs w:val="16"/>
              </w:rPr>
              <w:t>erőforrásaink</w:t>
            </w:r>
            <w:r w:rsidR="00C85F8D">
              <w:rPr>
                <w:sz w:val="20"/>
                <w:szCs w:val="16"/>
              </w:rPr>
              <w:t xml:space="preserve"> </w:t>
            </w:r>
            <w:r w:rsidRPr="00C85F8D">
              <w:rPr>
                <w:sz w:val="20"/>
                <w:szCs w:val="16"/>
              </w:rPr>
              <w:t>fenntartható</w:t>
            </w:r>
            <w:r w:rsidR="00C85F8D">
              <w:rPr>
                <w:sz w:val="20"/>
                <w:szCs w:val="16"/>
              </w:rPr>
              <w:t xml:space="preserve"> </w:t>
            </w:r>
            <w:r w:rsidRPr="00C85F8D">
              <w:rPr>
                <w:sz w:val="20"/>
                <w:szCs w:val="16"/>
              </w:rPr>
              <w:t>használata,</w:t>
            </w:r>
            <w:r w:rsidR="00C85F8D">
              <w:rPr>
                <w:sz w:val="20"/>
                <w:szCs w:val="16"/>
              </w:rPr>
              <w:t xml:space="preserve"> </w:t>
            </w:r>
            <w:r w:rsidRPr="00C85F8D">
              <w:rPr>
                <w:sz w:val="20"/>
                <w:szCs w:val="16"/>
              </w:rPr>
              <w:t>értékeink megőrzése</w:t>
            </w:r>
            <w:r w:rsidR="00C85F8D">
              <w:rPr>
                <w:sz w:val="20"/>
                <w:szCs w:val="16"/>
              </w:rPr>
              <w:t xml:space="preserve"> </w:t>
            </w:r>
            <w:r w:rsidRPr="00C85F8D">
              <w:rPr>
                <w:sz w:val="20"/>
                <w:szCs w:val="16"/>
              </w:rPr>
              <w:t>és környezetünk</w:t>
            </w:r>
            <w:r w:rsidR="00C85F8D">
              <w:rPr>
                <w:sz w:val="20"/>
                <w:szCs w:val="16"/>
              </w:rPr>
              <w:t xml:space="preserve"> </w:t>
            </w:r>
            <w:r w:rsidRPr="00C85F8D">
              <w:rPr>
                <w:sz w:val="20"/>
                <w:szCs w:val="16"/>
              </w:rPr>
              <w:t>védelme</w:t>
            </w:r>
          </w:p>
        </w:tc>
        <w:tc>
          <w:tcPr>
            <w:tcW w:w="1503" w:type="pct"/>
            <w:tcBorders>
              <w:top w:val="nil"/>
              <w:left w:val="nil"/>
              <w:bottom w:val="single" w:sz="4" w:space="0" w:color="auto"/>
              <w:right w:val="single" w:sz="4" w:space="0" w:color="auto"/>
            </w:tcBorders>
            <w:shd w:val="clear" w:color="auto" w:fill="auto"/>
            <w:vAlign w:val="center"/>
            <w:hideMark/>
          </w:tcPr>
          <w:p w14:paraId="17352689" w14:textId="77777777" w:rsidR="00C42F7E" w:rsidRPr="00C85F8D" w:rsidRDefault="0069161D" w:rsidP="00C85F8D">
            <w:pPr>
              <w:spacing w:after="0" w:line="240" w:lineRule="auto"/>
              <w:jc w:val="center"/>
              <w:rPr>
                <w:sz w:val="20"/>
                <w:szCs w:val="16"/>
              </w:rPr>
            </w:pPr>
            <w:r w:rsidRPr="00C85F8D">
              <w:rPr>
                <w:sz w:val="20"/>
                <w:szCs w:val="16"/>
              </w:rPr>
              <w:t xml:space="preserve"> Alsok</w:t>
            </w:r>
            <w:r w:rsidR="00C42F7E" w:rsidRPr="00C85F8D">
              <w:rPr>
                <w:sz w:val="20"/>
                <w:szCs w:val="16"/>
              </w:rPr>
              <w:t xml:space="preserve"> városrész akcióterület fejlesztése</w:t>
            </w:r>
          </w:p>
        </w:tc>
        <w:tc>
          <w:tcPr>
            <w:tcW w:w="987" w:type="pct"/>
            <w:tcBorders>
              <w:top w:val="nil"/>
              <w:left w:val="nil"/>
              <w:bottom w:val="single" w:sz="4" w:space="0" w:color="auto"/>
              <w:right w:val="single" w:sz="4" w:space="0" w:color="auto"/>
            </w:tcBorders>
            <w:shd w:val="clear" w:color="auto" w:fill="auto"/>
            <w:vAlign w:val="center"/>
            <w:hideMark/>
          </w:tcPr>
          <w:p w14:paraId="6D141036" w14:textId="77777777" w:rsidR="00C42F7E" w:rsidRPr="00C85F8D" w:rsidRDefault="00C42F7E" w:rsidP="00C85F8D">
            <w:pPr>
              <w:spacing w:after="0" w:line="240" w:lineRule="auto"/>
              <w:jc w:val="center"/>
              <w:rPr>
                <w:sz w:val="20"/>
                <w:szCs w:val="16"/>
              </w:rPr>
            </w:pPr>
            <w:r w:rsidRPr="00C85F8D">
              <w:rPr>
                <w:sz w:val="20"/>
                <w:szCs w:val="16"/>
              </w:rPr>
              <w:t>Megújuló energiaforrások alkalmazása </w:t>
            </w:r>
          </w:p>
        </w:tc>
        <w:tc>
          <w:tcPr>
            <w:tcW w:w="1045" w:type="pct"/>
            <w:tcBorders>
              <w:top w:val="nil"/>
              <w:left w:val="nil"/>
              <w:bottom w:val="single" w:sz="4" w:space="0" w:color="auto"/>
              <w:right w:val="single" w:sz="4" w:space="0" w:color="auto"/>
            </w:tcBorders>
            <w:shd w:val="clear" w:color="auto" w:fill="auto"/>
            <w:vAlign w:val="center"/>
            <w:hideMark/>
          </w:tcPr>
          <w:p w14:paraId="35BEDB88" w14:textId="77777777" w:rsidR="00C42F7E" w:rsidRPr="00C85F8D" w:rsidRDefault="00C42F7E" w:rsidP="00C85F8D">
            <w:pPr>
              <w:spacing w:after="0" w:line="240" w:lineRule="auto"/>
              <w:jc w:val="center"/>
              <w:rPr>
                <w:sz w:val="20"/>
                <w:szCs w:val="16"/>
              </w:rPr>
            </w:pPr>
            <w:r w:rsidRPr="00C85F8D">
              <w:rPr>
                <w:sz w:val="20"/>
                <w:szCs w:val="16"/>
              </w:rPr>
              <w:t> </w:t>
            </w:r>
          </w:p>
        </w:tc>
      </w:tr>
      <w:tr w:rsidR="00C85F8D" w:rsidRPr="00C85F8D" w14:paraId="296EA723" w14:textId="77777777" w:rsidTr="00C85F8D">
        <w:trPr>
          <w:trHeight w:val="1500"/>
          <w:jc w:val="center"/>
        </w:trPr>
        <w:tc>
          <w:tcPr>
            <w:tcW w:w="297" w:type="pct"/>
            <w:vMerge/>
            <w:tcBorders>
              <w:top w:val="nil"/>
              <w:left w:val="nil"/>
              <w:bottom w:val="nil"/>
              <w:right w:val="nil"/>
            </w:tcBorders>
            <w:shd w:val="clear" w:color="auto" w:fill="5B9BD5" w:themeFill="accent1"/>
            <w:vAlign w:val="center"/>
            <w:hideMark/>
          </w:tcPr>
          <w:p w14:paraId="6473A48F" w14:textId="77777777" w:rsidR="00C42F7E" w:rsidRPr="00C85F8D" w:rsidRDefault="00C42F7E" w:rsidP="00C85F8D">
            <w:pPr>
              <w:spacing w:after="0" w:line="240" w:lineRule="auto"/>
              <w:rPr>
                <w:b/>
                <w:bCs/>
                <w:sz w:val="20"/>
                <w:szCs w:val="16"/>
              </w:rPr>
            </w:pPr>
          </w:p>
        </w:tc>
        <w:tc>
          <w:tcPr>
            <w:tcW w:w="1168" w:type="pct"/>
            <w:tcBorders>
              <w:top w:val="nil"/>
              <w:left w:val="single" w:sz="4" w:space="0" w:color="auto"/>
              <w:bottom w:val="single" w:sz="4" w:space="0" w:color="auto"/>
              <w:right w:val="single" w:sz="4" w:space="0" w:color="auto"/>
            </w:tcBorders>
            <w:shd w:val="clear" w:color="auto" w:fill="BDD6EE" w:themeFill="accent1" w:themeFillTint="66"/>
            <w:vAlign w:val="center"/>
            <w:hideMark/>
          </w:tcPr>
          <w:p w14:paraId="437CDB7D" w14:textId="77777777" w:rsidR="00C42F7E" w:rsidRPr="00C85F8D" w:rsidRDefault="00C42F7E" w:rsidP="00C85F8D">
            <w:pPr>
              <w:spacing w:after="0" w:line="240" w:lineRule="auto"/>
              <w:jc w:val="center"/>
              <w:rPr>
                <w:sz w:val="20"/>
                <w:szCs w:val="16"/>
              </w:rPr>
            </w:pPr>
            <w:r w:rsidRPr="00C85F8D">
              <w:rPr>
                <w:sz w:val="20"/>
                <w:szCs w:val="16"/>
              </w:rPr>
              <w:t>Térségi</w:t>
            </w:r>
            <w:r w:rsidR="00C85F8D">
              <w:rPr>
                <w:sz w:val="20"/>
                <w:szCs w:val="16"/>
              </w:rPr>
              <w:t xml:space="preserve"> </w:t>
            </w:r>
            <w:r w:rsidRPr="00C85F8D">
              <w:rPr>
                <w:sz w:val="20"/>
                <w:szCs w:val="16"/>
              </w:rPr>
              <w:t>potenciálokra</w:t>
            </w:r>
            <w:r w:rsidR="00C85F8D">
              <w:rPr>
                <w:sz w:val="20"/>
                <w:szCs w:val="16"/>
              </w:rPr>
              <w:t xml:space="preserve"> </w:t>
            </w:r>
            <w:r w:rsidRPr="00C85F8D">
              <w:rPr>
                <w:sz w:val="20"/>
                <w:szCs w:val="16"/>
              </w:rPr>
              <w:t>alapozott,</w:t>
            </w:r>
            <w:r w:rsidR="00C85F8D">
              <w:rPr>
                <w:sz w:val="20"/>
                <w:szCs w:val="16"/>
              </w:rPr>
              <w:t xml:space="preserve"> </w:t>
            </w:r>
            <w:r w:rsidRPr="00C85F8D">
              <w:rPr>
                <w:sz w:val="20"/>
                <w:szCs w:val="16"/>
              </w:rPr>
              <w:t>fenntartható</w:t>
            </w:r>
            <w:r w:rsidR="00C85F8D">
              <w:rPr>
                <w:sz w:val="20"/>
                <w:szCs w:val="16"/>
              </w:rPr>
              <w:t xml:space="preserve"> </w:t>
            </w:r>
            <w:r w:rsidRPr="00C85F8D">
              <w:rPr>
                <w:sz w:val="20"/>
                <w:szCs w:val="16"/>
              </w:rPr>
              <w:t>térszerkezet</w:t>
            </w:r>
          </w:p>
        </w:tc>
        <w:tc>
          <w:tcPr>
            <w:tcW w:w="1503" w:type="pct"/>
            <w:tcBorders>
              <w:top w:val="nil"/>
              <w:left w:val="nil"/>
              <w:bottom w:val="single" w:sz="4" w:space="0" w:color="auto"/>
              <w:right w:val="single" w:sz="4" w:space="0" w:color="auto"/>
            </w:tcBorders>
            <w:shd w:val="clear" w:color="auto" w:fill="auto"/>
            <w:vAlign w:val="center"/>
            <w:hideMark/>
          </w:tcPr>
          <w:p w14:paraId="27FD2693" w14:textId="77777777" w:rsidR="00C42F7E" w:rsidRPr="00C85F8D" w:rsidRDefault="0069161D" w:rsidP="00C85F8D">
            <w:pPr>
              <w:spacing w:after="0" w:line="240" w:lineRule="auto"/>
              <w:jc w:val="center"/>
              <w:rPr>
                <w:sz w:val="20"/>
                <w:szCs w:val="16"/>
              </w:rPr>
            </w:pPr>
            <w:r w:rsidRPr="00C85F8D">
              <w:rPr>
                <w:sz w:val="20"/>
                <w:szCs w:val="16"/>
              </w:rPr>
              <w:t>Induló vállalkozások infrastruktúrájának biztosítása</w:t>
            </w:r>
          </w:p>
        </w:tc>
        <w:tc>
          <w:tcPr>
            <w:tcW w:w="987" w:type="pct"/>
            <w:tcBorders>
              <w:top w:val="nil"/>
              <w:left w:val="nil"/>
              <w:bottom w:val="single" w:sz="4" w:space="0" w:color="auto"/>
              <w:right w:val="single" w:sz="4" w:space="0" w:color="auto"/>
            </w:tcBorders>
            <w:shd w:val="clear" w:color="auto" w:fill="auto"/>
            <w:vAlign w:val="center"/>
            <w:hideMark/>
          </w:tcPr>
          <w:p w14:paraId="35BD98EA" w14:textId="77777777" w:rsidR="00C42F7E" w:rsidRPr="00C85F8D" w:rsidRDefault="00C42F7E" w:rsidP="00C85F8D">
            <w:pPr>
              <w:spacing w:after="0" w:line="240" w:lineRule="auto"/>
              <w:jc w:val="center"/>
              <w:rPr>
                <w:sz w:val="20"/>
                <w:szCs w:val="16"/>
              </w:rPr>
            </w:pPr>
            <w:r w:rsidRPr="00C85F8D">
              <w:rPr>
                <w:sz w:val="20"/>
                <w:szCs w:val="16"/>
              </w:rPr>
              <w:t>Közigazgatási és közszolgáltatást nyújtó intézmények megújítása</w:t>
            </w:r>
          </w:p>
        </w:tc>
        <w:tc>
          <w:tcPr>
            <w:tcW w:w="1045" w:type="pct"/>
            <w:tcBorders>
              <w:top w:val="nil"/>
              <w:left w:val="nil"/>
              <w:bottom w:val="single" w:sz="4" w:space="0" w:color="auto"/>
              <w:right w:val="single" w:sz="4" w:space="0" w:color="auto"/>
            </w:tcBorders>
            <w:shd w:val="clear" w:color="auto" w:fill="auto"/>
            <w:vAlign w:val="center"/>
            <w:hideMark/>
          </w:tcPr>
          <w:p w14:paraId="45A015BC" w14:textId="77777777" w:rsidR="00C42F7E" w:rsidRPr="00C85F8D" w:rsidRDefault="00C42F7E" w:rsidP="00C85F8D">
            <w:pPr>
              <w:spacing w:after="0" w:line="240" w:lineRule="auto"/>
              <w:jc w:val="center"/>
              <w:rPr>
                <w:sz w:val="20"/>
                <w:szCs w:val="16"/>
              </w:rPr>
            </w:pPr>
            <w:r w:rsidRPr="00C85F8D">
              <w:rPr>
                <w:sz w:val="20"/>
                <w:szCs w:val="16"/>
              </w:rPr>
              <w:t>Térségi kohézió erősítése a közlekedési kapcsolatok fejlesztésével, Regionális és kistérségi kerékpárút-hálózat fejlesztése</w:t>
            </w:r>
          </w:p>
        </w:tc>
      </w:tr>
    </w:tbl>
    <w:p w14:paraId="150EBB64" w14:textId="77777777" w:rsidR="00C5241B" w:rsidRPr="00A275B0" w:rsidRDefault="00C5241B" w:rsidP="00D85AF5">
      <w:pPr>
        <w:spacing w:line="240" w:lineRule="auto"/>
      </w:pPr>
    </w:p>
    <w:p w14:paraId="71379E5A" w14:textId="77777777" w:rsidR="00F4160B" w:rsidRPr="00A275B0" w:rsidRDefault="00A253EA" w:rsidP="00D85AF5">
      <w:pPr>
        <w:pStyle w:val="Cmsor4"/>
        <w:spacing w:line="240" w:lineRule="auto"/>
        <w:rPr>
          <w:rFonts w:asciiTheme="minorHAnsi" w:hAnsiTheme="minorHAnsi"/>
        </w:rPr>
      </w:pPr>
      <w:bookmarkStart w:id="73" w:name="_Toc426017895"/>
      <w:r>
        <w:rPr>
          <w:rFonts w:asciiTheme="minorHAnsi" w:hAnsiTheme="minorHAnsi"/>
        </w:rPr>
        <w:t>A stratégia illeszkedés</w:t>
      </w:r>
      <w:r w:rsidR="00C610EB">
        <w:rPr>
          <w:rFonts w:asciiTheme="minorHAnsi" w:hAnsiTheme="minorHAnsi"/>
        </w:rPr>
        <w:t>e</w:t>
      </w:r>
      <w:r>
        <w:rPr>
          <w:rFonts w:asciiTheme="minorHAnsi" w:hAnsiTheme="minorHAnsi"/>
        </w:rPr>
        <w:t xml:space="preserve"> Somogy </w:t>
      </w:r>
      <w:r w:rsidR="00F4160B" w:rsidRPr="00A275B0">
        <w:rPr>
          <w:rFonts w:asciiTheme="minorHAnsi" w:hAnsiTheme="minorHAnsi"/>
        </w:rPr>
        <w:t>megye Területfejlesztési Koncepciójához és Programjához</w:t>
      </w:r>
      <w:bookmarkEnd w:id="73"/>
    </w:p>
    <w:p w14:paraId="7DC2D748" w14:textId="77777777" w:rsidR="00E10F3B" w:rsidRPr="004614A2" w:rsidRDefault="00E10F3B" w:rsidP="00E10F3B">
      <w:pPr>
        <w:spacing w:after="120"/>
      </w:pPr>
      <w:r w:rsidRPr="004614A2">
        <w:t>A koncepció célja, hogy kijelölje Somogy megye lehetséges kitörési pontjait, meghatározza azokat a főbb fejlesztési irányokat, amelyekre a megye a 2030-ig terjedő időszakban különös hangsúlyt érdemes fektetni.</w:t>
      </w:r>
    </w:p>
    <w:p w14:paraId="36C9D746" w14:textId="77777777" w:rsidR="00E10F3B" w:rsidRPr="004614A2" w:rsidRDefault="00E10F3B" w:rsidP="00E10F3B">
      <w:pPr>
        <w:spacing w:after="120"/>
      </w:pPr>
      <w:r w:rsidRPr="004614A2">
        <w:t>Somogy megye 2030-ra sokszínű, természeti értékekben gazdag tájjal rendelkező, harmonikus, és az ott élők számára jó életminőséget biztosító versenyképes, innovatív térséggé válik, ahol szolidáris közösségekre építve, egymást erősítve, egymás értékeire és adottságaira alapozva vannak jelen a szolgáltatásokban erős városok és a kedvező életteret adó vidéki térségek. Mindezek alapját a foglalkoztatottság növelése jelenti, melynek keretében ki kell bővítenünk a rendszeres munkajövedelemmel rendelkezők körét a biztonságos megélhetés érdekében.</w:t>
      </w:r>
    </w:p>
    <w:p w14:paraId="7854647B" w14:textId="77777777" w:rsidR="00E10F3B" w:rsidRPr="004614A2" w:rsidRDefault="00E10F3B" w:rsidP="00E10F3B">
      <w:pPr>
        <w:spacing w:after="120"/>
      </w:pPr>
      <w:r w:rsidRPr="004614A2">
        <w:t>A foglalkoztatottság növelése azonban nem jelentheti környezetünk kizsákmányolását, sokkal inkább természeti értékeink és erőforrásaink felelős és fenntartható módon történő használatát. A megye erőforrásainak ésszerű hasznosításával és a potenciális lehetőségek kiaknázásával javulnak az egyének és a közösségek jövedelmi viszonyai. Mindez kiszélesíti az önkormányzatok pénzügyi perspektíváit a szolgáltatások színvonalának emeléséhez és megteremti az egyenlő esélyű hozzáférés lehetőségét a somogyi emberek számára.</w:t>
      </w:r>
    </w:p>
    <w:p w14:paraId="589FAA88" w14:textId="77777777" w:rsidR="00E10F3B" w:rsidRPr="004614A2" w:rsidRDefault="00E10F3B" w:rsidP="00E10F3B">
      <w:pPr>
        <w:spacing w:after="120"/>
      </w:pPr>
      <w:r w:rsidRPr="004614A2">
        <w:t>A jövőkép elérése érdekében a megyei koncepció 3 átfogó célt határoz meg:</w:t>
      </w:r>
    </w:p>
    <w:p w14:paraId="005E1A52" w14:textId="77777777" w:rsidR="00E10F3B" w:rsidRPr="004614A2" w:rsidRDefault="00E10F3B" w:rsidP="00ED7B0A">
      <w:pPr>
        <w:pStyle w:val="Listaszerbekezds"/>
        <w:numPr>
          <w:ilvl w:val="0"/>
          <w:numId w:val="24"/>
        </w:numPr>
        <w:spacing w:after="120"/>
        <w:ind w:left="426"/>
      </w:pPr>
      <w:r w:rsidRPr="004614A2">
        <w:lastRenderedPageBreak/>
        <w:t>A rendszeres munkajövedelmet szerzők arányának növelése</w:t>
      </w:r>
    </w:p>
    <w:p w14:paraId="35247962" w14:textId="77777777" w:rsidR="00E10F3B" w:rsidRPr="004614A2" w:rsidRDefault="00E10F3B" w:rsidP="00ED7B0A">
      <w:pPr>
        <w:pStyle w:val="Listaszerbekezds"/>
        <w:numPr>
          <w:ilvl w:val="0"/>
          <w:numId w:val="24"/>
        </w:numPr>
        <w:spacing w:after="120"/>
        <w:ind w:left="426"/>
      </w:pPr>
      <w:r w:rsidRPr="004614A2">
        <w:t>A megye belső erőforrásainak fenntartható hatékony hasznosítása az ökológiai-, társadalmi- és gazdasági szempontok figyelembe vételével</w:t>
      </w:r>
    </w:p>
    <w:p w14:paraId="535163EB" w14:textId="77777777" w:rsidR="00E10F3B" w:rsidRPr="004614A2" w:rsidRDefault="00E10F3B" w:rsidP="00ED7B0A">
      <w:pPr>
        <w:pStyle w:val="Listaszerbekezds"/>
        <w:numPr>
          <w:ilvl w:val="0"/>
          <w:numId w:val="24"/>
        </w:numPr>
        <w:spacing w:after="120"/>
        <w:ind w:left="426"/>
      </w:pPr>
      <w:r w:rsidRPr="004614A2">
        <w:t>A szolgáltatásokhoz való hozzáférés egyenlő esélyének biztosítása minden somogyi ember számára</w:t>
      </w:r>
    </w:p>
    <w:p w14:paraId="747302E3" w14:textId="77777777" w:rsidR="00E10F3B" w:rsidRPr="004614A2" w:rsidRDefault="00E10F3B" w:rsidP="00C85F8D">
      <w:pPr>
        <w:spacing w:after="120"/>
        <w:ind w:left="66"/>
      </w:pPr>
      <w:r w:rsidRPr="004614A2">
        <w:t>Az átfogó célokhoz 5 tematikus és 5 területi cél kapcsolódik, amelyek kifejtése főként általános irányokat fogalmaz meg, ám néhány kifejezetten érinti Csurgót, ezek:</w:t>
      </w:r>
    </w:p>
    <w:p w14:paraId="7B42BA78" w14:textId="77777777" w:rsidR="00E10F3B" w:rsidRPr="004614A2" w:rsidRDefault="00E10F3B" w:rsidP="00ED7B0A">
      <w:pPr>
        <w:pStyle w:val="Listaszerbekezds"/>
        <w:numPr>
          <w:ilvl w:val="0"/>
          <w:numId w:val="25"/>
        </w:numPr>
        <w:spacing w:after="120"/>
        <w:ind w:left="426"/>
      </w:pPr>
      <w:r w:rsidRPr="004614A2">
        <w:t>a természet nyújtotta lehetőségek, mint pl.: termálvízkincs környezettudatos, fenntartható módon tervezett felhasználásával elsősorban a megye lakosságának magas színvonalon előállított javakkal történő ellátása, azon túl az ökológiai terhelhetőség szempontjait figyelembe vevő mértékben a külpiacok kiszolgálása magas hozzáadott értékű termékekkel és magas színvonalú szolgáltatásokkal</w:t>
      </w:r>
    </w:p>
    <w:p w14:paraId="49F87F1C" w14:textId="77777777" w:rsidR="00E10F3B" w:rsidRPr="004614A2" w:rsidRDefault="00E10F3B" w:rsidP="00ED7B0A">
      <w:pPr>
        <w:pStyle w:val="Listaszerbekezds"/>
        <w:numPr>
          <w:ilvl w:val="0"/>
          <w:numId w:val="25"/>
        </w:numPr>
        <w:spacing w:after="120"/>
        <w:ind w:left="426"/>
      </w:pPr>
      <w:r w:rsidRPr="004614A2">
        <w:t>a helyben is gazdaságosan előállítható termékek és szolgáltatások tekintetében az importfüggőség csökkentése, a közösségek önellátását és az öngondoskodást támogató folyamatok elősegítése, a helyben előállított javakhoz való hozzáférés feltételeinek biztosítása (pl. helyi piacok, termelők boltja hálózat)</w:t>
      </w:r>
    </w:p>
    <w:p w14:paraId="5D313634" w14:textId="77777777" w:rsidR="00E10F3B" w:rsidRPr="004614A2" w:rsidRDefault="00E10F3B" w:rsidP="00ED7B0A">
      <w:pPr>
        <w:pStyle w:val="Listaszerbekezds"/>
        <w:numPr>
          <w:ilvl w:val="0"/>
          <w:numId w:val="25"/>
        </w:numPr>
        <w:spacing w:after="120"/>
        <w:ind w:left="426"/>
      </w:pPr>
      <w:r w:rsidRPr="004614A2">
        <w:t>a megye különböző területi szintjein a külső és belső kapcsolatok, az elérhetőség javítása, ezáltal a munkaerő mobilitásának fokozása a közlekedési infrastruktúrába történő beruházások támogatásával, hogy az egyes területi szintek (település, város és vonzáskörzete, térség) képessé váljanak gazdasági előnyöket is magában hordozó kapcsolatrendszert fenntartani egymással és tágabb környezetükkel. A településen belüli, valamint a térségi jelentőségű központok és vonzáskörzetükbe tartozó települések közötti közlekedés fenntartható fejlesztésével, az elérési idők javulásával, egyenlő eséllyel válnak elérhetővé a térségi foglalkoztatási központok, humán (közoktatási, közművelődési, egészségügyi) szolgáltatások és szociális ellátások.</w:t>
      </w:r>
    </w:p>
    <w:p w14:paraId="43F94B59" w14:textId="77777777" w:rsidR="00E10F3B" w:rsidRPr="004614A2" w:rsidRDefault="00E10F3B" w:rsidP="00ED7B0A">
      <w:pPr>
        <w:pStyle w:val="Listaszerbekezds"/>
        <w:numPr>
          <w:ilvl w:val="0"/>
          <w:numId w:val="25"/>
        </w:numPr>
        <w:spacing w:after="120"/>
        <w:ind w:left="426"/>
      </w:pPr>
      <w:r w:rsidRPr="004614A2">
        <w:t>A zöldség- és gyümölcstermelés hagyományainak újraélesztését helyi közösségi szinten is szorgalmazni, ösztönözni kell. A biotermesztés nagyságrendjét növelni kell. A megye melegvíz-bázisa az intenzív kertészeti ágazat fejlesztés mellett jó alapot teremt az önellátó közösségi üvegházi növénytermesztés elterjedéséhez is. További cél az önellátó, öngondoskodó helyi közösségek kialakulásának elősegítése érdekében a helyi szociális gazdaság megteremtéséhez a keretfeltételek biztosítása, a közösségi alapú termelési és felhasználói (fogyasztói) rendszerek elterjedésének ösztönzése.</w:t>
      </w:r>
    </w:p>
    <w:p w14:paraId="4DCC62BC" w14:textId="77777777" w:rsidR="00E10F3B" w:rsidRPr="004614A2" w:rsidRDefault="00E10F3B" w:rsidP="00E10F3B">
      <w:pPr>
        <w:pStyle w:val="Listaszerbekezds"/>
        <w:spacing w:after="120"/>
        <w:ind w:left="0"/>
      </w:pPr>
    </w:p>
    <w:p w14:paraId="34F49220" w14:textId="77777777" w:rsidR="00E10F3B" w:rsidRPr="004614A2" w:rsidRDefault="00E10F3B" w:rsidP="00E10F3B">
      <w:pPr>
        <w:spacing w:after="120"/>
      </w:pPr>
      <w:r w:rsidRPr="004614A2">
        <w:t xml:space="preserve">Somogy megye Területfejlesztési Koncepciója a megyén belüli különféle sajátosságokkal rendelkező területi részegységekre is fejlesztési célrendszert határoz meg. Ezen belül a járásközpontokra alapozva erősíteni és fejleszteni szükséges az erdész, vadász, faipari, energetikai szakemberképzést, ezen települések elérhetőségét, valamint az ott működő </w:t>
      </w:r>
      <w:r w:rsidR="00C85F8D" w:rsidRPr="004614A2">
        <w:t>kkv</w:t>
      </w:r>
      <w:r w:rsidRPr="004614A2">
        <w:t>-kat.</w:t>
      </w:r>
    </w:p>
    <w:p w14:paraId="2596A893" w14:textId="77777777" w:rsidR="00E10F3B" w:rsidRPr="004614A2" w:rsidRDefault="00E10F3B" w:rsidP="00E10F3B">
      <w:pPr>
        <w:spacing w:after="120"/>
      </w:pPr>
      <w:r w:rsidRPr="004614A2">
        <w:t>A koncepció szintén nevesíti a Somogy megye horvát határ menti térségét, mint lehatárolható sajátosságokkal rendelkező területi részegység, amivel kapcsolatban az alábbi fő megállapításokat teszi:</w:t>
      </w:r>
    </w:p>
    <w:p w14:paraId="1FCDC5CD" w14:textId="77777777" w:rsidR="00E10F3B" w:rsidRPr="004614A2" w:rsidRDefault="00E10F3B" w:rsidP="00E10F3B">
      <w:pPr>
        <w:spacing w:after="120"/>
      </w:pPr>
      <w:r w:rsidRPr="004614A2">
        <w:t xml:space="preserve">A megye határ, ill. határ közeli városaiban, így különösen Csurgón,  Barcson és Nagyatádon meg kell teremteni a nemzetközi és hazai termelő és szolgáltató vállalkozások, logisztikai és szállítmányozó cégek letelepedését elősegítő infrastrukturális feltételeket, ki kell építeni az azok igényeit kiszolgáló </w:t>
      </w:r>
      <w:r w:rsidRPr="004614A2">
        <w:lastRenderedPageBreak/>
        <w:t>üzleti szolgáltatásokat (logisztikai, pénzpiaci, ügyviteli, infokommunikációs szolgáltatások). A gazdasági-kereskedelmi kapcsolatok élénkítése érdekében alapfeltétel a közlekedési kapcsolat javítása, a jelenlegi határátkelési pontok fejlesztése, kapacitásbővítése, igény esetén további – elsősorban vízi forgalmú komp – átkelők létesítése. Távlatokban, Horvátország Schengeni egyezményhez való csatlakozását követően új lehetőségek nyílnak a Dráva folyó vízi szállítási útvonalként való használatának fejlesztésére, bekapcsolására a Dunai és a Fekete-tengeri árukereskedelmi forgalomba a Dráva-menti térséget. E lehetőségre való felkészülés érdekében már most meg kell kezdeni az áru- és személyforgalmi kikötők fejlesztéseinek előkészítő tevékenységeit a horvát oldali partnerekkel egyeztetett módon. Annak érdekében, hogy a terület közlekedési kapcsolatai érdemben javuljanak, nem csak a nemzetközi, de a térségi elérhetőség vonatkozásában is előrelépés szükséges, különösen igaz ez a határ menti térséget É-D irányban feltáró, a meghatározó települések kapcsolatát biztosító 68. sz. főút esetében, ahol a gyors elérhetőséget annak fejlesztésén (pl. települési elkerülések) keresztül biztosítani szükséges. A nagytérségi rendszerekben tervezett fejlesztések mellett ki kell használni a horvát csatlakozás teremtette kisebb térségi szinten megjelenő új piacok kiszolgálását elsősorban a határ menti somogyi települések kereskedelmi (beleértve a helyi termékek piacainak fejlesztését) és turisztikai szolgáltatásainak bővítése terén, különösen a horvát határ menti települések lakossága körében már napjainkban is kedvelt gyógy-és termálfürdők turisztikai, egészségturisztikai szolgáltatásainak fejlesztésével. A turisztikai együttműködés területén alapvető a Dráva menti térség, mint egységes desztináció megjelenítése, határon átnyúló közös turisztikai termékcsomagok kialakítása, közös turisztikai információs bázis kialakítása, közös turizmusmenedzsment, marketing, egységes megjelenés a piacokon. A Dráva folyó somogyi szakasza és a part menti – a Duna-Dráva Nemzeti Park részét képező – területek egyike hazánk legkevésbé bolygatott, leginkább természet közeli állapotban megőrzött térségének, amely önmagában való értékén túl kiváló feltételeket teremt a vízi-, a horgász- és a vadászturizmus fenntartható fejlesztésére, valamint az erdei termékek feldolgozására épülő helyi kisgazdaságok kiépítésére és mindezen keresztül a helyi lakosság foglalkoztatási feltételeinek javítására. A Dráva, mint határfolyó eddigi elválasztó hatásának mérséklése érdekében építve a határ mindkét oldalán jellemző vegyes nemzetiségű lakosságra szükséges a közös kulturális hagyományok ápolását, a helyi (Dráva-térségi) identitás tudat erősítését célzó akciók, programok szervezeti és infrastrukturális feltételeit megteremteni, hozzájárulva ezzel a térség közösségi együttműködéseinek fejlődéséhez. A horvát határ menti térségben a kapcsolatok erősítését, a gazdasági nyitás sikerességét nagyban segítené a horvát nyelv oktatása felnőttképzés</w:t>
      </w:r>
      <w:r w:rsidR="00B65211">
        <w:t xml:space="preserve"> és iskolai oktatás kereteiben.</w:t>
      </w:r>
    </w:p>
    <w:p w14:paraId="342A1E5E" w14:textId="77777777" w:rsidR="00E10F3B" w:rsidRPr="004614A2" w:rsidRDefault="00E10F3B" w:rsidP="00E10F3B">
      <w:pPr>
        <w:spacing w:after="120"/>
      </w:pPr>
      <w:r w:rsidRPr="004614A2">
        <w:t>A megyei területfejlesztési koncepcióhoz kapcsolódóan elkészült a területfejlesztési program is, amely az alábbi 7 prioritást határozza meg:</w:t>
      </w:r>
    </w:p>
    <w:p w14:paraId="4EDBCE45" w14:textId="77777777" w:rsidR="00E10F3B" w:rsidRPr="004614A2" w:rsidRDefault="00E10F3B" w:rsidP="00ED7B0A">
      <w:pPr>
        <w:pStyle w:val="Listaszerbekezds"/>
        <w:numPr>
          <w:ilvl w:val="0"/>
          <w:numId w:val="26"/>
        </w:numPr>
        <w:spacing w:after="120"/>
        <w:ind w:left="426"/>
      </w:pPr>
      <w:r w:rsidRPr="004614A2">
        <w:t xml:space="preserve">Az agrár- és erdészeti termelési láncok szereplőinek megerősítése és a helyi termelésen alapuló önfenntartó szociális gazdaság feltételeinek megteremtése; </w:t>
      </w:r>
    </w:p>
    <w:p w14:paraId="618509E7" w14:textId="77777777" w:rsidR="00E10F3B" w:rsidRPr="004614A2" w:rsidRDefault="00E10F3B" w:rsidP="00ED7B0A">
      <w:pPr>
        <w:pStyle w:val="Listaszerbekezds"/>
        <w:numPr>
          <w:ilvl w:val="0"/>
          <w:numId w:val="26"/>
        </w:numPr>
        <w:spacing w:after="120"/>
        <w:ind w:left="426"/>
      </w:pPr>
      <w:r w:rsidRPr="004614A2">
        <w:t>Somogyi vállalkozások versenyképességének növelése az ipari- és szolgáltató szektorban</w:t>
      </w:r>
    </w:p>
    <w:p w14:paraId="47D9BEC8" w14:textId="77777777" w:rsidR="00E10F3B" w:rsidRPr="004614A2" w:rsidRDefault="00E10F3B" w:rsidP="00ED7B0A">
      <w:pPr>
        <w:pStyle w:val="Listaszerbekezds"/>
        <w:numPr>
          <w:ilvl w:val="0"/>
          <w:numId w:val="26"/>
        </w:numPr>
        <w:spacing w:after="120"/>
        <w:ind w:left="426"/>
      </w:pPr>
      <w:r w:rsidRPr="004614A2">
        <w:t xml:space="preserve">Somogy megye turisztikai potenciáljának erősítése; </w:t>
      </w:r>
    </w:p>
    <w:p w14:paraId="0778CCA9" w14:textId="77777777" w:rsidR="00E10F3B" w:rsidRPr="004614A2" w:rsidRDefault="00E10F3B" w:rsidP="00ED7B0A">
      <w:pPr>
        <w:pStyle w:val="Listaszerbekezds"/>
        <w:numPr>
          <w:ilvl w:val="0"/>
          <w:numId w:val="26"/>
        </w:numPr>
        <w:spacing w:after="120"/>
        <w:ind w:left="426"/>
      </w:pPr>
      <w:r w:rsidRPr="004614A2">
        <w:t xml:space="preserve">A lakosság képzettségi szintjének javítását célzó fejlesztések támogatása; </w:t>
      </w:r>
    </w:p>
    <w:p w14:paraId="4050263E" w14:textId="77777777" w:rsidR="00E10F3B" w:rsidRPr="004614A2" w:rsidRDefault="00E10F3B" w:rsidP="00ED7B0A">
      <w:pPr>
        <w:pStyle w:val="Listaszerbekezds"/>
        <w:numPr>
          <w:ilvl w:val="0"/>
          <w:numId w:val="26"/>
        </w:numPr>
        <w:spacing w:after="120"/>
        <w:ind w:left="426"/>
      </w:pPr>
      <w:r w:rsidRPr="004614A2">
        <w:t xml:space="preserve">A fenntartható gazdálkodást és erőforrás felhasználást, valamint a megye lakosságának életminőség javítását támogató környezetgazdálkodási beruházások támogatása; </w:t>
      </w:r>
    </w:p>
    <w:p w14:paraId="5DD7F0DD" w14:textId="77777777" w:rsidR="00E10F3B" w:rsidRPr="004614A2" w:rsidRDefault="00E10F3B" w:rsidP="00ED7B0A">
      <w:pPr>
        <w:pStyle w:val="Listaszerbekezds"/>
        <w:numPr>
          <w:ilvl w:val="0"/>
          <w:numId w:val="26"/>
        </w:numPr>
        <w:spacing w:after="120"/>
        <w:ind w:left="426"/>
      </w:pPr>
      <w:r w:rsidRPr="004614A2">
        <w:t xml:space="preserve">A helyi közösségek megerősödését és a helyi értékek megőrzését szolgáló fejlesztések támogatása; </w:t>
      </w:r>
    </w:p>
    <w:p w14:paraId="40402E0B" w14:textId="77777777" w:rsidR="00E10F3B" w:rsidRPr="004614A2" w:rsidRDefault="00E10F3B" w:rsidP="00ED7B0A">
      <w:pPr>
        <w:pStyle w:val="Listaszerbekezds"/>
        <w:numPr>
          <w:ilvl w:val="0"/>
          <w:numId w:val="26"/>
        </w:numPr>
        <w:spacing w:after="120"/>
        <w:ind w:left="426"/>
      </w:pPr>
      <w:r w:rsidRPr="004614A2">
        <w:t>Térségi jelentőségű szolgáltatások és infrastrukturális rendszerek fejlesztése, valamint településfejlesztés.</w:t>
      </w:r>
    </w:p>
    <w:p w14:paraId="79333B14" w14:textId="77777777" w:rsidR="00E10F3B" w:rsidRPr="004614A2" w:rsidRDefault="00E10F3B" w:rsidP="00E10F3B">
      <w:pPr>
        <w:spacing w:after="120"/>
      </w:pPr>
      <w:r w:rsidRPr="004614A2">
        <w:lastRenderedPageBreak/>
        <w:t>A prioritások szakmai tartalmának részletes meghatározása mellett a fejlesztési program kijelöli a program lehetséges kedvezményezetteinek, érintettjeinek körét, itt Csurgó 2 esetben kerül a többi településhez képest privilegizált helyzetbe:</w:t>
      </w:r>
    </w:p>
    <w:p w14:paraId="3D6E5B5D" w14:textId="77777777" w:rsidR="00E10F3B" w:rsidRPr="004614A2" w:rsidRDefault="00E10F3B" w:rsidP="00ED7B0A">
      <w:pPr>
        <w:pStyle w:val="Listaszerbekezds"/>
        <w:numPr>
          <w:ilvl w:val="0"/>
          <w:numId w:val="27"/>
        </w:numPr>
        <w:spacing w:after="120"/>
        <w:ind w:left="426"/>
      </w:pPr>
      <w:r w:rsidRPr="004614A2">
        <w:t>Komplex térségi foglalkoztatást-bővítő programok</w:t>
      </w:r>
    </w:p>
    <w:p w14:paraId="4DB3C43E" w14:textId="77777777" w:rsidR="00E10F3B" w:rsidRDefault="00E10F3B" w:rsidP="00ED7B0A">
      <w:pPr>
        <w:pStyle w:val="Listaszerbekezds"/>
        <w:numPr>
          <w:ilvl w:val="0"/>
          <w:numId w:val="27"/>
        </w:numPr>
        <w:spacing w:after="120"/>
        <w:ind w:left="426"/>
      </w:pPr>
      <w:r w:rsidRPr="004614A2">
        <w:t>Gazdasági együttműködés erősítése a horvát-magyar határtérségben</w:t>
      </w:r>
    </w:p>
    <w:p w14:paraId="047C66FA" w14:textId="77777777" w:rsidR="00306A6C" w:rsidRPr="007747A9" w:rsidRDefault="00306A6C" w:rsidP="00306A6C">
      <w:r>
        <w:t xml:space="preserve">A koncepció a megye fejlesztését három kiemelt fontosságú átfogó célban jelöli meg, amelyek elérését </w:t>
      </w:r>
      <w:r w:rsidRPr="007747A9">
        <w:t xml:space="preserve">5 tematikus cél és Somogy megye sajátos területi részegységeire illesztett 5 területi célkitűzés szolgálja. </w:t>
      </w:r>
      <w:r>
        <w:t>Az ITS és a megyei dokumentum tematikus céljainak illeszkedését az alábbiakban mutatjuk be:</w:t>
      </w:r>
    </w:p>
    <w:tbl>
      <w:tblPr>
        <w:tblW w:w="9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3"/>
        <w:gridCol w:w="3705"/>
        <w:gridCol w:w="892"/>
        <w:gridCol w:w="892"/>
        <w:gridCol w:w="892"/>
        <w:gridCol w:w="1142"/>
        <w:gridCol w:w="1142"/>
      </w:tblGrid>
      <w:tr w:rsidR="00306A6C" w:rsidRPr="00C85F8D" w14:paraId="4A7872CA" w14:textId="77777777" w:rsidTr="00C85F8D">
        <w:trPr>
          <w:trHeight w:val="2813"/>
          <w:tblHeader/>
        </w:trPr>
        <w:tc>
          <w:tcPr>
            <w:tcW w:w="543" w:type="dxa"/>
          </w:tcPr>
          <w:p w14:paraId="3387403D" w14:textId="77777777" w:rsidR="00306A6C" w:rsidRPr="00C85F8D" w:rsidRDefault="00306A6C" w:rsidP="00B163B8">
            <w:pPr>
              <w:spacing w:after="0" w:line="240" w:lineRule="auto"/>
              <w:contextualSpacing/>
              <w:jc w:val="center"/>
              <w:rPr>
                <w:rFonts w:ascii="Calibri" w:eastAsia="Times New Roman" w:hAnsi="Calibri" w:cs="Times New Roman"/>
                <w:color w:val="000000"/>
                <w:sz w:val="20"/>
                <w:szCs w:val="20"/>
                <w:lang w:eastAsia="hu-HU"/>
              </w:rPr>
            </w:pPr>
          </w:p>
          <w:p w14:paraId="66B83F92" w14:textId="77777777" w:rsidR="00306A6C" w:rsidRPr="00C85F8D" w:rsidRDefault="00306A6C" w:rsidP="00B163B8">
            <w:pPr>
              <w:spacing w:after="0" w:line="240" w:lineRule="auto"/>
              <w:contextualSpacing/>
              <w:jc w:val="center"/>
              <w:rPr>
                <w:rFonts w:ascii="Calibri" w:eastAsia="Times New Roman" w:hAnsi="Calibri" w:cs="Times New Roman"/>
                <w:color w:val="000000"/>
                <w:sz w:val="20"/>
                <w:szCs w:val="20"/>
                <w:lang w:eastAsia="hu-HU"/>
              </w:rPr>
            </w:pPr>
          </w:p>
        </w:tc>
        <w:tc>
          <w:tcPr>
            <w:tcW w:w="3705" w:type="dxa"/>
            <w:shd w:val="clear" w:color="auto" w:fill="auto"/>
            <w:noWrap/>
            <w:vAlign w:val="bottom"/>
            <w:hideMark/>
          </w:tcPr>
          <w:p w14:paraId="456BB4F5" w14:textId="77777777" w:rsidR="00306A6C" w:rsidRPr="00C85F8D" w:rsidRDefault="00306A6C" w:rsidP="00B163B8">
            <w:pPr>
              <w:spacing w:after="0" w:line="240" w:lineRule="auto"/>
              <w:contextualSpacing/>
              <w:jc w:val="center"/>
              <w:rPr>
                <w:rFonts w:ascii="Calibri" w:eastAsia="Times New Roman" w:hAnsi="Calibri" w:cs="Times New Roman"/>
                <w:color w:val="000000"/>
                <w:sz w:val="20"/>
                <w:szCs w:val="20"/>
                <w:lang w:eastAsia="hu-HU"/>
              </w:rPr>
            </w:pPr>
          </w:p>
        </w:tc>
        <w:tc>
          <w:tcPr>
            <w:tcW w:w="892" w:type="dxa"/>
            <w:shd w:val="clear" w:color="auto" w:fill="auto"/>
            <w:textDirection w:val="btLr"/>
            <w:vAlign w:val="bottom"/>
          </w:tcPr>
          <w:p w14:paraId="5009EA94" w14:textId="77777777" w:rsidR="00306A6C" w:rsidRPr="00C85F8D" w:rsidRDefault="00306A6C" w:rsidP="00B163B8">
            <w:pPr>
              <w:spacing w:after="0" w:line="240" w:lineRule="auto"/>
              <w:contextualSpacing/>
              <w:jc w:val="center"/>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A piaci igényekre választ adó vállalkozói szektor megerősítése, a K+F+I folyamatok ösztönzése</w:t>
            </w:r>
          </w:p>
        </w:tc>
        <w:tc>
          <w:tcPr>
            <w:tcW w:w="892" w:type="dxa"/>
            <w:shd w:val="clear" w:color="auto" w:fill="auto"/>
            <w:textDirection w:val="btLr"/>
            <w:vAlign w:val="bottom"/>
          </w:tcPr>
          <w:p w14:paraId="277905DC" w14:textId="77777777" w:rsidR="00306A6C" w:rsidRPr="00C85F8D" w:rsidRDefault="00306A6C" w:rsidP="00B163B8">
            <w:pPr>
              <w:spacing w:after="0" w:line="240" w:lineRule="auto"/>
              <w:contextualSpacing/>
              <w:jc w:val="center"/>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Piacképes tudást biztosító képzési struktúra és a lakosság készségeinek fejlesztése</w:t>
            </w:r>
          </w:p>
        </w:tc>
        <w:tc>
          <w:tcPr>
            <w:tcW w:w="892" w:type="dxa"/>
            <w:shd w:val="clear" w:color="auto" w:fill="auto"/>
            <w:textDirection w:val="btLr"/>
            <w:vAlign w:val="bottom"/>
          </w:tcPr>
          <w:p w14:paraId="68E29772" w14:textId="77777777" w:rsidR="00306A6C" w:rsidRPr="00C85F8D" w:rsidRDefault="00306A6C" w:rsidP="00B163B8">
            <w:pPr>
              <w:spacing w:after="0" w:line="240" w:lineRule="auto"/>
              <w:contextualSpacing/>
              <w:jc w:val="center"/>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A helyi termelést, közösségek önellátását segítő fejlesztések támogatása</w:t>
            </w:r>
          </w:p>
        </w:tc>
        <w:tc>
          <w:tcPr>
            <w:tcW w:w="1142" w:type="dxa"/>
            <w:tcBorders>
              <w:bottom w:val="single" w:sz="4" w:space="0" w:color="auto"/>
            </w:tcBorders>
            <w:shd w:val="clear" w:color="auto" w:fill="auto"/>
            <w:textDirection w:val="btLr"/>
            <w:vAlign w:val="bottom"/>
          </w:tcPr>
          <w:p w14:paraId="57D8D80A" w14:textId="77777777" w:rsidR="00306A6C" w:rsidRPr="00C85F8D" w:rsidRDefault="00306A6C" w:rsidP="00B163B8">
            <w:pPr>
              <w:spacing w:after="0" w:line="240" w:lineRule="auto"/>
              <w:contextualSpacing/>
              <w:jc w:val="center"/>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Közösségfejlesztés és a hátrányos helyzetű népességcsoportok társadalmi integrációjának elősegítése</w:t>
            </w:r>
          </w:p>
        </w:tc>
        <w:tc>
          <w:tcPr>
            <w:tcW w:w="1142" w:type="dxa"/>
            <w:tcBorders>
              <w:bottom w:val="single" w:sz="4" w:space="0" w:color="auto"/>
            </w:tcBorders>
            <w:shd w:val="clear" w:color="auto" w:fill="auto"/>
            <w:textDirection w:val="btLr"/>
            <w:vAlign w:val="bottom"/>
          </w:tcPr>
          <w:p w14:paraId="34E4D97D" w14:textId="77777777" w:rsidR="00306A6C" w:rsidRPr="00C85F8D" w:rsidRDefault="00306A6C" w:rsidP="00B163B8">
            <w:pPr>
              <w:spacing w:after="0" w:line="240" w:lineRule="auto"/>
              <w:contextualSpacing/>
              <w:jc w:val="center"/>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Az infrastrukturális elemek fejlesztése, kiépítése, a szolgáltatási intézményrendszer megerősítése</w:t>
            </w:r>
          </w:p>
        </w:tc>
      </w:tr>
      <w:tr w:rsidR="00306A6C" w:rsidRPr="00C85F8D" w14:paraId="670CCB7F" w14:textId="77777777" w:rsidTr="00C85F8D">
        <w:trPr>
          <w:trHeight w:val="57"/>
        </w:trPr>
        <w:tc>
          <w:tcPr>
            <w:tcW w:w="543" w:type="dxa"/>
          </w:tcPr>
          <w:p w14:paraId="09D89C2F" w14:textId="77777777" w:rsidR="00306A6C" w:rsidRPr="00C85F8D" w:rsidRDefault="00306A6C" w:rsidP="00B163B8">
            <w:pPr>
              <w:spacing w:after="0" w:line="240" w:lineRule="auto"/>
              <w:contextualSpacing/>
              <w:jc w:val="center"/>
              <w:rPr>
                <w:rFonts w:ascii="Calibri" w:eastAsia="Times New Roman" w:hAnsi="Calibri" w:cs="Times New Roman"/>
                <w:color w:val="000000"/>
                <w:sz w:val="20"/>
                <w:szCs w:val="20"/>
                <w:lang w:eastAsia="hu-HU"/>
              </w:rPr>
            </w:pPr>
            <w:r w:rsidRPr="00C85F8D">
              <w:rPr>
                <w:sz w:val="20"/>
                <w:szCs w:val="20"/>
              </w:rPr>
              <w:t>T1</w:t>
            </w:r>
          </w:p>
        </w:tc>
        <w:tc>
          <w:tcPr>
            <w:tcW w:w="3705" w:type="dxa"/>
            <w:shd w:val="clear" w:color="auto" w:fill="auto"/>
          </w:tcPr>
          <w:p w14:paraId="55EC60A9" w14:textId="77777777" w:rsidR="00306A6C" w:rsidRPr="00C85F8D" w:rsidRDefault="00306A6C" w:rsidP="00B163B8">
            <w:pPr>
              <w:spacing w:after="0" w:line="240" w:lineRule="auto"/>
              <w:contextualSpacing/>
              <w:jc w:val="center"/>
              <w:rPr>
                <w:rFonts w:ascii="Calibri" w:eastAsia="Times New Roman" w:hAnsi="Calibri" w:cs="Times New Roman"/>
                <w:color w:val="000000"/>
                <w:sz w:val="20"/>
                <w:szCs w:val="20"/>
                <w:lang w:eastAsia="hu-HU"/>
              </w:rPr>
            </w:pPr>
            <w:r w:rsidRPr="00C85F8D">
              <w:rPr>
                <w:sz w:val="20"/>
                <w:szCs w:val="20"/>
              </w:rPr>
              <w:t>Közigazgatási és közszolgáltatást nyújtó intézmények megújítása</w:t>
            </w:r>
          </w:p>
        </w:tc>
        <w:tc>
          <w:tcPr>
            <w:tcW w:w="892" w:type="dxa"/>
            <w:tcBorders>
              <w:bottom w:val="single" w:sz="4" w:space="0" w:color="auto"/>
            </w:tcBorders>
            <w:shd w:val="clear" w:color="auto" w:fill="9CC2E5" w:themeFill="accent1" w:themeFillTint="99"/>
            <w:noWrap/>
            <w:vAlign w:val="bottom"/>
            <w:hideMark/>
          </w:tcPr>
          <w:p w14:paraId="684505F7"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c>
          <w:tcPr>
            <w:tcW w:w="892" w:type="dxa"/>
            <w:tcBorders>
              <w:bottom w:val="single" w:sz="4" w:space="0" w:color="auto"/>
            </w:tcBorders>
            <w:shd w:val="clear" w:color="auto" w:fill="auto"/>
            <w:noWrap/>
            <w:vAlign w:val="bottom"/>
            <w:hideMark/>
          </w:tcPr>
          <w:p w14:paraId="3B02B504"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c>
          <w:tcPr>
            <w:tcW w:w="892" w:type="dxa"/>
            <w:shd w:val="clear" w:color="auto" w:fill="auto"/>
            <w:noWrap/>
            <w:vAlign w:val="bottom"/>
            <w:hideMark/>
          </w:tcPr>
          <w:p w14:paraId="71E71D96"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c>
          <w:tcPr>
            <w:tcW w:w="1142" w:type="dxa"/>
            <w:tcBorders>
              <w:bottom w:val="single" w:sz="4" w:space="0" w:color="auto"/>
            </w:tcBorders>
            <w:shd w:val="clear" w:color="auto" w:fill="0070C0"/>
            <w:noWrap/>
            <w:vAlign w:val="bottom"/>
            <w:hideMark/>
          </w:tcPr>
          <w:p w14:paraId="4A66FA1A"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c>
          <w:tcPr>
            <w:tcW w:w="1142" w:type="dxa"/>
            <w:tcBorders>
              <w:bottom w:val="single" w:sz="4" w:space="0" w:color="auto"/>
            </w:tcBorders>
            <w:shd w:val="clear" w:color="auto" w:fill="0070C0"/>
            <w:noWrap/>
            <w:vAlign w:val="bottom"/>
            <w:hideMark/>
          </w:tcPr>
          <w:p w14:paraId="6B95A5F6"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r>
      <w:tr w:rsidR="00306A6C" w:rsidRPr="00C85F8D" w14:paraId="3EB7FE50" w14:textId="77777777" w:rsidTr="00C85F8D">
        <w:trPr>
          <w:trHeight w:val="57"/>
        </w:trPr>
        <w:tc>
          <w:tcPr>
            <w:tcW w:w="543" w:type="dxa"/>
          </w:tcPr>
          <w:p w14:paraId="70E7AE29" w14:textId="77777777" w:rsidR="00306A6C" w:rsidRPr="00C85F8D" w:rsidRDefault="00306A6C" w:rsidP="00B163B8">
            <w:pPr>
              <w:spacing w:after="0" w:line="240" w:lineRule="auto"/>
              <w:contextualSpacing/>
              <w:jc w:val="center"/>
              <w:rPr>
                <w:rFonts w:ascii="Calibri" w:eastAsia="Times New Roman" w:hAnsi="Calibri" w:cs="Times New Roman"/>
                <w:color w:val="000000"/>
                <w:sz w:val="20"/>
                <w:szCs w:val="20"/>
                <w:lang w:eastAsia="hu-HU"/>
              </w:rPr>
            </w:pPr>
            <w:r w:rsidRPr="00C85F8D">
              <w:rPr>
                <w:sz w:val="20"/>
                <w:szCs w:val="20"/>
              </w:rPr>
              <w:t>T2</w:t>
            </w:r>
          </w:p>
        </w:tc>
        <w:tc>
          <w:tcPr>
            <w:tcW w:w="3705" w:type="dxa"/>
            <w:shd w:val="clear" w:color="auto" w:fill="auto"/>
          </w:tcPr>
          <w:p w14:paraId="031151BC" w14:textId="77777777" w:rsidR="00306A6C" w:rsidRPr="00C85F8D" w:rsidRDefault="00306A6C" w:rsidP="00B163B8">
            <w:pPr>
              <w:spacing w:after="0" w:line="240" w:lineRule="auto"/>
              <w:contextualSpacing/>
              <w:jc w:val="center"/>
              <w:rPr>
                <w:rFonts w:ascii="Calibri" w:eastAsia="Times New Roman" w:hAnsi="Calibri" w:cs="Times New Roman"/>
                <w:color w:val="000000"/>
                <w:sz w:val="20"/>
                <w:szCs w:val="20"/>
                <w:lang w:eastAsia="hu-HU"/>
              </w:rPr>
            </w:pPr>
            <w:r w:rsidRPr="00C85F8D">
              <w:rPr>
                <w:sz w:val="20"/>
                <w:szCs w:val="20"/>
              </w:rPr>
              <w:t xml:space="preserve">Pihenésre, aktív kikapcsolódásra alkalmas minőségi terek kialakítása (parkok, vízpartok, sportterületek, játszóterek fejlesztése) </w:t>
            </w:r>
          </w:p>
        </w:tc>
        <w:tc>
          <w:tcPr>
            <w:tcW w:w="892" w:type="dxa"/>
            <w:shd w:val="clear" w:color="auto" w:fill="auto"/>
            <w:noWrap/>
            <w:vAlign w:val="bottom"/>
            <w:hideMark/>
          </w:tcPr>
          <w:p w14:paraId="4A795012"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c>
          <w:tcPr>
            <w:tcW w:w="892" w:type="dxa"/>
            <w:shd w:val="clear" w:color="auto" w:fill="auto"/>
            <w:noWrap/>
            <w:vAlign w:val="bottom"/>
            <w:hideMark/>
          </w:tcPr>
          <w:p w14:paraId="2B0193EA"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c>
          <w:tcPr>
            <w:tcW w:w="892" w:type="dxa"/>
            <w:shd w:val="clear" w:color="auto" w:fill="auto"/>
            <w:noWrap/>
            <w:vAlign w:val="bottom"/>
            <w:hideMark/>
          </w:tcPr>
          <w:p w14:paraId="76944C86"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c>
          <w:tcPr>
            <w:tcW w:w="1142" w:type="dxa"/>
            <w:shd w:val="clear" w:color="auto" w:fill="B4C6E7" w:themeFill="accent5" w:themeFillTint="66"/>
            <w:noWrap/>
            <w:vAlign w:val="bottom"/>
            <w:hideMark/>
          </w:tcPr>
          <w:p w14:paraId="3248ACB0"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c>
          <w:tcPr>
            <w:tcW w:w="1142" w:type="dxa"/>
            <w:shd w:val="clear" w:color="auto" w:fill="B4C6E7" w:themeFill="accent5" w:themeFillTint="66"/>
            <w:noWrap/>
            <w:vAlign w:val="bottom"/>
            <w:hideMark/>
          </w:tcPr>
          <w:p w14:paraId="2915A718"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r>
      <w:tr w:rsidR="00306A6C" w:rsidRPr="00C85F8D" w14:paraId="0F711B8F" w14:textId="77777777" w:rsidTr="00C85F8D">
        <w:trPr>
          <w:trHeight w:val="57"/>
        </w:trPr>
        <w:tc>
          <w:tcPr>
            <w:tcW w:w="543" w:type="dxa"/>
          </w:tcPr>
          <w:p w14:paraId="33A41E8D" w14:textId="77777777" w:rsidR="00306A6C" w:rsidRPr="00C85F8D" w:rsidRDefault="00306A6C" w:rsidP="00B163B8">
            <w:pPr>
              <w:spacing w:after="0" w:line="240" w:lineRule="auto"/>
              <w:contextualSpacing/>
              <w:jc w:val="center"/>
              <w:rPr>
                <w:rFonts w:ascii="Calibri" w:eastAsia="Times New Roman" w:hAnsi="Calibri" w:cs="Times New Roman"/>
                <w:color w:val="000000"/>
                <w:sz w:val="20"/>
                <w:szCs w:val="20"/>
                <w:lang w:eastAsia="hu-HU"/>
              </w:rPr>
            </w:pPr>
            <w:r w:rsidRPr="00C85F8D">
              <w:rPr>
                <w:sz w:val="20"/>
                <w:szCs w:val="20"/>
              </w:rPr>
              <w:t>T3</w:t>
            </w:r>
          </w:p>
        </w:tc>
        <w:tc>
          <w:tcPr>
            <w:tcW w:w="3705" w:type="dxa"/>
            <w:shd w:val="clear" w:color="auto" w:fill="auto"/>
          </w:tcPr>
          <w:p w14:paraId="3A34D8BF" w14:textId="77777777" w:rsidR="00306A6C" w:rsidRPr="00C85F8D" w:rsidRDefault="00306A6C" w:rsidP="00B163B8">
            <w:pPr>
              <w:spacing w:after="0" w:line="240" w:lineRule="auto"/>
              <w:contextualSpacing/>
              <w:jc w:val="center"/>
              <w:rPr>
                <w:rFonts w:ascii="Calibri" w:eastAsia="Times New Roman" w:hAnsi="Calibri" w:cs="Times New Roman"/>
                <w:color w:val="000000"/>
                <w:sz w:val="20"/>
                <w:szCs w:val="20"/>
                <w:lang w:eastAsia="hu-HU"/>
              </w:rPr>
            </w:pPr>
            <w:r w:rsidRPr="00C85F8D">
              <w:rPr>
                <w:sz w:val="20"/>
                <w:szCs w:val="20"/>
              </w:rPr>
              <w:t>Települési infrastruktúra kiegészítő elemeinek megépítése</w:t>
            </w:r>
          </w:p>
        </w:tc>
        <w:tc>
          <w:tcPr>
            <w:tcW w:w="892" w:type="dxa"/>
            <w:shd w:val="clear" w:color="auto" w:fill="2E74B5" w:themeFill="accent1" w:themeFillShade="BF"/>
            <w:noWrap/>
            <w:vAlign w:val="bottom"/>
            <w:hideMark/>
          </w:tcPr>
          <w:p w14:paraId="186BE2D8"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c>
          <w:tcPr>
            <w:tcW w:w="892" w:type="dxa"/>
            <w:shd w:val="clear" w:color="auto" w:fill="auto"/>
            <w:noWrap/>
            <w:vAlign w:val="bottom"/>
            <w:hideMark/>
          </w:tcPr>
          <w:p w14:paraId="7DEA2892"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c>
          <w:tcPr>
            <w:tcW w:w="892" w:type="dxa"/>
            <w:tcBorders>
              <w:bottom w:val="single" w:sz="4" w:space="0" w:color="auto"/>
            </w:tcBorders>
            <w:shd w:val="clear" w:color="auto" w:fill="2E74B5" w:themeFill="accent1" w:themeFillShade="BF"/>
            <w:noWrap/>
            <w:vAlign w:val="bottom"/>
            <w:hideMark/>
          </w:tcPr>
          <w:p w14:paraId="1B235A68"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c>
          <w:tcPr>
            <w:tcW w:w="1142" w:type="dxa"/>
            <w:tcBorders>
              <w:bottom w:val="single" w:sz="4" w:space="0" w:color="auto"/>
            </w:tcBorders>
            <w:shd w:val="clear" w:color="auto" w:fill="auto"/>
            <w:noWrap/>
            <w:vAlign w:val="bottom"/>
            <w:hideMark/>
          </w:tcPr>
          <w:p w14:paraId="36501AE1"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c>
          <w:tcPr>
            <w:tcW w:w="1142" w:type="dxa"/>
            <w:tcBorders>
              <w:bottom w:val="single" w:sz="4" w:space="0" w:color="auto"/>
            </w:tcBorders>
            <w:shd w:val="clear" w:color="auto" w:fill="auto"/>
            <w:noWrap/>
            <w:vAlign w:val="bottom"/>
            <w:hideMark/>
          </w:tcPr>
          <w:p w14:paraId="3A23EE13"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r>
      <w:tr w:rsidR="00306A6C" w:rsidRPr="00C85F8D" w14:paraId="6F2FB8CA" w14:textId="77777777" w:rsidTr="00C85F8D">
        <w:trPr>
          <w:trHeight w:val="57"/>
        </w:trPr>
        <w:tc>
          <w:tcPr>
            <w:tcW w:w="543" w:type="dxa"/>
          </w:tcPr>
          <w:p w14:paraId="013AE976" w14:textId="77777777" w:rsidR="00306A6C" w:rsidRPr="00C85F8D" w:rsidRDefault="00306A6C" w:rsidP="00B163B8">
            <w:pPr>
              <w:spacing w:after="0" w:line="240" w:lineRule="auto"/>
              <w:contextualSpacing/>
              <w:jc w:val="center"/>
              <w:rPr>
                <w:rFonts w:ascii="Calibri" w:eastAsia="Times New Roman" w:hAnsi="Calibri" w:cs="Times New Roman"/>
                <w:color w:val="000000"/>
                <w:sz w:val="20"/>
                <w:szCs w:val="20"/>
                <w:lang w:eastAsia="hu-HU"/>
              </w:rPr>
            </w:pPr>
            <w:r w:rsidRPr="00C85F8D">
              <w:rPr>
                <w:sz w:val="20"/>
                <w:szCs w:val="20"/>
              </w:rPr>
              <w:t>T4</w:t>
            </w:r>
          </w:p>
        </w:tc>
        <w:tc>
          <w:tcPr>
            <w:tcW w:w="3705" w:type="dxa"/>
            <w:shd w:val="clear" w:color="auto" w:fill="auto"/>
          </w:tcPr>
          <w:p w14:paraId="4C1B034C" w14:textId="77777777" w:rsidR="00306A6C" w:rsidRPr="00C85F8D" w:rsidRDefault="00306A6C" w:rsidP="00B163B8">
            <w:pPr>
              <w:spacing w:after="0" w:line="240" w:lineRule="auto"/>
              <w:contextualSpacing/>
              <w:jc w:val="center"/>
              <w:rPr>
                <w:rFonts w:ascii="Calibri" w:eastAsia="Times New Roman" w:hAnsi="Calibri" w:cs="Times New Roman"/>
                <w:color w:val="000000"/>
                <w:sz w:val="20"/>
                <w:szCs w:val="20"/>
                <w:lang w:eastAsia="hu-HU"/>
              </w:rPr>
            </w:pPr>
            <w:r w:rsidRPr="00C85F8D">
              <w:rPr>
                <w:sz w:val="20"/>
                <w:szCs w:val="20"/>
              </w:rPr>
              <w:t>Megújuló energiaforrások alkalmazása</w:t>
            </w:r>
          </w:p>
        </w:tc>
        <w:tc>
          <w:tcPr>
            <w:tcW w:w="892" w:type="dxa"/>
            <w:tcBorders>
              <w:bottom w:val="single" w:sz="4" w:space="0" w:color="auto"/>
            </w:tcBorders>
            <w:shd w:val="clear" w:color="auto" w:fill="auto"/>
            <w:noWrap/>
            <w:vAlign w:val="bottom"/>
            <w:hideMark/>
          </w:tcPr>
          <w:p w14:paraId="435A53A0"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c>
          <w:tcPr>
            <w:tcW w:w="892" w:type="dxa"/>
            <w:tcBorders>
              <w:bottom w:val="single" w:sz="4" w:space="0" w:color="auto"/>
            </w:tcBorders>
            <w:shd w:val="clear" w:color="auto" w:fill="auto"/>
            <w:noWrap/>
            <w:vAlign w:val="bottom"/>
            <w:hideMark/>
          </w:tcPr>
          <w:p w14:paraId="7B46FE55"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c>
          <w:tcPr>
            <w:tcW w:w="892" w:type="dxa"/>
            <w:tcBorders>
              <w:bottom w:val="single" w:sz="4" w:space="0" w:color="auto"/>
            </w:tcBorders>
            <w:shd w:val="clear" w:color="auto" w:fill="B4C6E7" w:themeFill="accent5" w:themeFillTint="66"/>
            <w:noWrap/>
            <w:vAlign w:val="bottom"/>
            <w:hideMark/>
          </w:tcPr>
          <w:p w14:paraId="6D980195"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c>
          <w:tcPr>
            <w:tcW w:w="1142" w:type="dxa"/>
            <w:tcBorders>
              <w:bottom w:val="single" w:sz="4" w:space="0" w:color="auto"/>
            </w:tcBorders>
            <w:shd w:val="clear" w:color="auto" w:fill="B4C6E7" w:themeFill="accent5" w:themeFillTint="66"/>
            <w:noWrap/>
            <w:vAlign w:val="bottom"/>
            <w:hideMark/>
          </w:tcPr>
          <w:p w14:paraId="7B8190F5"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c>
          <w:tcPr>
            <w:tcW w:w="1142" w:type="dxa"/>
            <w:tcBorders>
              <w:bottom w:val="single" w:sz="4" w:space="0" w:color="auto"/>
            </w:tcBorders>
            <w:shd w:val="clear" w:color="auto" w:fill="B4C6E7" w:themeFill="accent5" w:themeFillTint="66"/>
            <w:noWrap/>
            <w:vAlign w:val="bottom"/>
            <w:hideMark/>
          </w:tcPr>
          <w:p w14:paraId="34A3137F"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r>
      <w:tr w:rsidR="00306A6C" w:rsidRPr="00C85F8D" w14:paraId="2AEF6FB9" w14:textId="77777777" w:rsidTr="00C85F8D">
        <w:trPr>
          <w:trHeight w:val="57"/>
        </w:trPr>
        <w:tc>
          <w:tcPr>
            <w:tcW w:w="543" w:type="dxa"/>
          </w:tcPr>
          <w:p w14:paraId="14D10C6E" w14:textId="77777777" w:rsidR="00306A6C" w:rsidRPr="00C85F8D" w:rsidRDefault="00306A6C" w:rsidP="00B163B8">
            <w:pPr>
              <w:spacing w:after="0" w:line="240" w:lineRule="auto"/>
              <w:contextualSpacing/>
              <w:jc w:val="center"/>
              <w:rPr>
                <w:rFonts w:ascii="Calibri" w:eastAsia="Times New Roman" w:hAnsi="Calibri" w:cs="Times New Roman"/>
                <w:color w:val="000000"/>
                <w:sz w:val="20"/>
                <w:szCs w:val="20"/>
                <w:lang w:eastAsia="hu-HU"/>
              </w:rPr>
            </w:pPr>
            <w:r w:rsidRPr="00C85F8D">
              <w:rPr>
                <w:sz w:val="20"/>
                <w:szCs w:val="20"/>
              </w:rPr>
              <w:t>T5</w:t>
            </w:r>
          </w:p>
        </w:tc>
        <w:tc>
          <w:tcPr>
            <w:tcW w:w="3705" w:type="dxa"/>
            <w:shd w:val="clear" w:color="auto" w:fill="auto"/>
          </w:tcPr>
          <w:p w14:paraId="32D692EE" w14:textId="77777777" w:rsidR="00306A6C" w:rsidRPr="00C85F8D" w:rsidRDefault="00306A6C" w:rsidP="00B163B8">
            <w:pPr>
              <w:spacing w:after="0" w:line="240" w:lineRule="auto"/>
              <w:contextualSpacing/>
              <w:jc w:val="center"/>
              <w:rPr>
                <w:rFonts w:ascii="Calibri" w:eastAsia="Times New Roman" w:hAnsi="Calibri" w:cs="Times New Roman"/>
                <w:color w:val="000000"/>
                <w:sz w:val="20"/>
                <w:szCs w:val="20"/>
                <w:lang w:eastAsia="hu-HU"/>
              </w:rPr>
            </w:pPr>
            <w:r w:rsidRPr="00C85F8D">
              <w:rPr>
                <w:sz w:val="20"/>
                <w:szCs w:val="20"/>
              </w:rPr>
              <w:t>Önkormányzati bérlakás-program fejlesztése</w:t>
            </w:r>
          </w:p>
        </w:tc>
        <w:tc>
          <w:tcPr>
            <w:tcW w:w="892" w:type="dxa"/>
            <w:tcBorders>
              <w:bottom w:val="single" w:sz="4" w:space="0" w:color="auto"/>
            </w:tcBorders>
            <w:shd w:val="clear" w:color="auto" w:fill="auto"/>
            <w:noWrap/>
            <w:vAlign w:val="bottom"/>
            <w:hideMark/>
          </w:tcPr>
          <w:p w14:paraId="6CCF8C6D"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c>
          <w:tcPr>
            <w:tcW w:w="892" w:type="dxa"/>
            <w:shd w:val="clear" w:color="auto" w:fill="auto"/>
            <w:noWrap/>
            <w:vAlign w:val="bottom"/>
            <w:hideMark/>
          </w:tcPr>
          <w:p w14:paraId="714B14E0"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c>
          <w:tcPr>
            <w:tcW w:w="892" w:type="dxa"/>
            <w:shd w:val="clear" w:color="auto" w:fill="auto"/>
            <w:vAlign w:val="center"/>
            <w:hideMark/>
          </w:tcPr>
          <w:p w14:paraId="686CC923" w14:textId="77777777" w:rsidR="00306A6C" w:rsidRPr="00C85F8D" w:rsidRDefault="00306A6C" w:rsidP="00B163B8">
            <w:pPr>
              <w:spacing w:after="0" w:line="240" w:lineRule="auto"/>
              <w:contextualSpacing/>
              <w:jc w:val="center"/>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c>
          <w:tcPr>
            <w:tcW w:w="1142" w:type="dxa"/>
            <w:shd w:val="clear" w:color="auto" w:fill="B4C6E7" w:themeFill="accent5" w:themeFillTint="66"/>
            <w:noWrap/>
            <w:vAlign w:val="bottom"/>
            <w:hideMark/>
          </w:tcPr>
          <w:p w14:paraId="306D35FB"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c>
          <w:tcPr>
            <w:tcW w:w="1142" w:type="dxa"/>
            <w:shd w:val="clear" w:color="auto" w:fill="B4C6E7" w:themeFill="accent5" w:themeFillTint="66"/>
            <w:noWrap/>
            <w:vAlign w:val="bottom"/>
            <w:hideMark/>
          </w:tcPr>
          <w:p w14:paraId="68BCB818"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r>
      <w:tr w:rsidR="00306A6C" w:rsidRPr="00C85F8D" w14:paraId="46258C15" w14:textId="77777777" w:rsidTr="00C85F8D">
        <w:trPr>
          <w:trHeight w:val="57"/>
        </w:trPr>
        <w:tc>
          <w:tcPr>
            <w:tcW w:w="543" w:type="dxa"/>
          </w:tcPr>
          <w:p w14:paraId="3E9DE17A" w14:textId="77777777" w:rsidR="00306A6C" w:rsidRPr="00C85F8D" w:rsidRDefault="00306A6C" w:rsidP="00B163B8">
            <w:pPr>
              <w:spacing w:after="0" w:line="240" w:lineRule="auto"/>
              <w:contextualSpacing/>
              <w:jc w:val="center"/>
              <w:rPr>
                <w:rFonts w:ascii="Calibri" w:eastAsia="Times New Roman" w:hAnsi="Calibri" w:cs="Times New Roman"/>
                <w:color w:val="000000"/>
                <w:sz w:val="20"/>
                <w:szCs w:val="20"/>
                <w:lang w:eastAsia="hu-HU"/>
              </w:rPr>
            </w:pPr>
            <w:r w:rsidRPr="00C85F8D">
              <w:rPr>
                <w:sz w:val="20"/>
                <w:szCs w:val="20"/>
              </w:rPr>
              <w:t>T6</w:t>
            </w:r>
          </w:p>
        </w:tc>
        <w:tc>
          <w:tcPr>
            <w:tcW w:w="3705" w:type="dxa"/>
            <w:shd w:val="clear" w:color="auto" w:fill="auto"/>
          </w:tcPr>
          <w:p w14:paraId="49DFD3EB" w14:textId="77777777" w:rsidR="00306A6C" w:rsidRPr="00C85F8D" w:rsidRDefault="00306A6C" w:rsidP="00B163B8">
            <w:pPr>
              <w:spacing w:after="0" w:line="240" w:lineRule="auto"/>
              <w:contextualSpacing/>
              <w:jc w:val="center"/>
              <w:rPr>
                <w:rFonts w:ascii="Calibri" w:eastAsia="Times New Roman" w:hAnsi="Calibri" w:cs="Times New Roman"/>
                <w:color w:val="000000"/>
                <w:sz w:val="20"/>
                <w:szCs w:val="20"/>
                <w:lang w:eastAsia="hu-HU"/>
              </w:rPr>
            </w:pPr>
            <w:r w:rsidRPr="00C85F8D">
              <w:rPr>
                <w:sz w:val="20"/>
                <w:szCs w:val="20"/>
              </w:rPr>
              <w:t xml:space="preserve">Induló vállalkozások infrastruktúrájának biztosítása </w:t>
            </w:r>
          </w:p>
        </w:tc>
        <w:tc>
          <w:tcPr>
            <w:tcW w:w="892" w:type="dxa"/>
            <w:tcBorders>
              <w:bottom w:val="single" w:sz="4" w:space="0" w:color="auto"/>
            </w:tcBorders>
            <w:shd w:val="clear" w:color="auto" w:fill="B4C6E7" w:themeFill="accent5" w:themeFillTint="66"/>
            <w:noWrap/>
            <w:vAlign w:val="bottom"/>
            <w:hideMark/>
          </w:tcPr>
          <w:p w14:paraId="2AD1CCF8"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c>
          <w:tcPr>
            <w:tcW w:w="892" w:type="dxa"/>
            <w:tcBorders>
              <w:bottom w:val="single" w:sz="4" w:space="0" w:color="auto"/>
            </w:tcBorders>
            <w:shd w:val="clear" w:color="auto" w:fill="auto"/>
            <w:noWrap/>
            <w:vAlign w:val="bottom"/>
            <w:hideMark/>
          </w:tcPr>
          <w:p w14:paraId="4DB0FD77"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c>
          <w:tcPr>
            <w:tcW w:w="892" w:type="dxa"/>
            <w:shd w:val="clear" w:color="auto" w:fill="auto"/>
            <w:noWrap/>
            <w:vAlign w:val="bottom"/>
            <w:hideMark/>
          </w:tcPr>
          <w:p w14:paraId="19F8A0FD"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c>
          <w:tcPr>
            <w:tcW w:w="1142" w:type="dxa"/>
            <w:shd w:val="clear" w:color="auto" w:fill="9CC2E5" w:themeFill="accent1" w:themeFillTint="99"/>
            <w:noWrap/>
            <w:vAlign w:val="bottom"/>
            <w:hideMark/>
          </w:tcPr>
          <w:p w14:paraId="7244CCD2"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c>
          <w:tcPr>
            <w:tcW w:w="1142" w:type="dxa"/>
            <w:shd w:val="clear" w:color="auto" w:fill="auto"/>
            <w:noWrap/>
            <w:vAlign w:val="bottom"/>
            <w:hideMark/>
          </w:tcPr>
          <w:p w14:paraId="547275FF"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r>
      <w:tr w:rsidR="00306A6C" w:rsidRPr="00C85F8D" w14:paraId="3F6B5CEC" w14:textId="77777777" w:rsidTr="00C85F8D">
        <w:trPr>
          <w:trHeight w:val="57"/>
        </w:trPr>
        <w:tc>
          <w:tcPr>
            <w:tcW w:w="543" w:type="dxa"/>
          </w:tcPr>
          <w:p w14:paraId="297BD04E" w14:textId="77777777" w:rsidR="00306A6C" w:rsidRPr="00C85F8D" w:rsidRDefault="00306A6C" w:rsidP="00B163B8">
            <w:pPr>
              <w:spacing w:after="0" w:line="240" w:lineRule="auto"/>
              <w:contextualSpacing/>
              <w:jc w:val="center"/>
              <w:rPr>
                <w:rFonts w:ascii="Calibri" w:eastAsia="Times New Roman" w:hAnsi="Calibri" w:cs="Times New Roman"/>
                <w:color w:val="000000"/>
                <w:sz w:val="20"/>
                <w:szCs w:val="20"/>
                <w:lang w:eastAsia="hu-HU"/>
              </w:rPr>
            </w:pPr>
            <w:r w:rsidRPr="00C85F8D">
              <w:rPr>
                <w:sz w:val="20"/>
                <w:szCs w:val="20"/>
              </w:rPr>
              <w:t>T7</w:t>
            </w:r>
          </w:p>
        </w:tc>
        <w:tc>
          <w:tcPr>
            <w:tcW w:w="3705" w:type="dxa"/>
            <w:shd w:val="clear" w:color="auto" w:fill="auto"/>
          </w:tcPr>
          <w:p w14:paraId="0DF30F8A" w14:textId="77777777" w:rsidR="00306A6C" w:rsidRPr="00C85F8D" w:rsidRDefault="00306A6C" w:rsidP="00B163B8">
            <w:pPr>
              <w:spacing w:after="0" w:line="240" w:lineRule="auto"/>
              <w:contextualSpacing/>
              <w:jc w:val="center"/>
              <w:rPr>
                <w:rFonts w:ascii="Calibri" w:eastAsia="Times New Roman" w:hAnsi="Calibri" w:cs="Times New Roman"/>
                <w:color w:val="000000"/>
                <w:sz w:val="20"/>
                <w:szCs w:val="20"/>
                <w:lang w:eastAsia="hu-HU"/>
              </w:rPr>
            </w:pPr>
            <w:r w:rsidRPr="00C85F8D">
              <w:rPr>
                <w:sz w:val="20"/>
                <w:szCs w:val="20"/>
              </w:rPr>
              <w:t>Meglévő iparterületek bővítése, az ehhez szükséges infrastruktúra kiépítése, új iparterületek kialakítása barnamezős területek rehabilitálásával</w:t>
            </w:r>
          </w:p>
        </w:tc>
        <w:tc>
          <w:tcPr>
            <w:tcW w:w="892" w:type="dxa"/>
            <w:shd w:val="clear" w:color="auto" w:fill="0070C0"/>
            <w:noWrap/>
            <w:vAlign w:val="bottom"/>
            <w:hideMark/>
          </w:tcPr>
          <w:p w14:paraId="40A7D462"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c>
          <w:tcPr>
            <w:tcW w:w="892" w:type="dxa"/>
            <w:shd w:val="clear" w:color="auto" w:fill="0070C0"/>
            <w:noWrap/>
            <w:vAlign w:val="bottom"/>
            <w:hideMark/>
          </w:tcPr>
          <w:p w14:paraId="018B96BC"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c>
          <w:tcPr>
            <w:tcW w:w="892" w:type="dxa"/>
            <w:tcBorders>
              <w:bottom w:val="single" w:sz="4" w:space="0" w:color="auto"/>
            </w:tcBorders>
            <w:shd w:val="clear" w:color="auto" w:fill="9CC2E5" w:themeFill="accent1" w:themeFillTint="99"/>
            <w:noWrap/>
            <w:vAlign w:val="bottom"/>
            <w:hideMark/>
          </w:tcPr>
          <w:p w14:paraId="632269AF"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c>
          <w:tcPr>
            <w:tcW w:w="1142" w:type="dxa"/>
            <w:shd w:val="clear" w:color="auto" w:fill="auto"/>
            <w:noWrap/>
            <w:vAlign w:val="bottom"/>
            <w:hideMark/>
          </w:tcPr>
          <w:p w14:paraId="3A3D520A"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c>
          <w:tcPr>
            <w:tcW w:w="1142" w:type="dxa"/>
            <w:shd w:val="clear" w:color="auto" w:fill="auto"/>
            <w:noWrap/>
            <w:vAlign w:val="bottom"/>
            <w:hideMark/>
          </w:tcPr>
          <w:p w14:paraId="5D812B6A"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r>
      <w:tr w:rsidR="00306A6C" w:rsidRPr="00C85F8D" w14:paraId="6E322926" w14:textId="77777777" w:rsidTr="00C85F8D">
        <w:trPr>
          <w:trHeight w:val="57"/>
        </w:trPr>
        <w:tc>
          <w:tcPr>
            <w:tcW w:w="543" w:type="dxa"/>
          </w:tcPr>
          <w:p w14:paraId="14D8944A" w14:textId="77777777" w:rsidR="00306A6C" w:rsidRPr="00C85F8D" w:rsidRDefault="00306A6C" w:rsidP="00B163B8">
            <w:pPr>
              <w:spacing w:after="0" w:line="240" w:lineRule="auto"/>
              <w:contextualSpacing/>
              <w:jc w:val="center"/>
              <w:rPr>
                <w:rFonts w:ascii="Calibri" w:eastAsia="Times New Roman" w:hAnsi="Calibri" w:cs="Times New Roman"/>
                <w:color w:val="000000"/>
                <w:sz w:val="20"/>
                <w:szCs w:val="20"/>
                <w:lang w:eastAsia="hu-HU"/>
              </w:rPr>
            </w:pPr>
            <w:r w:rsidRPr="00C85F8D">
              <w:rPr>
                <w:sz w:val="20"/>
                <w:szCs w:val="20"/>
              </w:rPr>
              <w:t>T8</w:t>
            </w:r>
          </w:p>
        </w:tc>
        <w:tc>
          <w:tcPr>
            <w:tcW w:w="3705" w:type="dxa"/>
            <w:shd w:val="clear" w:color="auto" w:fill="auto"/>
          </w:tcPr>
          <w:p w14:paraId="53BDAA75" w14:textId="77777777" w:rsidR="00306A6C" w:rsidRPr="00C85F8D" w:rsidRDefault="00306A6C" w:rsidP="00B163B8">
            <w:pPr>
              <w:spacing w:after="0" w:line="240" w:lineRule="auto"/>
              <w:contextualSpacing/>
              <w:jc w:val="center"/>
              <w:rPr>
                <w:rFonts w:ascii="Calibri" w:eastAsia="Times New Roman" w:hAnsi="Calibri" w:cs="Times New Roman"/>
                <w:color w:val="000000"/>
                <w:sz w:val="20"/>
                <w:szCs w:val="20"/>
                <w:lang w:eastAsia="hu-HU"/>
              </w:rPr>
            </w:pPr>
            <w:r w:rsidRPr="00C85F8D">
              <w:rPr>
                <w:sz w:val="20"/>
                <w:szCs w:val="20"/>
              </w:rPr>
              <w:t>Városmarketing-tevékenység fejlesztése</w:t>
            </w:r>
          </w:p>
        </w:tc>
        <w:tc>
          <w:tcPr>
            <w:tcW w:w="892" w:type="dxa"/>
            <w:shd w:val="clear" w:color="auto" w:fill="auto"/>
            <w:noWrap/>
            <w:vAlign w:val="bottom"/>
            <w:hideMark/>
          </w:tcPr>
          <w:p w14:paraId="2E412099"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c>
          <w:tcPr>
            <w:tcW w:w="892" w:type="dxa"/>
            <w:shd w:val="clear" w:color="auto" w:fill="auto"/>
            <w:noWrap/>
            <w:vAlign w:val="bottom"/>
            <w:hideMark/>
          </w:tcPr>
          <w:p w14:paraId="138C5C1C"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c>
          <w:tcPr>
            <w:tcW w:w="892" w:type="dxa"/>
            <w:shd w:val="clear" w:color="auto" w:fill="0070C0"/>
            <w:noWrap/>
            <w:vAlign w:val="bottom"/>
            <w:hideMark/>
          </w:tcPr>
          <w:p w14:paraId="0AB65F70"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c>
          <w:tcPr>
            <w:tcW w:w="1142" w:type="dxa"/>
            <w:shd w:val="clear" w:color="auto" w:fill="auto"/>
            <w:noWrap/>
            <w:vAlign w:val="bottom"/>
            <w:hideMark/>
          </w:tcPr>
          <w:p w14:paraId="1178072F"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c>
          <w:tcPr>
            <w:tcW w:w="1142" w:type="dxa"/>
            <w:shd w:val="clear" w:color="auto" w:fill="2E74B5" w:themeFill="accent1" w:themeFillShade="BF"/>
            <w:noWrap/>
            <w:vAlign w:val="bottom"/>
            <w:hideMark/>
          </w:tcPr>
          <w:p w14:paraId="44B85218"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r>
      <w:tr w:rsidR="00306A6C" w:rsidRPr="00C85F8D" w14:paraId="528ADBE0" w14:textId="77777777" w:rsidTr="00C85F8D">
        <w:trPr>
          <w:trHeight w:val="57"/>
        </w:trPr>
        <w:tc>
          <w:tcPr>
            <w:tcW w:w="543" w:type="dxa"/>
          </w:tcPr>
          <w:p w14:paraId="15618D1F" w14:textId="77777777" w:rsidR="00306A6C" w:rsidRPr="00C85F8D" w:rsidRDefault="00306A6C" w:rsidP="00B163B8">
            <w:pPr>
              <w:spacing w:after="0" w:line="240" w:lineRule="auto"/>
              <w:contextualSpacing/>
              <w:jc w:val="center"/>
              <w:rPr>
                <w:rFonts w:ascii="Calibri" w:eastAsia="Times New Roman" w:hAnsi="Calibri" w:cs="Times New Roman"/>
                <w:color w:val="000000"/>
                <w:sz w:val="20"/>
                <w:szCs w:val="20"/>
                <w:lang w:eastAsia="hu-HU"/>
              </w:rPr>
            </w:pPr>
            <w:r w:rsidRPr="00C85F8D">
              <w:rPr>
                <w:sz w:val="20"/>
                <w:szCs w:val="20"/>
              </w:rPr>
              <w:t>T9</w:t>
            </w:r>
          </w:p>
        </w:tc>
        <w:tc>
          <w:tcPr>
            <w:tcW w:w="3705" w:type="dxa"/>
            <w:shd w:val="clear" w:color="auto" w:fill="auto"/>
          </w:tcPr>
          <w:p w14:paraId="5A6F8A8B" w14:textId="77777777" w:rsidR="00306A6C" w:rsidRPr="00C85F8D" w:rsidRDefault="00306A6C" w:rsidP="00B163B8">
            <w:pPr>
              <w:spacing w:after="0" w:line="240" w:lineRule="auto"/>
              <w:contextualSpacing/>
              <w:jc w:val="center"/>
              <w:rPr>
                <w:rFonts w:ascii="Calibri" w:eastAsia="Times New Roman" w:hAnsi="Calibri" w:cs="Times New Roman"/>
                <w:color w:val="000000"/>
                <w:sz w:val="20"/>
                <w:szCs w:val="20"/>
                <w:lang w:eastAsia="hu-HU"/>
              </w:rPr>
            </w:pPr>
            <w:r w:rsidRPr="00C85F8D">
              <w:rPr>
                <w:sz w:val="20"/>
                <w:szCs w:val="20"/>
              </w:rPr>
              <w:t>Térségi kohézió erősítése a megújuló energetikai együttműködés fejlesztésével</w:t>
            </w:r>
          </w:p>
        </w:tc>
        <w:tc>
          <w:tcPr>
            <w:tcW w:w="892" w:type="dxa"/>
            <w:shd w:val="clear" w:color="auto" w:fill="auto"/>
            <w:noWrap/>
            <w:vAlign w:val="bottom"/>
            <w:hideMark/>
          </w:tcPr>
          <w:p w14:paraId="0422DDC0"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c>
          <w:tcPr>
            <w:tcW w:w="892" w:type="dxa"/>
            <w:shd w:val="clear" w:color="auto" w:fill="auto"/>
            <w:noWrap/>
            <w:vAlign w:val="bottom"/>
            <w:hideMark/>
          </w:tcPr>
          <w:p w14:paraId="48A1CDC4"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c>
          <w:tcPr>
            <w:tcW w:w="892" w:type="dxa"/>
            <w:tcBorders>
              <w:bottom w:val="single" w:sz="4" w:space="0" w:color="auto"/>
            </w:tcBorders>
            <w:shd w:val="clear" w:color="auto" w:fill="2E74B5" w:themeFill="accent1" w:themeFillShade="BF"/>
            <w:noWrap/>
            <w:vAlign w:val="bottom"/>
            <w:hideMark/>
          </w:tcPr>
          <w:p w14:paraId="025FA8D4"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c>
          <w:tcPr>
            <w:tcW w:w="1142" w:type="dxa"/>
            <w:shd w:val="clear" w:color="auto" w:fill="auto"/>
            <w:noWrap/>
            <w:vAlign w:val="bottom"/>
            <w:hideMark/>
          </w:tcPr>
          <w:p w14:paraId="2ADC9194"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c>
          <w:tcPr>
            <w:tcW w:w="1142" w:type="dxa"/>
            <w:shd w:val="clear" w:color="auto" w:fill="auto"/>
            <w:noWrap/>
            <w:vAlign w:val="bottom"/>
            <w:hideMark/>
          </w:tcPr>
          <w:p w14:paraId="6AC995F6"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r>
      <w:tr w:rsidR="00306A6C" w:rsidRPr="00C85F8D" w14:paraId="3CFE88DA" w14:textId="77777777" w:rsidTr="00C85F8D">
        <w:trPr>
          <w:trHeight w:val="57"/>
        </w:trPr>
        <w:tc>
          <w:tcPr>
            <w:tcW w:w="543" w:type="dxa"/>
          </w:tcPr>
          <w:p w14:paraId="34221497" w14:textId="77777777" w:rsidR="00306A6C" w:rsidRPr="00C85F8D" w:rsidRDefault="00306A6C" w:rsidP="00B163B8">
            <w:pPr>
              <w:spacing w:after="0" w:line="240" w:lineRule="auto"/>
              <w:contextualSpacing/>
              <w:jc w:val="center"/>
              <w:rPr>
                <w:rFonts w:ascii="Calibri" w:eastAsia="Times New Roman" w:hAnsi="Calibri" w:cs="Times New Roman"/>
                <w:color w:val="000000"/>
                <w:sz w:val="20"/>
                <w:szCs w:val="20"/>
                <w:lang w:eastAsia="hu-HU"/>
              </w:rPr>
            </w:pPr>
            <w:r w:rsidRPr="00C85F8D">
              <w:rPr>
                <w:sz w:val="20"/>
                <w:szCs w:val="20"/>
              </w:rPr>
              <w:t>T10</w:t>
            </w:r>
          </w:p>
        </w:tc>
        <w:tc>
          <w:tcPr>
            <w:tcW w:w="3705" w:type="dxa"/>
            <w:shd w:val="clear" w:color="auto" w:fill="auto"/>
          </w:tcPr>
          <w:p w14:paraId="1A7CB422" w14:textId="77777777" w:rsidR="00306A6C" w:rsidRPr="00C85F8D" w:rsidRDefault="00306A6C" w:rsidP="00B163B8">
            <w:pPr>
              <w:spacing w:after="0" w:line="240" w:lineRule="auto"/>
              <w:contextualSpacing/>
              <w:jc w:val="center"/>
              <w:rPr>
                <w:rFonts w:ascii="Calibri" w:eastAsia="Times New Roman" w:hAnsi="Calibri" w:cs="Times New Roman"/>
                <w:color w:val="000000"/>
                <w:sz w:val="20"/>
                <w:szCs w:val="20"/>
                <w:lang w:eastAsia="hu-HU"/>
              </w:rPr>
            </w:pPr>
            <w:r w:rsidRPr="00C85F8D">
              <w:rPr>
                <w:sz w:val="20"/>
                <w:szCs w:val="20"/>
              </w:rPr>
              <w:t xml:space="preserve">Kistérségi helyi termelők támogatása, termékeik feldolgozása és helyi termelői piacok létesítése </w:t>
            </w:r>
          </w:p>
        </w:tc>
        <w:tc>
          <w:tcPr>
            <w:tcW w:w="892" w:type="dxa"/>
            <w:shd w:val="clear" w:color="auto" w:fill="auto"/>
            <w:noWrap/>
            <w:vAlign w:val="bottom"/>
            <w:hideMark/>
          </w:tcPr>
          <w:p w14:paraId="3D173692"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c>
          <w:tcPr>
            <w:tcW w:w="892" w:type="dxa"/>
            <w:shd w:val="clear" w:color="auto" w:fill="auto"/>
            <w:noWrap/>
            <w:vAlign w:val="bottom"/>
            <w:hideMark/>
          </w:tcPr>
          <w:p w14:paraId="3E955E0C"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c>
          <w:tcPr>
            <w:tcW w:w="892" w:type="dxa"/>
            <w:tcBorders>
              <w:bottom w:val="single" w:sz="4" w:space="0" w:color="auto"/>
            </w:tcBorders>
            <w:shd w:val="clear" w:color="auto" w:fill="0070C0"/>
            <w:noWrap/>
            <w:vAlign w:val="bottom"/>
            <w:hideMark/>
          </w:tcPr>
          <w:p w14:paraId="0345D87E"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c>
          <w:tcPr>
            <w:tcW w:w="1142" w:type="dxa"/>
            <w:tcBorders>
              <w:bottom w:val="single" w:sz="4" w:space="0" w:color="auto"/>
            </w:tcBorders>
            <w:shd w:val="clear" w:color="auto" w:fill="auto"/>
            <w:noWrap/>
            <w:vAlign w:val="bottom"/>
            <w:hideMark/>
          </w:tcPr>
          <w:p w14:paraId="298EFCFE"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c>
          <w:tcPr>
            <w:tcW w:w="1142" w:type="dxa"/>
            <w:shd w:val="clear" w:color="auto" w:fill="auto"/>
            <w:noWrap/>
            <w:vAlign w:val="bottom"/>
            <w:hideMark/>
          </w:tcPr>
          <w:p w14:paraId="6D8C5DFC"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r>
      <w:tr w:rsidR="00306A6C" w:rsidRPr="00C85F8D" w14:paraId="061ABDF8" w14:textId="77777777" w:rsidTr="00C85F8D">
        <w:trPr>
          <w:trHeight w:val="57"/>
        </w:trPr>
        <w:tc>
          <w:tcPr>
            <w:tcW w:w="543" w:type="dxa"/>
          </w:tcPr>
          <w:p w14:paraId="0BD4FA3A" w14:textId="77777777" w:rsidR="00306A6C" w:rsidRPr="00C85F8D" w:rsidRDefault="00306A6C" w:rsidP="00B163B8">
            <w:pPr>
              <w:spacing w:after="0" w:line="240" w:lineRule="auto"/>
              <w:contextualSpacing/>
              <w:jc w:val="center"/>
              <w:rPr>
                <w:rFonts w:ascii="Calibri" w:eastAsia="Times New Roman" w:hAnsi="Calibri" w:cs="Times New Roman"/>
                <w:color w:val="000000"/>
                <w:sz w:val="20"/>
                <w:szCs w:val="20"/>
                <w:lang w:eastAsia="hu-HU"/>
              </w:rPr>
            </w:pPr>
            <w:r w:rsidRPr="00C85F8D">
              <w:rPr>
                <w:sz w:val="20"/>
                <w:szCs w:val="20"/>
              </w:rPr>
              <w:t>T11</w:t>
            </w:r>
          </w:p>
        </w:tc>
        <w:tc>
          <w:tcPr>
            <w:tcW w:w="3705" w:type="dxa"/>
            <w:shd w:val="clear" w:color="auto" w:fill="auto"/>
          </w:tcPr>
          <w:p w14:paraId="04902D2F" w14:textId="77777777" w:rsidR="00306A6C" w:rsidRPr="00C85F8D" w:rsidRDefault="00306A6C" w:rsidP="00B163B8">
            <w:pPr>
              <w:spacing w:after="0" w:line="240" w:lineRule="auto"/>
              <w:contextualSpacing/>
              <w:jc w:val="center"/>
              <w:rPr>
                <w:rFonts w:ascii="Calibri" w:eastAsia="Times New Roman" w:hAnsi="Calibri" w:cs="Times New Roman"/>
                <w:color w:val="000000"/>
                <w:sz w:val="20"/>
                <w:szCs w:val="20"/>
                <w:lang w:eastAsia="hu-HU"/>
              </w:rPr>
            </w:pPr>
            <w:r w:rsidRPr="00C85F8D">
              <w:rPr>
                <w:sz w:val="20"/>
                <w:szCs w:val="20"/>
              </w:rPr>
              <w:t xml:space="preserve">Regionális és kistérségi kerékpárút-hálózat fejlesztése </w:t>
            </w:r>
          </w:p>
        </w:tc>
        <w:tc>
          <w:tcPr>
            <w:tcW w:w="892" w:type="dxa"/>
            <w:shd w:val="clear" w:color="auto" w:fill="auto"/>
            <w:noWrap/>
            <w:vAlign w:val="bottom"/>
            <w:hideMark/>
          </w:tcPr>
          <w:p w14:paraId="2A221AB3"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c>
          <w:tcPr>
            <w:tcW w:w="892" w:type="dxa"/>
            <w:shd w:val="clear" w:color="auto" w:fill="9CC2E5" w:themeFill="accent1" w:themeFillTint="99"/>
            <w:noWrap/>
            <w:vAlign w:val="bottom"/>
            <w:hideMark/>
          </w:tcPr>
          <w:p w14:paraId="79670876"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c>
          <w:tcPr>
            <w:tcW w:w="892" w:type="dxa"/>
            <w:shd w:val="clear" w:color="auto" w:fill="8EAADB" w:themeFill="accent5" w:themeFillTint="99"/>
            <w:noWrap/>
            <w:vAlign w:val="bottom"/>
            <w:hideMark/>
          </w:tcPr>
          <w:p w14:paraId="00BC82FE"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c>
          <w:tcPr>
            <w:tcW w:w="1142" w:type="dxa"/>
            <w:shd w:val="clear" w:color="auto" w:fill="8EAADB" w:themeFill="accent5" w:themeFillTint="99"/>
            <w:noWrap/>
            <w:vAlign w:val="bottom"/>
            <w:hideMark/>
          </w:tcPr>
          <w:p w14:paraId="5AFA01F2"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c>
          <w:tcPr>
            <w:tcW w:w="1142" w:type="dxa"/>
            <w:shd w:val="clear" w:color="auto" w:fill="2E74B5" w:themeFill="accent1" w:themeFillShade="BF"/>
            <w:noWrap/>
            <w:vAlign w:val="bottom"/>
            <w:hideMark/>
          </w:tcPr>
          <w:p w14:paraId="4429792E" w14:textId="77777777" w:rsidR="00306A6C" w:rsidRPr="00C85F8D" w:rsidRDefault="00306A6C" w:rsidP="00B163B8">
            <w:pPr>
              <w:spacing w:after="0" w:line="240" w:lineRule="auto"/>
              <w:contextualSpacing/>
              <w:jc w:val="left"/>
              <w:rPr>
                <w:rFonts w:ascii="Calibri" w:eastAsia="Times New Roman" w:hAnsi="Calibri" w:cs="Times New Roman"/>
                <w:color w:val="000000"/>
                <w:sz w:val="20"/>
                <w:szCs w:val="20"/>
                <w:lang w:eastAsia="hu-HU"/>
              </w:rPr>
            </w:pPr>
            <w:r w:rsidRPr="00C85F8D">
              <w:rPr>
                <w:rFonts w:ascii="Calibri" w:eastAsia="Times New Roman" w:hAnsi="Calibri" w:cs="Times New Roman"/>
                <w:color w:val="000000"/>
                <w:sz w:val="20"/>
                <w:szCs w:val="20"/>
                <w:lang w:eastAsia="hu-HU"/>
              </w:rPr>
              <w:t> </w:t>
            </w:r>
          </w:p>
        </w:tc>
      </w:tr>
    </w:tbl>
    <w:p w14:paraId="4AF687EB" w14:textId="77777777" w:rsidR="00306A6C" w:rsidRPr="00C85F8D" w:rsidRDefault="00306A6C" w:rsidP="00C85F8D">
      <w:pPr>
        <w:rPr>
          <w:sz w:val="20"/>
          <w:szCs w:val="20"/>
        </w:rPr>
      </w:pPr>
      <w:r w:rsidRPr="00C85F8D">
        <w:rPr>
          <w:sz w:val="20"/>
          <w:szCs w:val="20"/>
        </w:rPr>
        <w:t xml:space="preserve">Jelmagyarázat: </w:t>
      </w:r>
    </w:p>
    <w:tbl>
      <w:tblPr>
        <w:tblStyle w:val="Rcsostblzat"/>
        <w:tblW w:w="0" w:type="auto"/>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
        <w:gridCol w:w="253"/>
        <w:gridCol w:w="5244"/>
      </w:tblGrid>
      <w:tr w:rsidR="00306A6C" w:rsidRPr="00C85F8D" w14:paraId="464EEE68" w14:textId="77777777" w:rsidTr="00B163B8">
        <w:tc>
          <w:tcPr>
            <w:tcW w:w="314"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6EC91E61" w14:textId="77777777" w:rsidR="00306A6C" w:rsidRPr="00C85F8D" w:rsidRDefault="00306A6C" w:rsidP="00B163B8">
            <w:pPr>
              <w:rPr>
                <w:sz w:val="20"/>
                <w:szCs w:val="20"/>
              </w:rPr>
            </w:pPr>
          </w:p>
        </w:tc>
        <w:tc>
          <w:tcPr>
            <w:tcW w:w="253" w:type="dxa"/>
            <w:tcBorders>
              <w:left w:val="single" w:sz="4" w:space="0" w:color="auto"/>
            </w:tcBorders>
          </w:tcPr>
          <w:p w14:paraId="349F718A" w14:textId="77777777" w:rsidR="00306A6C" w:rsidRPr="00C85F8D" w:rsidRDefault="00306A6C" w:rsidP="00B163B8">
            <w:pPr>
              <w:rPr>
                <w:sz w:val="20"/>
                <w:szCs w:val="20"/>
              </w:rPr>
            </w:pPr>
          </w:p>
        </w:tc>
        <w:tc>
          <w:tcPr>
            <w:tcW w:w="5244" w:type="dxa"/>
          </w:tcPr>
          <w:p w14:paraId="63D3902D" w14:textId="77777777" w:rsidR="00306A6C" w:rsidRPr="00C85F8D" w:rsidRDefault="00306A6C" w:rsidP="00B163B8">
            <w:pPr>
              <w:rPr>
                <w:sz w:val="20"/>
                <w:szCs w:val="20"/>
              </w:rPr>
            </w:pPr>
            <w:r w:rsidRPr="00C85F8D">
              <w:rPr>
                <w:sz w:val="20"/>
                <w:szCs w:val="20"/>
              </w:rPr>
              <w:t>erős kapcsolat</w:t>
            </w:r>
          </w:p>
        </w:tc>
      </w:tr>
      <w:tr w:rsidR="00306A6C" w:rsidRPr="00C85F8D" w14:paraId="0A510184" w14:textId="77777777" w:rsidTr="00B163B8">
        <w:tc>
          <w:tcPr>
            <w:tcW w:w="314"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5D1CE060" w14:textId="77777777" w:rsidR="00306A6C" w:rsidRPr="00C85F8D" w:rsidRDefault="00306A6C" w:rsidP="00B163B8">
            <w:pPr>
              <w:rPr>
                <w:sz w:val="20"/>
                <w:szCs w:val="20"/>
              </w:rPr>
            </w:pPr>
          </w:p>
        </w:tc>
        <w:tc>
          <w:tcPr>
            <w:tcW w:w="253" w:type="dxa"/>
            <w:tcBorders>
              <w:left w:val="single" w:sz="4" w:space="0" w:color="auto"/>
            </w:tcBorders>
          </w:tcPr>
          <w:p w14:paraId="37D89F7D" w14:textId="77777777" w:rsidR="00306A6C" w:rsidRPr="00C85F8D" w:rsidRDefault="00306A6C" w:rsidP="00B163B8">
            <w:pPr>
              <w:rPr>
                <w:sz w:val="20"/>
                <w:szCs w:val="20"/>
              </w:rPr>
            </w:pPr>
          </w:p>
        </w:tc>
        <w:tc>
          <w:tcPr>
            <w:tcW w:w="5244" w:type="dxa"/>
          </w:tcPr>
          <w:p w14:paraId="0C6B455F" w14:textId="77777777" w:rsidR="00306A6C" w:rsidRPr="00C85F8D" w:rsidRDefault="00306A6C" w:rsidP="00B163B8">
            <w:pPr>
              <w:rPr>
                <w:sz w:val="20"/>
                <w:szCs w:val="20"/>
              </w:rPr>
            </w:pPr>
            <w:r w:rsidRPr="00C85F8D">
              <w:rPr>
                <w:sz w:val="20"/>
                <w:szCs w:val="20"/>
              </w:rPr>
              <w:t>közepes kapcsolat</w:t>
            </w:r>
          </w:p>
        </w:tc>
      </w:tr>
      <w:tr w:rsidR="00306A6C" w:rsidRPr="00C85F8D" w14:paraId="2861CBE9" w14:textId="77777777" w:rsidTr="00B163B8">
        <w:tc>
          <w:tcPr>
            <w:tcW w:w="314" w:type="dxa"/>
            <w:tcBorders>
              <w:top w:val="single" w:sz="4" w:space="0" w:color="auto"/>
              <w:left w:val="single" w:sz="4" w:space="0" w:color="auto"/>
              <w:bottom w:val="single" w:sz="4" w:space="0" w:color="auto"/>
              <w:right w:val="single" w:sz="4" w:space="0" w:color="auto"/>
            </w:tcBorders>
            <w:shd w:val="clear" w:color="auto" w:fill="auto"/>
          </w:tcPr>
          <w:p w14:paraId="60B3DAAD" w14:textId="77777777" w:rsidR="00306A6C" w:rsidRPr="00C85F8D" w:rsidRDefault="00306A6C" w:rsidP="00B163B8">
            <w:pPr>
              <w:rPr>
                <w:sz w:val="20"/>
                <w:szCs w:val="20"/>
              </w:rPr>
            </w:pPr>
          </w:p>
        </w:tc>
        <w:tc>
          <w:tcPr>
            <w:tcW w:w="253" w:type="dxa"/>
            <w:tcBorders>
              <w:left w:val="single" w:sz="4" w:space="0" w:color="auto"/>
            </w:tcBorders>
          </w:tcPr>
          <w:p w14:paraId="6ED901C0" w14:textId="77777777" w:rsidR="00306A6C" w:rsidRPr="00C85F8D" w:rsidRDefault="00306A6C" w:rsidP="00B163B8">
            <w:pPr>
              <w:rPr>
                <w:sz w:val="20"/>
                <w:szCs w:val="20"/>
              </w:rPr>
            </w:pPr>
          </w:p>
        </w:tc>
        <w:tc>
          <w:tcPr>
            <w:tcW w:w="5244" w:type="dxa"/>
          </w:tcPr>
          <w:p w14:paraId="162519F7" w14:textId="77777777" w:rsidR="00306A6C" w:rsidRPr="00C85F8D" w:rsidRDefault="00306A6C" w:rsidP="00B163B8">
            <w:pPr>
              <w:rPr>
                <w:sz w:val="20"/>
                <w:szCs w:val="20"/>
              </w:rPr>
            </w:pPr>
            <w:r w:rsidRPr="00C85F8D">
              <w:rPr>
                <w:sz w:val="20"/>
                <w:szCs w:val="20"/>
              </w:rPr>
              <w:t>nincs vagy gyenge kapcsolat</w:t>
            </w:r>
          </w:p>
        </w:tc>
      </w:tr>
    </w:tbl>
    <w:p w14:paraId="4AD85F71" w14:textId="77777777" w:rsidR="00F4160B" w:rsidRPr="00A275B0" w:rsidRDefault="00F4160B" w:rsidP="00D85AF5">
      <w:pPr>
        <w:pStyle w:val="Cmsor4"/>
        <w:spacing w:line="240" w:lineRule="auto"/>
        <w:rPr>
          <w:rFonts w:asciiTheme="minorHAnsi" w:hAnsiTheme="minorHAnsi"/>
        </w:rPr>
      </w:pPr>
      <w:bookmarkStart w:id="74" w:name="_Toc426017896"/>
      <w:r w:rsidRPr="00A275B0">
        <w:rPr>
          <w:rFonts w:asciiTheme="minorHAnsi" w:hAnsiTheme="minorHAnsi"/>
        </w:rPr>
        <w:lastRenderedPageBreak/>
        <w:t>A stratégia illeszkedése a településfejlesztési koncepcióhoz</w:t>
      </w:r>
      <w:bookmarkEnd w:id="74"/>
    </w:p>
    <w:p w14:paraId="69D25BEC" w14:textId="77777777" w:rsidR="00ED3CE6" w:rsidRPr="00C85F8D" w:rsidRDefault="00E10F3B" w:rsidP="00C85F8D">
      <w:pPr>
        <w:spacing w:line="240" w:lineRule="auto"/>
        <w:rPr>
          <w:rFonts w:cs="Arial"/>
          <w:bCs/>
        </w:rPr>
      </w:pPr>
      <w:r w:rsidRPr="00C85F8D">
        <w:t>Csurgó</w:t>
      </w:r>
      <w:r w:rsidR="007E7DD9" w:rsidRPr="00C85F8D">
        <w:t xml:space="preserve"> településfejlesztési koncepcióját a </w:t>
      </w:r>
      <w:r w:rsidR="003E35FF" w:rsidRPr="00C85F8D">
        <w:t xml:space="preserve">13/2010. (IX. 27.) sz. </w:t>
      </w:r>
      <w:r w:rsidR="007E7DD9" w:rsidRPr="00C85F8D">
        <w:t>határozatban fogadta el a város képviselő testülete.</w:t>
      </w:r>
      <w:r w:rsidR="00C85F8D" w:rsidRPr="00C85F8D">
        <w:t xml:space="preserve"> </w:t>
      </w:r>
      <w:r w:rsidR="00ED3CE6" w:rsidRPr="00C85F8D">
        <w:rPr>
          <w:rFonts w:cs="Arial"/>
          <w:bCs/>
        </w:rPr>
        <w:t xml:space="preserve">A </w:t>
      </w:r>
      <w:r w:rsidR="00C85F8D" w:rsidRPr="00C85F8D">
        <w:rPr>
          <w:rFonts w:cs="Arial"/>
          <w:bCs/>
        </w:rPr>
        <w:t>legfontosabb</w:t>
      </w:r>
      <w:r w:rsidR="00ED3CE6" w:rsidRPr="00C85F8D">
        <w:rPr>
          <w:rFonts w:cs="Arial"/>
          <w:bCs/>
        </w:rPr>
        <w:t xml:space="preserve"> fejlesztési irányok:</w:t>
      </w:r>
    </w:p>
    <w:p w14:paraId="461D5FD3" w14:textId="77777777" w:rsidR="00ED3CE6" w:rsidRPr="00C85F8D" w:rsidRDefault="00ED3CE6" w:rsidP="00C85F8D">
      <w:pPr>
        <w:autoSpaceDE w:val="0"/>
        <w:autoSpaceDN w:val="0"/>
        <w:adjustRightInd w:val="0"/>
        <w:spacing w:after="0" w:line="240" w:lineRule="auto"/>
        <w:rPr>
          <w:rFonts w:cs="Arial"/>
          <w:b/>
          <w:bCs/>
        </w:rPr>
      </w:pPr>
      <w:r w:rsidRPr="00C85F8D">
        <w:rPr>
          <w:rFonts w:cs="Arial"/>
          <w:b/>
          <w:bCs/>
        </w:rPr>
        <w:t xml:space="preserve">A gazdaság fejlesztése, munkanélküliség csökkentése </w:t>
      </w:r>
    </w:p>
    <w:p w14:paraId="6FF1FB7D" w14:textId="77777777" w:rsidR="00ED3CE6" w:rsidRPr="00C85F8D" w:rsidRDefault="00EF3728" w:rsidP="00C85F8D">
      <w:pPr>
        <w:pStyle w:val="Listaszerbekezds"/>
        <w:numPr>
          <w:ilvl w:val="0"/>
          <w:numId w:val="20"/>
        </w:numPr>
        <w:autoSpaceDE w:val="0"/>
        <w:autoSpaceDN w:val="0"/>
        <w:adjustRightInd w:val="0"/>
        <w:spacing w:after="104" w:line="240" w:lineRule="auto"/>
        <w:rPr>
          <w:rFonts w:cs="Arial"/>
          <w:bCs/>
        </w:rPr>
      </w:pPr>
      <w:r w:rsidRPr="00C85F8D">
        <w:rPr>
          <w:rFonts w:cs="Arial"/>
          <w:bCs/>
        </w:rPr>
        <w:t xml:space="preserve">V1: </w:t>
      </w:r>
      <w:r w:rsidR="00ED3CE6" w:rsidRPr="00C85F8D">
        <w:rPr>
          <w:rFonts w:cs="Arial"/>
          <w:bCs/>
        </w:rPr>
        <w:t xml:space="preserve">a vállalkozások modernizációjának ösztönzése, mely által foglalkoztatottak számának növelésére nyílik lehetőség, </w:t>
      </w:r>
    </w:p>
    <w:p w14:paraId="3149E272" w14:textId="77777777" w:rsidR="00ED3CE6" w:rsidRPr="00C85F8D" w:rsidRDefault="00EF3728" w:rsidP="00C85F8D">
      <w:pPr>
        <w:pStyle w:val="Listaszerbekezds"/>
        <w:numPr>
          <w:ilvl w:val="0"/>
          <w:numId w:val="20"/>
        </w:numPr>
        <w:autoSpaceDE w:val="0"/>
        <w:autoSpaceDN w:val="0"/>
        <w:adjustRightInd w:val="0"/>
        <w:spacing w:after="104" w:line="240" w:lineRule="auto"/>
        <w:rPr>
          <w:rFonts w:cs="Arial"/>
          <w:bCs/>
        </w:rPr>
      </w:pPr>
      <w:r w:rsidRPr="00C85F8D">
        <w:rPr>
          <w:rFonts w:cs="Arial"/>
          <w:bCs/>
        </w:rPr>
        <w:t xml:space="preserve">V2: </w:t>
      </w:r>
      <w:r w:rsidR="00ED3CE6" w:rsidRPr="00C85F8D">
        <w:rPr>
          <w:rFonts w:cs="Arial"/>
          <w:bCs/>
        </w:rPr>
        <w:t xml:space="preserve">új, magas hozzáadott értéket előállító gazdasági tevékenységek megtelepítésének ösztönzése, </w:t>
      </w:r>
    </w:p>
    <w:p w14:paraId="7A8108F3" w14:textId="77777777" w:rsidR="00ED3CE6" w:rsidRPr="00C85F8D" w:rsidRDefault="00EF3728" w:rsidP="00C85F8D">
      <w:pPr>
        <w:pStyle w:val="Listaszerbekezds"/>
        <w:numPr>
          <w:ilvl w:val="0"/>
          <w:numId w:val="20"/>
        </w:numPr>
        <w:autoSpaceDE w:val="0"/>
        <w:autoSpaceDN w:val="0"/>
        <w:adjustRightInd w:val="0"/>
        <w:spacing w:after="104" w:line="240" w:lineRule="auto"/>
        <w:rPr>
          <w:rFonts w:cs="Arial"/>
          <w:bCs/>
        </w:rPr>
      </w:pPr>
      <w:r w:rsidRPr="00C85F8D">
        <w:rPr>
          <w:rFonts w:cs="Arial"/>
          <w:bCs/>
        </w:rPr>
        <w:t xml:space="preserve">V3: </w:t>
      </w:r>
      <w:r w:rsidR="00ED3CE6" w:rsidRPr="00C85F8D">
        <w:rPr>
          <w:rFonts w:cs="Arial"/>
          <w:bCs/>
        </w:rPr>
        <w:t xml:space="preserve">a település meglévő, illetve betelepítendő vállalkozásainak innovációs környezetének javítása, </w:t>
      </w:r>
    </w:p>
    <w:p w14:paraId="434154CD" w14:textId="77777777" w:rsidR="00ED3CE6" w:rsidRPr="00C85F8D" w:rsidRDefault="00EF3728" w:rsidP="00C85F8D">
      <w:pPr>
        <w:pStyle w:val="Listaszerbekezds"/>
        <w:numPr>
          <w:ilvl w:val="0"/>
          <w:numId w:val="20"/>
        </w:numPr>
        <w:autoSpaceDE w:val="0"/>
        <w:autoSpaceDN w:val="0"/>
        <w:adjustRightInd w:val="0"/>
        <w:spacing w:after="104" w:line="240" w:lineRule="auto"/>
        <w:rPr>
          <w:rFonts w:cs="Arial"/>
          <w:bCs/>
        </w:rPr>
      </w:pPr>
      <w:r w:rsidRPr="00C85F8D">
        <w:rPr>
          <w:rFonts w:cs="Arial"/>
          <w:bCs/>
        </w:rPr>
        <w:t xml:space="preserve">V4: </w:t>
      </w:r>
      <w:r w:rsidR="00ED3CE6" w:rsidRPr="00C85F8D">
        <w:rPr>
          <w:rFonts w:cs="Arial"/>
          <w:bCs/>
        </w:rPr>
        <w:t xml:space="preserve">vállalkozási tevékenység letelepítése és bővítése érdekében a városon belül megfelelő infrastruktúrával ellátott terület biztosítása, </w:t>
      </w:r>
    </w:p>
    <w:p w14:paraId="3C5F267F" w14:textId="77777777" w:rsidR="00ED3CE6" w:rsidRPr="00C85F8D" w:rsidRDefault="00EF3728" w:rsidP="00C85F8D">
      <w:pPr>
        <w:pStyle w:val="Listaszerbekezds"/>
        <w:numPr>
          <w:ilvl w:val="0"/>
          <w:numId w:val="20"/>
        </w:numPr>
        <w:autoSpaceDE w:val="0"/>
        <w:autoSpaceDN w:val="0"/>
        <w:adjustRightInd w:val="0"/>
        <w:spacing w:after="104" w:line="240" w:lineRule="auto"/>
        <w:rPr>
          <w:rFonts w:cs="Arial"/>
          <w:bCs/>
        </w:rPr>
      </w:pPr>
      <w:r w:rsidRPr="00C85F8D">
        <w:rPr>
          <w:rFonts w:cs="Arial"/>
          <w:bCs/>
        </w:rPr>
        <w:t xml:space="preserve">V5: </w:t>
      </w:r>
      <w:r w:rsidR="00ED3CE6" w:rsidRPr="00C85F8D">
        <w:rPr>
          <w:rFonts w:cs="Arial"/>
          <w:bCs/>
        </w:rPr>
        <w:t xml:space="preserve">új, elsősorban felsőfokú, szakképzett munkaerőt foglalkoztató vállalkozások vonzása érdekében a befektetések ösztönzésére vonatkozó szervezeti háttér megújítása, </w:t>
      </w:r>
    </w:p>
    <w:p w14:paraId="2954B0CD" w14:textId="77777777" w:rsidR="00ED3CE6" w:rsidRPr="00C85F8D" w:rsidRDefault="00EF3728" w:rsidP="00C85F8D">
      <w:pPr>
        <w:pStyle w:val="Listaszerbekezds"/>
        <w:numPr>
          <w:ilvl w:val="0"/>
          <w:numId w:val="20"/>
        </w:numPr>
        <w:autoSpaceDE w:val="0"/>
        <w:autoSpaceDN w:val="0"/>
        <w:adjustRightInd w:val="0"/>
        <w:spacing w:after="104" w:line="240" w:lineRule="auto"/>
        <w:rPr>
          <w:rFonts w:cs="Arial"/>
          <w:bCs/>
        </w:rPr>
      </w:pPr>
      <w:r w:rsidRPr="00C85F8D">
        <w:rPr>
          <w:rFonts w:cs="Arial"/>
          <w:bCs/>
        </w:rPr>
        <w:t xml:space="preserve">V6: </w:t>
      </w:r>
      <w:r w:rsidR="00ED3CE6" w:rsidRPr="00C85F8D">
        <w:rPr>
          <w:rFonts w:cs="Arial"/>
          <w:bCs/>
        </w:rPr>
        <w:t xml:space="preserve">a munkaerő kínálatának a foglalkoztatási igényekhez való igazítása, </w:t>
      </w:r>
    </w:p>
    <w:p w14:paraId="310F7A12" w14:textId="77777777" w:rsidR="00ED3CE6" w:rsidRPr="00C85F8D" w:rsidRDefault="00EF3728" w:rsidP="00C85F8D">
      <w:pPr>
        <w:pStyle w:val="Listaszerbekezds"/>
        <w:numPr>
          <w:ilvl w:val="0"/>
          <w:numId w:val="20"/>
        </w:numPr>
        <w:autoSpaceDE w:val="0"/>
        <w:autoSpaceDN w:val="0"/>
        <w:adjustRightInd w:val="0"/>
        <w:spacing w:after="0" w:line="240" w:lineRule="auto"/>
        <w:rPr>
          <w:rFonts w:cs="Arial"/>
          <w:bCs/>
        </w:rPr>
      </w:pPr>
      <w:r w:rsidRPr="00C85F8D">
        <w:rPr>
          <w:rFonts w:cs="Arial"/>
          <w:bCs/>
        </w:rPr>
        <w:t xml:space="preserve">V7: </w:t>
      </w:r>
      <w:r w:rsidR="00ED3CE6" w:rsidRPr="00C85F8D">
        <w:rPr>
          <w:rFonts w:cs="Arial"/>
          <w:bCs/>
        </w:rPr>
        <w:t xml:space="preserve">a közügyekkel, közszolgáltatásokkal, vállalkozásfejlesztéssel foglalkozó intézmények szervezeti megújulása, </w:t>
      </w:r>
    </w:p>
    <w:p w14:paraId="39CAD6F6" w14:textId="77777777" w:rsidR="00C85F8D" w:rsidRDefault="00C85F8D" w:rsidP="00C85F8D">
      <w:pPr>
        <w:autoSpaceDE w:val="0"/>
        <w:autoSpaceDN w:val="0"/>
        <w:adjustRightInd w:val="0"/>
        <w:spacing w:after="0" w:line="240" w:lineRule="auto"/>
        <w:rPr>
          <w:rFonts w:cs="Arial"/>
          <w:b/>
          <w:color w:val="000000"/>
        </w:rPr>
      </w:pPr>
    </w:p>
    <w:p w14:paraId="35A56DB7" w14:textId="77777777" w:rsidR="00ED3CE6" w:rsidRPr="00C85F8D" w:rsidRDefault="00ED3CE6" w:rsidP="00C85F8D">
      <w:pPr>
        <w:autoSpaceDE w:val="0"/>
        <w:autoSpaceDN w:val="0"/>
        <w:adjustRightInd w:val="0"/>
        <w:spacing w:after="0" w:line="240" w:lineRule="auto"/>
        <w:rPr>
          <w:rFonts w:cs="Arial"/>
          <w:b/>
          <w:color w:val="000000"/>
        </w:rPr>
      </w:pPr>
      <w:r w:rsidRPr="00C85F8D">
        <w:rPr>
          <w:rFonts w:cs="Arial"/>
          <w:b/>
          <w:color w:val="000000"/>
        </w:rPr>
        <w:t xml:space="preserve">Turisztikai kínálat fejlesztése </w:t>
      </w:r>
    </w:p>
    <w:p w14:paraId="266ED0DC" w14:textId="77777777" w:rsidR="00ED3CE6" w:rsidRPr="00C85F8D" w:rsidRDefault="00EF3728" w:rsidP="00C85F8D">
      <w:pPr>
        <w:pStyle w:val="Listaszerbekezds"/>
        <w:numPr>
          <w:ilvl w:val="0"/>
          <w:numId w:val="21"/>
        </w:numPr>
        <w:autoSpaceDE w:val="0"/>
        <w:autoSpaceDN w:val="0"/>
        <w:adjustRightInd w:val="0"/>
        <w:spacing w:after="104" w:line="240" w:lineRule="auto"/>
        <w:rPr>
          <w:rFonts w:cs="Arial"/>
          <w:color w:val="000000"/>
        </w:rPr>
      </w:pPr>
      <w:r w:rsidRPr="00C85F8D">
        <w:rPr>
          <w:rFonts w:cs="Arial"/>
          <w:color w:val="000000"/>
        </w:rPr>
        <w:t xml:space="preserve">V8: </w:t>
      </w:r>
      <w:r w:rsidR="00ED3CE6" w:rsidRPr="00C85F8D">
        <w:rPr>
          <w:rFonts w:cs="Arial"/>
          <w:color w:val="000000"/>
        </w:rPr>
        <w:t xml:space="preserve">turisztikai- és háttérszolgáltatások összetételének fejlesztése, mint pl. turisztikai termékcsomag, </w:t>
      </w:r>
    </w:p>
    <w:p w14:paraId="044F576D" w14:textId="77777777" w:rsidR="00ED3CE6" w:rsidRPr="00C85F8D" w:rsidRDefault="00EF3728" w:rsidP="00C85F8D">
      <w:pPr>
        <w:pStyle w:val="Listaszerbekezds"/>
        <w:numPr>
          <w:ilvl w:val="0"/>
          <w:numId w:val="21"/>
        </w:numPr>
        <w:autoSpaceDE w:val="0"/>
        <w:autoSpaceDN w:val="0"/>
        <w:adjustRightInd w:val="0"/>
        <w:spacing w:after="104" w:line="240" w:lineRule="auto"/>
        <w:rPr>
          <w:rFonts w:cs="Arial"/>
          <w:color w:val="000000"/>
        </w:rPr>
      </w:pPr>
      <w:r w:rsidRPr="00C85F8D">
        <w:rPr>
          <w:rFonts w:cs="Arial"/>
          <w:color w:val="000000"/>
        </w:rPr>
        <w:t xml:space="preserve">V9: </w:t>
      </w:r>
      <w:r w:rsidR="00ED3CE6" w:rsidRPr="00C85F8D">
        <w:rPr>
          <w:rFonts w:cs="Arial"/>
          <w:color w:val="000000"/>
        </w:rPr>
        <w:t xml:space="preserve">tematikus attrakciók létrehozása, melyek a megfelelő interpretációs eszközöket felhasználva, a látogatók igényeit kielégítő szolgáltatásokkal kiegészítve jelentős vonzerővé válnak, </w:t>
      </w:r>
    </w:p>
    <w:p w14:paraId="72D9995B" w14:textId="77777777" w:rsidR="00ED3CE6" w:rsidRPr="00C85F8D" w:rsidRDefault="00EF3728" w:rsidP="00C85F8D">
      <w:pPr>
        <w:pStyle w:val="Listaszerbekezds"/>
        <w:numPr>
          <w:ilvl w:val="0"/>
          <w:numId w:val="21"/>
        </w:numPr>
        <w:autoSpaceDE w:val="0"/>
        <w:autoSpaceDN w:val="0"/>
        <w:adjustRightInd w:val="0"/>
        <w:spacing w:after="104" w:line="240" w:lineRule="auto"/>
        <w:rPr>
          <w:rFonts w:cs="Arial"/>
          <w:color w:val="000000"/>
        </w:rPr>
      </w:pPr>
      <w:r w:rsidRPr="00C85F8D">
        <w:rPr>
          <w:rFonts w:cs="Arial"/>
          <w:color w:val="000000"/>
        </w:rPr>
        <w:t xml:space="preserve">V10: </w:t>
      </w:r>
      <w:r w:rsidR="00ED3CE6" w:rsidRPr="00C85F8D">
        <w:rPr>
          <w:rFonts w:cs="Arial"/>
          <w:color w:val="000000"/>
        </w:rPr>
        <w:t xml:space="preserve">turizmusból származó jövedelmek növelése és a településen belül a turizmus tér- és időbeli szétterítése, </w:t>
      </w:r>
    </w:p>
    <w:p w14:paraId="20DD3112" w14:textId="77777777" w:rsidR="00ED3CE6" w:rsidRPr="00C85F8D" w:rsidRDefault="00EF3728" w:rsidP="00C85F8D">
      <w:pPr>
        <w:pStyle w:val="Listaszerbekezds"/>
        <w:numPr>
          <w:ilvl w:val="0"/>
          <w:numId w:val="21"/>
        </w:numPr>
        <w:autoSpaceDE w:val="0"/>
        <w:autoSpaceDN w:val="0"/>
        <w:adjustRightInd w:val="0"/>
        <w:spacing w:after="104" w:line="240" w:lineRule="auto"/>
        <w:rPr>
          <w:rFonts w:cs="Arial"/>
          <w:color w:val="000000"/>
        </w:rPr>
      </w:pPr>
      <w:r w:rsidRPr="00C85F8D">
        <w:rPr>
          <w:rFonts w:cs="Arial"/>
          <w:color w:val="000000"/>
        </w:rPr>
        <w:t xml:space="preserve">V11: </w:t>
      </w:r>
      <w:r w:rsidR="00ED3CE6" w:rsidRPr="00C85F8D">
        <w:rPr>
          <w:rFonts w:cs="Arial"/>
          <w:color w:val="000000"/>
        </w:rPr>
        <w:t xml:space="preserve">a turisták kikapcsolódását, sporttevékenységét szolgáló létesítmények, szórakozóhelyek fejlesztése, nyüzsgő, élettel teli nyaralóhely kialakítása, </w:t>
      </w:r>
    </w:p>
    <w:p w14:paraId="60B04080" w14:textId="77777777" w:rsidR="00ED3CE6" w:rsidRPr="00C85F8D" w:rsidRDefault="00EF3728" w:rsidP="00C85F8D">
      <w:pPr>
        <w:pStyle w:val="Listaszerbekezds"/>
        <w:numPr>
          <w:ilvl w:val="0"/>
          <w:numId w:val="21"/>
        </w:numPr>
        <w:autoSpaceDE w:val="0"/>
        <w:autoSpaceDN w:val="0"/>
        <w:adjustRightInd w:val="0"/>
        <w:spacing w:after="104" w:line="240" w:lineRule="auto"/>
        <w:rPr>
          <w:rFonts w:cs="Arial"/>
          <w:color w:val="000000"/>
        </w:rPr>
      </w:pPr>
      <w:r w:rsidRPr="00C85F8D">
        <w:rPr>
          <w:rFonts w:cs="Arial"/>
          <w:color w:val="000000"/>
        </w:rPr>
        <w:t xml:space="preserve">V12: </w:t>
      </w:r>
      <w:r w:rsidR="00ED3CE6" w:rsidRPr="00C85F8D">
        <w:rPr>
          <w:rFonts w:cs="Arial"/>
          <w:color w:val="000000"/>
        </w:rPr>
        <w:t xml:space="preserve">a turisztikai szolgáltatások közvetítésére szakmailag felkészült, hozzáértő szervezet kialakítása; információs szolgálatok kihasználtságának növelése, </w:t>
      </w:r>
    </w:p>
    <w:p w14:paraId="64A75AD8" w14:textId="77777777" w:rsidR="00ED3CE6" w:rsidRPr="00C85F8D" w:rsidRDefault="00EF3728" w:rsidP="00C85F8D">
      <w:pPr>
        <w:pStyle w:val="Listaszerbekezds"/>
        <w:numPr>
          <w:ilvl w:val="0"/>
          <w:numId w:val="21"/>
        </w:numPr>
        <w:autoSpaceDE w:val="0"/>
        <w:autoSpaceDN w:val="0"/>
        <w:adjustRightInd w:val="0"/>
        <w:spacing w:after="104" w:line="240" w:lineRule="auto"/>
        <w:rPr>
          <w:rFonts w:cs="Arial"/>
          <w:color w:val="000000"/>
        </w:rPr>
      </w:pPr>
      <w:r w:rsidRPr="00C85F8D">
        <w:rPr>
          <w:rFonts w:cs="Arial"/>
          <w:color w:val="000000"/>
        </w:rPr>
        <w:t xml:space="preserve">V13: </w:t>
      </w:r>
      <w:r w:rsidR="00ED3CE6" w:rsidRPr="00C85F8D">
        <w:rPr>
          <w:rFonts w:cs="Arial"/>
          <w:color w:val="000000"/>
        </w:rPr>
        <w:t xml:space="preserve">a turizmusban érdekelt helyi szervezetek együttműködésének továbbfejlesztése, </w:t>
      </w:r>
    </w:p>
    <w:p w14:paraId="03550356" w14:textId="77777777" w:rsidR="00ED3CE6" w:rsidRPr="00C85F8D" w:rsidRDefault="00EF3728" w:rsidP="00C85F8D">
      <w:pPr>
        <w:pStyle w:val="Listaszerbekezds"/>
        <w:numPr>
          <w:ilvl w:val="0"/>
          <w:numId w:val="21"/>
        </w:numPr>
        <w:autoSpaceDE w:val="0"/>
        <w:autoSpaceDN w:val="0"/>
        <w:adjustRightInd w:val="0"/>
        <w:spacing w:after="0" w:line="240" w:lineRule="auto"/>
        <w:rPr>
          <w:rFonts w:cs="Arial"/>
          <w:color w:val="000000"/>
        </w:rPr>
      </w:pPr>
      <w:r w:rsidRPr="00C85F8D">
        <w:rPr>
          <w:rFonts w:cs="Arial"/>
          <w:color w:val="000000"/>
        </w:rPr>
        <w:t xml:space="preserve">V14: </w:t>
      </w:r>
      <w:r w:rsidR="00ED3CE6" w:rsidRPr="00C85F8D">
        <w:rPr>
          <w:rFonts w:cs="Arial"/>
          <w:color w:val="000000"/>
        </w:rPr>
        <w:t xml:space="preserve">a városra jellemző népművészet, népszokások, népi építészet, gasztronómia kultúrkörének felerősítése, </w:t>
      </w:r>
    </w:p>
    <w:p w14:paraId="6F6DBF2C" w14:textId="77777777" w:rsidR="00C85F8D" w:rsidRDefault="00C85F8D" w:rsidP="00C85F8D">
      <w:pPr>
        <w:autoSpaceDE w:val="0"/>
        <w:autoSpaceDN w:val="0"/>
        <w:adjustRightInd w:val="0"/>
        <w:spacing w:after="0" w:line="240" w:lineRule="auto"/>
        <w:rPr>
          <w:rFonts w:cs="Arial"/>
          <w:b/>
          <w:color w:val="000000"/>
        </w:rPr>
      </w:pPr>
    </w:p>
    <w:p w14:paraId="604BFF62" w14:textId="77777777" w:rsidR="00ED3CE6" w:rsidRPr="00C85F8D" w:rsidRDefault="00ED3CE6" w:rsidP="00C85F8D">
      <w:pPr>
        <w:autoSpaceDE w:val="0"/>
        <w:autoSpaceDN w:val="0"/>
        <w:adjustRightInd w:val="0"/>
        <w:spacing w:after="0" w:line="240" w:lineRule="auto"/>
        <w:rPr>
          <w:rFonts w:cs="Arial"/>
          <w:b/>
          <w:color w:val="000000"/>
        </w:rPr>
      </w:pPr>
      <w:r w:rsidRPr="00C85F8D">
        <w:rPr>
          <w:rFonts w:cs="Arial"/>
          <w:b/>
          <w:color w:val="000000"/>
        </w:rPr>
        <w:t>A helyi lakosság életminőségének növelése a „város fenntartható” fejlődése révén a város lakhatóságának – élhetőségének javítása az életminőség, a környezeti feltételek emelésével;</w:t>
      </w:r>
    </w:p>
    <w:p w14:paraId="5E9141DE" w14:textId="77777777" w:rsidR="00ED3CE6" w:rsidRPr="00C85F8D" w:rsidRDefault="00EF3728" w:rsidP="00C85F8D">
      <w:pPr>
        <w:pStyle w:val="Listaszerbekezds"/>
        <w:numPr>
          <w:ilvl w:val="0"/>
          <w:numId w:val="22"/>
        </w:numPr>
        <w:autoSpaceDE w:val="0"/>
        <w:autoSpaceDN w:val="0"/>
        <w:adjustRightInd w:val="0"/>
        <w:spacing w:after="0" w:line="240" w:lineRule="auto"/>
        <w:ind w:left="720"/>
        <w:rPr>
          <w:rFonts w:cs="Arial"/>
          <w:color w:val="000000"/>
        </w:rPr>
      </w:pPr>
      <w:r w:rsidRPr="00C85F8D">
        <w:rPr>
          <w:rFonts w:cs="Arial"/>
          <w:color w:val="000000"/>
        </w:rPr>
        <w:t xml:space="preserve">V15: </w:t>
      </w:r>
      <w:r w:rsidR="00ED3CE6" w:rsidRPr="00C85F8D">
        <w:rPr>
          <w:rFonts w:cs="Arial"/>
          <w:color w:val="000000"/>
        </w:rPr>
        <w:t>a városi épített környezet javítása</w:t>
      </w:r>
    </w:p>
    <w:p w14:paraId="0598D7BD" w14:textId="77777777" w:rsidR="00ED3CE6" w:rsidRPr="00C85F8D" w:rsidRDefault="00EF3728" w:rsidP="00C85F8D">
      <w:pPr>
        <w:pStyle w:val="Listaszerbekezds"/>
        <w:numPr>
          <w:ilvl w:val="0"/>
          <w:numId w:val="22"/>
        </w:numPr>
        <w:autoSpaceDE w:val="0"/>
        <w:autoSpaceDN w:val="0"/>
        <w:adjustRightInd w:val="0"/>
        <w:spacing w:after="0" w:line="240" w:lineRule="auto"/>
        <w:ind w:left="720"/>
        <w:rPr>
          <w:rFonts w:cs="Arial"/>
          <w:color w:val="000000"/>
        </w:rPr>
      </w:pPr>
      <w:r w:rsidRPr="00C85F8D">
        <w:rPr>
          <w:rFonts w:cs="Arial"/>
          <w:color w:val="000000"/>
        </w:rPr>
        <w:t xml:space="preserve">V16: </w:t>
      </w:r>
      <w:r w:rsidR="00ED3CE6" w:rsidRPr="00C85F8D">
        <w:rPr>
          <w:rFonts w:cs="Arial"/>
          <w:color w:val="000000"/>
        </w:rPr>
        <w:t>a város kulturális, szabadidős és sport lehetőségeinek javítása</w:t>
      </w:r>
    </w:p>
    <w:p w14:paraId="53992B53" w14:textId="77777777" w:rsidR="00ED3CE6" w:rsidRPr="00C85F8D" w:rsidRDefault="00EF3728" w:rsidP="00C85F8D">
      <w:pPr>
        <w:pStyle w:val="Listaszerbekezds"/>
        <w:numPr>
          <w:ilvl w:val="0"/>
          <w:numId w:val="22"/>
        </w:numPr>
        <w:autoSpaceDE w:val="0"/>
        <w:autoSpaceDN w:val="0"/>
        <w:adjustRightInd w:val="0"/>
        <w:spacing w:after="0" w:line="240" w:lineRule="auto"/>
        <w:ind w:left="720"/>
        <w:rPr>
          <w:rFonts w:cs="Arial"/>
          <w:color w:val="000000"/>
        </w:rPr>
      </w:pPr>
      <w:r w:rsidRPr="00C85F8D">
        <w:rPr>
          <w:rFonts w:cs="Arial"/>
          <w:color w:val="000000"/>
        </w:rPr>
        <w:t xml:space="preserve">V17: </w:t>
      </w:r>
      <w:r w:rsidR="00ED3CE6" w:rsidRPr="00C85F8D">
        <w:rPr>
          <w:rFonts w:cs="Arial"/>
          <w:color w:val="000000"/>
        </w:rPr>
        <w:t>a környezeti fenntarthatóságra alkalmazott módszerek megismertetése</w:t>
      </w:r>
    </w:p>
    <w:p w14:paraId="361FFBCD" w14:textId="77777777" w:rsidR="00ED3CE6" w:rsidRPr="00C85F8D" w:rsidRDefault="00EF3728" w:rsidP="00C85F8D">
      <w:pPr>
        <w:pStyle w:val="Listaszerbekezds"/>
        <w:numPr>
          <w:ilvl w:val="0"/>
          <w:numId w:val="22"/>
        </w:numPr>
        <w:autoSpaceDE w:val="0"/>
        <w:autoSpaceDN w:val="0"/>
        <w:adjustRightInd w:val="0"/>
        <w:spacing w:after="0" w:line="240" w:lineRule="auto"/>
        <w:ind w:left="720"/>
        <w:rPr>
          <w:rFonts w:cs="Arial"/>
          <w:color w:val="000000"/>
        </w:rPr>
      </w:pPr>
      <w:r w:rsidRPr="00C85F8D">
        <w:rPr>
          <w:rFonts w:cs="Arial"/>
          <w:color w:val="000000"/>
        </w:rPr>
        <w:t xml:space="preserve">V18: </w:t>
      </w:r>
      <w:r w:rsidR="00ED3CE6" w:rsidRPr="00C85F8D">
        <w:rPr>
          <w:rFonts w:cs="Arial"/>
          <w:color w:val="000000"/>
        </w:rPr>
        <w:t>a környezetgazdálkodás intézményi rendszerének felállítása</w:t>
      </w:r>
    </w:p>
    <w:p w14:paraId="040BA97D" w14:textId="77777777" w:rsidR="00ED3CE6" w:rsidRPr="00C85F8D" w:rsidRDefault="00EF3728" w:rsidP="00C85F8D">
      <w:pPr>
        <w:pStyle w:val="Listaszerbekezds"/>
        <w:numPr>
          <w:ilvl w:val="0"/>
          <w:numId w:val="22"/>
        </w:numPr>
        <w:autoSpaceDE w:val="0"/>
        <w:autoSpaceDN w:val="0"/>
        <w:adjustRightInd w:val="0"/>
        <w:spacing w:after="0" w:line="240" w:lineRule="auto"/>
        <w:ind w:left="720"/>
        <w:rPr>
          <w:rFonts w:cs="Arial"/>
          <w:color w:val="000000"/>
        </w:rPr>
      </w:pPr>
      <w:r w:rsidRPr="00C85F8D">
        <w:rPr>
          <w:rFonts w:cs="Arial"/>
          <w:color w:val="000000"/>
        </w:rPr>
        <w:t xml:space="preserve">V19: </w:t>
      </w:r>
      <w:r w:rsidR="00ED3CE6" w:rsidRPr="00C85F8D">
        <w:rPr>
          <w:rFonts w:cs="Arial"/>
          <w:color w:val="000000"/>
        </w:rPr>
        <w:t>az integrált fejlesztési tervek kidolgozásához, a közszféra, a lakossági csoportok és a magánszereplők megfelelő bekapcsolása;</w:t>
      </w:r>
    </w:p>
    <w:p w14:paraId="4E71D4DC" w14:textId="77777777" w:rsidR="00ED3CE6" w:rsidRPr="00C85F8D" w:rsidRDefault="00EF3728" w:rsidP="00C85F8D">
      <w:pPr>
        <w:pStyle w:val="Listaszerbekezds"/>
        <w:numPr>
          <w:ilvl w:val="0"/>
          <w:numId w:val="22"/>
        </w:numPr>
        <w:autoSpaceDE w:val="0"/>
        <w:autoSpaceDN w:val="0"/>
        <w:adjustRightInd w:val="0"/>
        <w:spacing w:after="0" w:line="240" w:lineRule="auto"/>
        <w:ind w:left="720"/>
        <w:rPr>
          <w:rFonts w:cs="Arial"/>
          <w:color w:val="000000"/>
        </w:rPr>
      </w:pPr>
      <w:r w:rsidRPr="00C85F8D">
        <w:rPr>
          <w:rFonts w:cs="Arial"/>
          <w:color w:val="000000"/>
        </w:rPr>
        <w:t xml:space="preserve">V20: </w:t>
      </w:r>
      <w:r w:rsidR="00ED3CE6" w:rsidRPr="00C85F8D">
        <w:rPr>
          <w:rFonts w:cs="Arial"/>
          <w:color w:val="000000"/>
        </w:rPr>
        <w:t xml:space="preserve">anyagi erőforrások koncentrálása a településfejlesztésre, </w:t>
      </w:r>
    </w:p>
    <w:p w14:paraId="7FFFDB74" w14:textId="77777777" w:rsidR="00ED3CE6" w:rsidRPr="00C85F8D" w:rsidRDefault="00ED3CE6" w:rsidP="00C85F8D">
      <w:pPr>
        <w:pStyle w:val="Listaszerbekezds"/>
        <w:numPr>
          <w:ilvl w:val="0"/>
          <w:numId w:val="22"/>
        </w:numPr>
        <w:autoSpaceDE w:val="0"/>
        <w:autoSpaceDN w:val="0"/>
        <w:adjustRightInd w:val="0"/>
        <w:spacing w:after="104" w:line="240" w:lineRule="auto"/>
        <w:ind w:left="720"/>
        <w:rPr>
          <w:rFonts w:cs="Arial"/>
          <w:color w:val="000000"/>
        </w:rPr>
      </w:pPr>
      <w:r w:rsidRPr="00C85F8D">
        <w:rPr>
          <w:rFonts w:cs="Arial"/>
          <w:color w:val="000000"/>
        </w:rPr>
        <w:t xml:space="preserve">intézményi infrastruktúra fejlesztése, közszolgáltatások korszerűsítése, </w:t>
      </w:r>
    </w:p>
    <w:p w14:paraId="1592E1B0" w14:textId="77777777" w:rsidR="00ED3CE6" w:rsidRPr="00C85F8D" w:rsidRDefault="00EF3728" w:rsidP="00C85F8D">
      <w:pPr>
        <w:pStyle w:val="Listaszerbekezds"/>
        <w:numPr>
          <w:ilvl w:val="0"/>
          <w:numId w:val="22"/>
        </w:numPr>
        <w:autoSpaceDE w:val="0"/>
        <w:autoSpaceDN w:val="0"/>
        <w:adjustRightInd w:val="0"/>
        <w:spacing w:after="104" w:line="240" w:lineRule="auto"/>
        <w:ind w:left="720"/>
        <w:rPr>
          <w:rFonts w:cs="Arial"/>
          <w:color w:val="000000"/>
        </w:rPr>
      </w:pPr>
      <w:r w:rsidRPr="00C85F8D">
        <w:rPr>
          <w:rFonts w:cs="Arial"/>
          <w:color w:val="000000"/>
        </w:rPr>
        <w:t xml:space="preserve">V21: </w:t>
      </w:r>
      <w:r w:rsidR="00ED3CE6" w:rsidRPr="00C85F8D">
        <w:rPr>
          <w:rFonts w:cs="Arial"/>
          <w:color w:val="000000"/>
        </w:rPr>
        <w:t xml:space="preserve">a szolgáltatási és kereskedelmi szféra fejlesztése a lakossági igények kielégítésére, </w:t>
      </w:r>
    </w:p>
    <w:p w14:paraId="3EE8C9D2" w14:textId="77777777" w:rsidR="00ED3CE6" w:rsidRPr="00C85F8D" w:rsidRDefault="00EF3728" w:rsidP="00C85F8D">
      <w:pPr>
        <w:pStyle w:val="Listaszerbekezds"/>
        <w:numPr>
          <w:ilvl w:val="0"/>
          <w:numId w:val="22"/>
        </w:numPr>
        <w:autoSpaceDE w:val="0"/>
        <w:autoSpaceDN w:val="0"/>
        <w:adjustRightInd w:val="0"/>
        <w:spacing w:after="0" w:line="240" w:lineRule="auto"/>
        <w:ind w:left="720"/>
        <w:rPr>
          <w:rFonts w:cs="Arial"/>
          <w:color w:val="000000"/>
        </w:rPr>
      </w:pPr>
      <w:r w:rsidRPr="00C85F8D">
        <w:rPr>
          <w:rFonts w:cs="Arial"/>
          <w:color w:val="000000"/>
        </w:rPr>
        <w:t xml:space="preserve">V22: </w:t>
      </w:r>
      <w:r w:rsidR="00ED3CE6" w:rsidRPr="00C85F8D">
        <w:rPr>
          <w:rFonts w:cs="Arial"/>
          <w:color w:val="000000"/>
        </w:rPr>
        <w:t xml:space="preserve">a helyi gazdaság fejlődése révén a foglalkoztatás és a jövedelmi helyzet stabilizálódása, </w:t>
      </w:r>
    </w:p>
    <w:p w14:paraId="03934F90" w14:textId="77777777" w:rsidR="00C85F8D" w:rsidRDefault="00C85F8D" w:rsidP="00C85F8D">
      <w:pPr>
        <w:autoSpaceDE w:val="0"/>
        <w:autoSpaceDN w:val="0"/>
        <w:adjustRightInd w:val="0"/>
        <w:spacing w:after="0" w:line="240" w:lineRule="auto"/>
        <w:rPr>
          <w:rFonts w:cs="Arial"/>
          <w:b/>
          <w:color w:val="000000"/>
        </w:rPr>
      </w:pPr>
    </w:p>
    <w:p w14:paraId="45600BB9" w14:textId="77777777" w:rsidR="00ED3CE6" w:rsidRPr="00C85F8D" w:rsidRDefault="00ED3CE6" w:rsidP="00C85F8D">
      <w:pPr>
        <w:autoSpaceDE w:val="0"/>
        <w:autoSpaceDN w:val="0"/>
        <w:adjustRightInd w:val="0"/>
        <w:spacing w:after="0" w:line="240" w:lineRule="auto"/>
        <w:rPr>
          <w:rFonts w:cs="Arial"/>
          <w:b/>
          <w:color w:val="000000"/>
        </w:rPr>
      </w:pPr>
      <w:r w:rsidRPr="00C85F8D">
        <w:rPr>
          <w:rFonts w:cs="Arial"/>
          <w:b/>
          <w:color w:val="000000"/>
        </w:rPr>
        <w:lastRenderedPageBreak/>
        <w:t>Környezet minőségének javítása, közterületek fejlesztése, zöldterületek</w:t>
      </w:r>
      <w:r w:rsidR="00C85F8D">
        <w:rPr>
          <w:rFonts w:cs="Arial"/>
          <w:b/>
          <w:color w:val="000000"/>
        </w:rPr>
        <w:t xml:space="preserve"> növelése, parkosítás növelése</w:t>
      </w:r>
    </w:p>
    <w:p w14:paraId="10AE8BD5" w14:textId="77777777" w:rsidR="00ED3CE6" w:rsidRPr="00C85F8D" w:rsidRDefault="00EF3728" w:rsidP="00C85F8D">
      <w:pPr>
        <w:pStyle w:val="Listaszerbekezds"/>
        <w:numPr>
          <w:ilvl w:val="0"/>
          <w:numId w:val="23"/>
        </w:numPr>
        <w:autoSpaceDE w:val="0"/>
        <w:autoSpaceDN w:val="0"/>
        <w:adjustRightInd w:val="0"/>
        <w:spacing w:after="104" w:line="240" w:lineRule="auto"/>
        <w:rPr>
          <w:rFonts w:cs="Arial"/>
          <w:color w:val="000000"/>
        </w:rPr>
      </w:pPr>
      <w:r w:rsidRPr="00C85F8D">
        <w:rPr>
          <w:rFonts w:cs="Arial"/>
          <w:color w:val="000000"/>
        </w:rPr>
        <w:t xml:space="preserve">V23: </w:t>
      </w:r>
      <w:r w:rsidR="00ED3CE6" w:rsidRPr="00C85F8D">
        <w:rPr>
          <w:rFonts w:cs="Arial"/>
          <w:color w:val="000000"/>
        </w:rPr>
        <w:t xml:space="preserve">szennyvíztisztítók kiépítése, illetve a meglévők továbbfejlesztése, </w:t>
      </w:r>
    </w:p>
    <w:p w14:paraId="133712C5" w14:textId="77777777" w:rsidR="00ED3CE6" w:rsidRPr="00C85F8D" w:rsidRDefault="00EF3728" w:rsidP="00C85F8D">
      <w:pPr>
        <w:pStyle w:val="Listaszerbekezds"/>
        <w:numPr>
          <w:ilvl w:val="0"/>
          <w:numId w:val="23"/>
        </w:numPr>
        <w:autoSpaceDE w:val="0"/>
        <w:autoSpaceDN w:val="0"/>
        <w:adjustRightInd w:val="0"/>
        <w:spacing w:after="104" w:line="240" w:lineRule="auto"/>
        <w:rPr>
          <w:rFonts w:cs="Arial"/>
          <w:color w:val="000000"/>
        </w:rPr>
      </w:pPr>
      <w:r w:rsidRPr="00C85F8D">
        <w:rPr>
          <w:rFonts w:cs="Arial"/>
          <w:color w:val="000000"/>
        </w:rPr>
        <w:t xml:space="preserve">V24: </w:t>
      </w:r>
      <w:r w:rsidR="00ED3CE6" w:rsidRPr="00C85F8D">
        <w:rPr>
          <w:rFonts w:cs="Arial"/>
          <w:color w:val="000000"/>
        </w:rPr>
        <w:t xml:space="preserve">települési környezetvédelmi program elkészítése </w:t>
      </w:r>
    </w:p>
    <w:p w14:paraId="42D7BF5F" w14:textId="77777777" w:rsidR="00ED3CE6" w:rsidRPr="00C85F8D" w:rsidRDefault="00EF3728" w:rsidP="00C85F8D">
      <w:pPr>
        <w:pStyle w:val="Listaszerbekezds"/>
        <w:numPr>
          <w:ilvl w:val="0"/>
          <w:numId w:val="23"/>
        </w:numPr>
        <w:autoSpaceDE w:val="0"/>
        <w:autoSpaceDN w:val="0"/>
        <w:adjustRightInd w:val="0"/>
        <w:spacing w:after="104" w:line="240" w:lineRule="auto"/>
        <w:rPr>
          <w:rFonts w:cs="Arial"/>
          <w:color w:val="000000"/>
        </w:rPr>
      </w:pPr>
      <w:r w:rsidRPr="00C85F8D">
        <w:rPr>
          <w:rFonts w:cs="Arial"/>
          <w:color w:val="000000"/>
        </w:rPr>
        <w:t xml:space="preserve">V25: </w:t>
      </w:r>
      <w:r w:rsidR="00ED3CE6" w:rsidRPr="00C85F8D">
        <w:rPr>
          <w:rFonts w:cs="Arial"/>
          <w:color w:val="000000"/>
        </w:rPr>
        <w:t xml:space="preserve">környezetvédelmet szolgáló ismeretek elterjesztésének ösztönzése, </w:t>
      </w:r>
    </w:p>
    <w:p w14:paraId="69D57501" w14:textId="77777777" w:rsidR="00ED3CE6" w:rsidRPr="00C85F8D" w:rsidRDefault="00EF3728" w:rsidP="00C85F8D">
      <w:pPr>
        <w:pStyle w:val="Listaszerbekezds"/>
        <w:numPr>
          <w:ilvl w:val="0"/>
          <w:numId w:val="23"/>
        </w:numPr>
        <w:autoSpaceDE w:val="0"/>
        <w:autoSpaceDN w:val="0"/>
        <w:adjustRightInd w:val="0"/>
        <w:spacing w:after="104" w:line="240" w:lineRule="auto"/>
        <w:rPr>
          <w:rFonts w:cs="Arial"/>
          <w:color w:val="000000"/>
        </w:rPr>
      </w:pPr>
      <w:r w:rsidRPr="00C85F8D">
        <w:rPr>
          <w:rFonts w:cs="Arial"/>
          <w:color w:val="000000"/>
        </w:rPr>
        <w:t xml:space="preserve">V26: </w:t>
      </w:r>
      <w:r w:rsidR="00ED3CE6" w:rsidRPr="00C85F8D">
        <w:rPr>
          <w:rFonts w:cs="Arial"/>
          <w:color w:val="000000"/>
        </w:rPr>
        <w:t xml:space="preserve">közösségépítés, a lakosság általános képzési programjainak támogatása, </w:t>
      </w:r>
    </w:p>
    <w:p w14:paraId="3CF68ADE" w14:textId="77777777" w:rsidR="00ED3CE6" w:rsidRPr="00C85F8D" w:rsidRDefault="00EF3728" w:rsidP="00C85F8D">
      <w:pPr>
        <w:pStyle w:val="Listaszerbekezds"/>
        <w:numPr>
          <w:ilvl w:val="0"/>
          <w:numId w:val="23"/>
        </w:numPr>
        <w:autoSpaceDE w:val="0"/>
        <w:autoSpaceDN w:val="0"/>
        <w:adjustRightInd w:val="0"/>
        <w:spacing w:after="0" w:line="240" w:lineRule="auto"/>
        <w:rPr>
          <w:rFonts w:cs="Arial"/>
          <w:color w:val="000000"/>
        </w:rPr>
      </w:pPr>
      <w:r w:rsidRPr="00C85F8D">
        <w:rPr>
          <w:rFonts w:cs="Arial"/>
          <w:color w:val="000000"/>
        </w:rPr>
        <w:t xml:space="preserve">V27: </w:t>
      </w:r>
      <w:r w:rsidR="00ED3CE6" w:rsidRPr="00C85F8D">
        <w:rPr>
          <w:rFonts w:cs="Arial"/>
          <w:color w:val="000000"/>
        </w:rPr>
        <w:t xml:space="preserve">az egészséges lakóhelyet biztosító és a településképet kedvezően befolyásoló helyi tervek, programok készítése, ezek megvalósulását segítő rendeletek, intézkedések meghozatala. </w:t>
      </w:r>
    </w:p>
    <w:p w14:paraId="593A48E1" w14:textId="77777777" w:rsidR="00ED3CE6" w:rsidRDefault="00ED3CE6" w:rsidP="00D85AF5">
      <w:pPr>
        <w:spacing w:line="240" w:lineRule="auto"/>
      </w:pPr>
    </w:p>
    <w:p w14:paraId="2C0ABE99" w14:textId="77777777" w:rsidR="004D75EC" w:rsidRDefault="004D75EC" w:rsidP="00D85AF5">
      <w:pPr>
        <w:spacing w:line="240" w:lineRule="auto"/>
        <w:sectPr w:rsidR="004D75EC" w:rsidSect="0020273A">
          <w:type w:val="continuous"/>
          <w:pgSz w:w="11906" w:h="16838"/>
          <w:pgMar w:top="1417" w:right="1417" w:bottom="1417" w:left="1417" w:header="708" w:footer="708" w:gutter="0"/>
          <w:cols w:space="708"/>
          <w:docGrid w:linePitch="360"/>
        </w:sectPr>
      </w:pPr>
    </w:p>
    <w:tbl>
      <w:tblPr>
        <w:tblW w:w="0" w:type="auto"/>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6"/>
        <w:gridCol w:w="411"/>
        <w:gridCol w:w="3417"/>
        <w:gridCol w:w="334"/>
        <w:gridCol w:w="334"/>
        <w:gridCol w:w="334"/>
        <w:gridCol w:w="334"/>
        <w:gridCol w:w="334"/>
        <w:gridCol w:w="334"/>
        <w:gridCol w:w="334"/>
        <w:gridCol w:w="334"/>
        <w:gridCol w:w="334"/>
        <w:gridCol w:w="425"/>
        <w:gridCol w:w="425"/>
        <w:gridCol w:w="425"/>
        <w:gridCol w:w="425"/>
        <w:gridCol w:w="425"/>
        <w:gridCol w:w="425"/>
        <w:gridCol w:w="425"/>
        <w:gridCol w:w="425"/>
        <w:gridCol w:w="425"/>
        <w:gridCol w:w="425"/>
        <w:gridCol w:w="425"/>
        <w:gridCol w:w="425"/>
        <w:gridCol w:w="425"/>
        <w:gridCol w:w="425"/>
        <w:gridCol w:w="425"/>
        <w:gridCol w:w="425"/>
        <w:gridCol w:w="425"/>
        <w:gridCol w:w="425"/>
      </w:tblGrid>
      <w:tr w:rsidR="004D75EC" w:rsidRPr="00C85F8D" w14:paraId="16D88978" w14:textId="77777777" w:rsidTr="00786283">
        <w:trPr>
          <w:trHeight w:val="306"/>
          <w:tblHeader/>
        </w:trPr>
        <w:tc>
          <w:tcPr>
            <w:tcW w:w="0" w:type="auto"/>
            <w:vMerge w:val="restart"/>
            <w:textDirection w:val="btLr"/>
          </w:tcPr>
          <w:p w14:paraId="333ECBC6" w14:textId="77777777" w:rsidR="004D75EC" w:rsidRPr="00C85F8D" w:rsidRDefault="004D75EC" w:rsidP="00ED3518">
            <w:pPr>
              <w:spacing w:after="0" w:line="240" w:lineRule="auto"/>
              <w:ind w:left="113" w:right="113"/>
              <w:contextualSpacing/>
              <w:jc w:val="center"/>
              <w:rPr>
                <w:rFonts w:eastAsia="Times New Roman" w:cs="Times New Roman"/>
                <w:b/>
                <w:sz w:val="18"/>
                <w:szCs w:val="18"/>
                <w:lang w:eastAsia="hu-HU"/>
              </w:rPr>
            </w:pPr>
            <w:r w:rsidRPr="00C85F8D">
              <w:rPr>
                <w:rFonts w:eastAsia="Times New Roman" w:cs="Times New Roman"/>
                <w:b/>
                <w:sz w:val="18"/>
                <w:szCs w:val="18"/>
                <w:lang w:eastAsia="hu-HU"/>
              </w:rPr>
              <w:lastRenderedPageBreak/>
              <w:t>A stratégia tematikus céljai</w:t>
            </w:r>
          </w:p>
        </w:tc>
        <w:tc>
          <w:tcPr>
            <w:tcW w:w="0" w:type="auto"/>
          </w:tcPr>
          <w:p w14:paraId="0B1C3CC1" w14:textId="77777777" w:rsidR="004D75EC" w:rsidRPr="00C85F8D" w:rsidRDefault="004D75EC" w:rsidP="00ED3518">
            <w:pPr>
              <w:spacing w:after="0" w:line="240" w:lineRule="auto"/>
              <w:contextualSpacing/>
              <w:jc w:val="center"/>
              <w:rPr>
                <w:rFonts w:eastAsia="Times New Roman" w:cs="Times New Roman"/>
                <w:sz w:val="18"/>
                <w:szCs w:val="18"/>
                <w:lang w:eastAsia="hu-HU"/>
              </w:rPr>
            </w:pPr>
          </w:p>
        </w:tc>
        <w:tc>
          <w:tcPr>
            <w:tcW w:w="0" w:type="auto"/>
            <w:shd w:val="clear" w:color="auto" w:fill="auto"/>
            <w:noWrap/>
            <w:vAlign w:val="bottom"/>
            <w:hideMark/>
          </w:tcPr>
          <w:p w14:paraId="55537913" w14:textId="77777777" w:rsidR="004D75EC" w:rsidRPr="00C85F8D" w:rsidRDefault="004D75EC" w:rsidP="00ED3518">
            <w:pPr>
              <w:spacing w:after="0" w:line="240" w:lineRule="auto"/>
              <w:contextualSpacing/>
              <w:jc w:val="center"/>
              <w:rPr>
                <w:rFonts w:eastAsia="Times New Roman" w:cs="Times New Roman"/>
                <w:sz w:val="18"/>
                <w:szCs w:val="18"/>
                <w:lang w:eastAsia="hu-HU"/>
              </w:rPr>
            </w:pPr>
          </w:p>
        </w:tc>
        <w:tc>
          <w:tcPr>
            <w:tcW w:w="0" w:type="auto"/>
            <w:shd w:val="clear" w:color="auto" w:fill="auto"/>
            <w:noWrap/>
            <w:vAlign w:val="center"/>
          </w:tcPr>
          <w:p w14:paraId="7E58BA3F" w14:textId="77777777" w:rsidR="004D75EC" w:rsidRPr="00C85F8D" w:rsidRDefault="004D75EC" w:rsidP="00ED3518">
            <w:pPr>
              <w:spacing w:after="0"/>
              <w:contextualSpacing/>
              <w:rPr>
                <w:sz w:val="18"/>
                <w:szCs w:val="18"/>
              </w:rPr>
            </w:pPr>
            <w:r w:rsidRPr="00C85F8D">
              <w:rPr>
                <w:sz w:val="18"/>
                <w:szCs w:val="18"/>
              </w:rPr>
              <w:t>V1</w:t>
            </w:r>
          </w:p>
        </w:tc>
        <w:tc>
          <w:tcPr>
            <w:tcW w:w="0" w:type="auto"/>
            <w:shd w:val="clear" w:color="auto" w:fill="auto"/>
            <w:noWrap/>
            <w:vAlign w:val="center"/>
          </w:tcPr>
          <w:p w14:paraId="2CEDF5C1" w14:textId="77777777" w:rsidR="004D75EC" w:rsidRPr="00C85F8D" w:rsidRDefault="004D75EC" w:rsidP="00ED3518">
            <w:pPr>
              <w:spacing w:after="0"/>
              <w:contextualSpacing/>
              <w:rPr>
                <w:sz w:val="18"/>
                <w:szCs w:val="18"/>
              </w:rPr>
            </w:pPr>
            <w:r w:rsidRPr="00C85F8D">
              <w:rPr>
                <w:sz w:val="18"/>
                <w:szCs w:val="18"/>
              </w:rPr>
              <w:t>V2</w:t>
            </w:r>
          </w:p>
        </w:tc>
        <w:tc>
          <w:tcPr>
            <w:tcW w:w="0" w:type="auto"/>
            <w:shd w:val="clear" w:color="auto" w:fill="auto"/>
            <w:noWrap/>
            <w:vAlign w:val="center"/>
          </w:tcPr>
          <w:p w14:paraId="3FF9B21F" w14:textId="77777777" w:rsidR="004D75EC" w:rsidRPr="00C85F8D" w:rsidRDefault="004D75EC" w:rsidP="00ED3518">
            <w:pPr>
              <w:spacing w:after="0"/>
              <w:contextualSpacing/>
              <w:rPr>
                <w:sz w:val="18"/>
                <w:szCs w:val="18"/>
              </w:rPr>
            </w:pPr>
            <w:r w:rsidRPr="00C85F8D">
              <w:rPr>
                <w:sz w:val="18"/>
                <w:szCs w:val="18"/>
              </w:rPr>
              <w:t>V3</w:t>
            </w:r>
          </w:p>
        </w:tc>
        <w:tc>
          <w:tcPr>
            <w:tcW w:w="0" w:type="auto"/>
            <w:shd w:val="clear" w:color="auto" w:fill="auto"/>
            <w:noWrap/>
            <w:vAlign w:val="center"/>
          </w:tcPr>
          <w:p w14:paraId="69333443" w14:textId="77777777" w:rsidR="004D75EC" w:rsidRPr="00C85F8D" w:rsidRDefault="004D75EC" w:rsidP="00ED3518">
            <w:pPr>
              <w:spacing w:after="0"/>
              <w:contextualSpacing/>
              <w:rPr>
                <w:sz w:val="18"/>
                <w:szCs w:val="18"/>
              </w:rPr>
            </w:pPr>
            <w:r w:rsidRPr="00C85F8D">
              <w:rPr>
                <w:sz w:val="18"/>
                <w:szCs w:val="18"/>
              </w:rPr>
              <w:t>V4</w:t>
            </w:r>
          </w:p>
        </w:tc>
        <w:tc>
          <w:tcPr>
            <w:tcW w:w="0" w:type="auto"/>
            <w:tcBorders>
              <w:bottom w:val="single" w:sz="4" w:space="0" w:color="auto"/>
            </w:tcBorders>
            <w:shd w:val="clear" w:color="auto" w:fill="auto"/>
            <w:noWrap/>
            <w:vAlign w:val="center"/>
          </w:tcPr>
          <w:p w14:paraId="6C68E8D8" w14:textId="77777777" w:rsidR="004D75EC" w:rsidRPr="00C85F8D" w:rsidRDefault="004D75EC" w:rsidP="00ED3518">
            <w:pPr>
              <w:spacing w:after="0"/>
              <w:contextualSpacing/>
              <w:rPr>
                <w:sz w:val="18"/>
                <w:szCs w:val="18"/>
              </w:rPr>
            </w:pPr>
            <w:r w:rsidRPr="00C85F8D">
              <w:rPr>
                <w:sz w:val="18"/>
                <w:szCs w:val="18"/>
              </w:rPr>
              <w:t>V5</w:t>
            </w:r>
          </w:p>
        </w:tc>
        <w:tc>
          <w:tcPr>
            <w:tcW w:w="0" w:type="auto"/>
            <w:tcBorders>
              <w:bottom w:val="single" w:sz="4" w:space="0" w:color="auto"/>
            </w:tcBorders>
            <w:noWrap/>
            <w:vAlign w:val="center"/>
          </w:tcPr>
          <w:p w14:paraId="0FB9A600" w14:textId="77777777" w:rsidR="004D75EC" w:rsidRPr="00C85F8D" w:rsidRDefault="004D75EC" w:rsidP="00ED3518">
            <w:pPr>
              <w:spacing w:after="0"/>
              <w:contextualSpacing/>
              <w:rPr>
                <w:sz w:val="18"/>
                <w:szCs w:val="18"/>
              </w:rPr>
            </w:pPr>
            <w:r w:rsidRPr="00C85F8D">
              <w:rPr>
                <w:sz w:val="18"/>
                <w:szCs w:val="18"/>
              </w:rPr>
              <w:t>V6</w:t>
            </w:r>
          </w:p>
        </w:tc>
        <w:tc>
          <w:tcPr>
            <w:tcW w:w="0" w:type="auto"/>
            <w:tcBorders>
              <w:bottom w:val="single" w:sz="4" w:space="0" w:color="auto"/>
            </w:tcBorders>
            <w:noWrap/>
            <w:vAlign w:val="center"/>
          </w:tcPr>
          <w:p w14:paraId="60220778" w14:textId="77777777" w:rsidR="004D75EC" w:rsidRPr="00C85F8D" w:rsidRDefault="004D75EC" w:rsidP="00ED3518">
            <w:pPr>
              <w:spacing w:after="0"/>
              <w:contextualSpacing/>
              <w:rPr>
                <w:sz w:val="18"/>
                <w:szCs w:val="18"/>
              </w:rPr>
            </w:pPr>
            <w:r w:rsidRPr="00C85F8D">
              <w:rPr>
                <w:sz w:val="18"/>
                <w:szCs w:val="18"/>
              </w:rPr>
              <w:t>V7</w:t>
            </w:r>
          </w:p>
        </w:tc>
        <w:tc>
          <w:tcPr>
            <w:tcW w:w="0" w:type="auto"/>
            <w:tcBorders>
              <w:bottom w:val="single" w:sz="4" w:space="0" w:color="auto"/>
            </w:tcBorders>
            <w:noWrap/>
            <w:vAlign w:val="center"/>
          </w:tcPr>
          <w:p w14:paraId="14856CA6" w14:textId="77777777" w:rsidR="004D75EC" w:rsidRPr="00C85F8D" w:rsidRDefault="004D75EC" w:rsidP="00ED3518">
            <w:pPr>
              <w:spacing w:after="0"/>
              <w:contextualSpacing/>
              <w:rPr>
                <w:sz w:val="18"/>
                <w:szCs w:val="18"/>
              </w:rPr>
            </w:pPr>
            <w:r w:rsidRPr="00C85F8D">
              <w:rPr>
                <w:sz w:val="18"/>
                <w:szCs w:val="18"/>
              </w:rPr>
              <w:t>V8</w:t>
            </w:r>
          </w:p>
        </w:tc>
        <w:tc>
          <w:tcPr>
            <w:tcW w:w="0" w:type="auto"/>
            <w:tcBorders>
              <w:bottom w:val="single" w:sz="4" w:space="0" w:color="auto"/>
            </w:tcBorders>
            <w:noWrap/>
            <w:vAlign w:val="center"/>
          </w:tcPr>
          <w:p w14:paraId="5DA5DEEA" w14:textId="77777777" w:rsidR="004D75EC" w:rsidRPr="00C85F8D" w:rsidRDefault="004D75EC" w:rsidP="00ED3518">
            <w:pPr>
              <w:spacing w:after="0"/>
              <w:contextualSpacing/>
              <w:rPr>
                <w:sz w:val="18"/>
                <w:szCs w:val="18"/>
              </w:rPr>
            </w:pPr>
            <w:r w:rsidRPr="00C85F8D">
              <w:rPr>
                <w:sz w:val="18"/>
                <w:szCs w:val="18"/>
              </w:rPr>
              <w:t>V9</w:t>
            </w:r>
          </w:p>
        </w:tc>
        <w:tc>
          <w:tcPr>
            <w:tcW w:w="0" w:type="auto"/>
            <w:tcBorders>
              <w:bottom w:val="single" w:sz="4" w:space="0" w:color="auto"/>
            </w:tcBorders>
            <w:noWrap/>
            <w:vAlign w:val="center"/>
          </w:tcPr>
          <w:p w14:paraId="3F65A334" w14:textId="77777777" w:rsidR="004D75EC" w:rsidRPr="00C85F8D" w:rsidRDefault="004D75EC" w:rsidP="00ED3518">
            <w:pPr>
              <w:spacing w:after="0"/>
              <w:contextualSpacing/>
              <w:rPr>
                <w:sz w:val="18"/>
                <w:szCs w:val="18"/>
              </w:rPr>
            </w:pPr>
            <w:r w:rsidRPr="00C85F8D">
              <w:rPr>
                <w:sz w:val="18"/>
                <w:szCs w:val="18"/>
              </w:rPr>
              <w:t>V10</w:t>
            </w:r>
          </w:p>
        </w:tc>
        <w:tc>
          <w:tcPr>
            <w:tcW w:w="0" w:type="auto"/>
            <w:tcBorders>
              <w:bottom w:val="single" w:sz="4" w:space="0" w:color="auto"/>
            </w:tcBorders>
            <w:noWrap/>
            <w:vAlign w:val="center"/>
          </w:tcPr>
          <w:p w14:paraId="3932E6D2" w14:textId="77777777" w:rsidR="004D75EC" w:rsidRPr="00C85F8D" w:rsidRDefault="004D75EC" w:rsidP="00ED3518">
            <w:pPr>
              <w:spacing w:after="0"/>
              <w:contextualSpacing/>
              <w:rPr>
                <w:sz w:val="18"/>
                <w:szCs w:val="18"/>
              </w:rPr>
            </w:pPr>
            <w:r w:rsidRPr="00C85F8D">
              <w:rPr>
                <w:sz w:val="18"/>
                <w:szCs w:val="18"/>
              </w:rPr>
              <w:t>V11</w:t>
            </w:r>
          </w:p>
        </w:tc>
        <w:tc>
          <w:tcPr>
            <w:tcW w:w="0" w:type="auto"/>
            <w:tcBorders>
              <w:bottom w:val="single" w:sz="4" w:space="0" w:color="auto"/>
            </w:tcBorders>
            <w:noWrap/>
            <w:vAlign w:val="center"/>
          </w:tcPr>
          <w:p w14:paraId="70CDD376" w14:textId="77777777" w:rsidR="004D75EC" w:rsidRPr="00C85F8D" w:rsidRDefault="004D75EC" w:rsidP="00ED3518">
            <w:pPr>
              <w:spacing w:after="0"/>
              <w:contextualSpacing/>
              <w:rPr>
                <w:sz w:val="18"/>
                <w:szCs w:val="18"/>
              </w:rPr>
            </w:pPr>
            <w:r w:rsidRPr="00C85F8D">
              <w:rPr>
                <w:sz w:val="18"/>
                <w:szCs w:val="18"/>
              </w:rPr>
              <w:t>V12</w:t>
            </w:r>
          </w:p>
        </w:tc>
        <w:tc>
          <w:tcPr>
            <w:tcW w:w="0" w:type="auto"/>
            <w:tcBorders>
              <w:bottom w:val="single" w:sz="4" w:space="0" w:color="auto"/>
            </w:tcBorders>
          </w:tcPr>
          <w:p w14:paraId="23365985" w14:textId="77777777" w:rsidR="004D75EC" w:rsidRPr="00C85F8D" w:rsidRDefault="004D75EC" w:rsidP="00ED3518">
            <w:pPr>
              <w:spacing w:after="0"/>
              <w:contextualSpacing/>
              <w:rPr>
                <w:sz w:val="18"/>
                <w:szCs w:val="18"/>
              </w:rPr>
            </w:pPr>
            <w:r w:rsidRPr="00C85F8D">
              <w:rPr>
                <w:sz w:val="18"/>
                <w:szCs w:val="18"/>
              </w:rPr>
              <w:t>V13</w:t>
            </w:r>
          </w:p>
        </w:tc>
        <w:tc>
          <w:tcPr>
            <w:tcW w:w="0" w:type="auto"/>
            <w:tcBorders>
              <w:bottom w:val="single" w:sz="4" w:space="0" w:color="auto"/>
            </w:tcBorders>
          </w:tcPr>
          <w:p w14:paraId="7714FC55" w14:textId="77777777" w:rsidR="004D75EC" w:rsidRPr="00C85F8D" w:rsidRDefault="004D75EC" w:rsidP="00ED3518">
            <w:pPr>
              <w:spacing w:after="0"/>
              <w:contextualSpacing/>
              <w:rPr>
                <w:sz w:val="18"/>
                <w:szCs w:val="18"/>
              </w:rPr>
            </w:pPr>
            <w:r w:rsidRPr="00C85F8D">
              <w:rPr>
                <w:sz w:val="18"/>
                <w:szCs w:val="18"/>
              </w:rPr>
              <w:t>V14</w:t>
            </w:r>
          </w:p>
        </w:tc>
        <w:tc>
          <w:tcPr>
            <w:tcW w:w="0" w:type="auto"/>
            <w:tcBorders>
              <w:bottom w:val="single" w:sz="4" w:space="0" w:color="auto"/>
            </w:tcBorders>
          </w:tcPr>
          <w:p w14:paraId="7B2151D8" w14:textId="77777777" w:rsidR="004D75EC" w:rsidRPr="00C85F8D" w:rsidRDefault="004D75EC" w:rsidP="00ED3518">
            <w:pPr>
              <w:spacing w:after="0"/>
              <w:contextualSpacing/>
              <w:rPr>
                <w:sz w:val="18"/>
                <w:szCs w:val="18"/>
              </w:rPr>
            </w:pPr>
            <w:r w:rsidRPr="00C85F8D">
              <w:rPr>
                <w:sz w:val="18"/>
                <w:szCs w:val="18"/>
              </w:rPr>
              <w:t>V15</w:t>
            </w:r>
          </w:p>
        </w:tc>
        <w:tc>
          <w:tcPr>
            <w:tcW w:w="0" w:type="auto"/>
            <w:tcBorders>
              <w:bottom w:val="single" w:sz="4" w:space="0" w:color="auto"/>
            </w:tcBorders>
          </w:tcPr>
          <w:p w14:paraId="484DCD2B" w14:textId="77777777" w:rsidR="004D75EC" w:rsidRPr="00C85F8D" w:rsidRDefault="004D75EC" w:rsidP="00ED3518">
            <w:pPr>
              <w:spacing w:after="0"/>
              <w:contextualSpacing/>
              <w:rPr>
                <w:sz w:val="18"/>
                <w:szCs w:val="18"/>
              </w:rPr>
            </w:pPr>
            <w:r w:rsidRPr="00C85F8D">
              <w:rPr>
                <w:sz w:val="18"/>
                <w:szCs w:val="18"/>
              </w:rPr>
              <w:t>V16</w:t>
            </w:r>
          </w:p>
        </w:tc>
        <w:tc>
          <w:tcPr>
            <w:tcW w:w="0" w:type="auto"/>
            <w:tcBorders>
              <w:bottom w:val="single" w:sz="4" w:space="0" w:color="auto"/>
            </w:tcBorders>
          </w:tcPr>
          <w:p w14:paraId="6BC4D4A4" w14:textId="77777777" w:rsidR="004D75EC" w:rsidRPr="00C85F8D" w:rsidRDefault="004D75EC" w:rsidP="00ED3518">
            <w:pPr>
              <w:spacing w:after="0"/>
              <w:contextualSpacing/>
              <w:rPr>
                <w:sz w:val="18"/>
                <w:szCs w:val="18"/>
              </w:rPr>
            </w:pPr>
            <w:r w:rsidRPr="00C85F8D">
              <w:rPr>
                <w:sz w:val="18"/>
                <w:szCs w:val="18"/>
              </w:rPr>
              <w:t>V17</w:t>
            </w:r>
          </w:p>
        </w:tc>
        <w:tc>
          <w:tcPr>
            <w:tcW w:w="0" w:type="auto"/>
            <w:tcBorders>
              <w:bottom w:val="single" w:sz="4" w:space="0" w:color="auto"/>
            </w:tcBorders>
          </w:tcPr>
          <w:p w14:paraId="791E989A" w14:textId="77777777" w:rsidR="004D75EC" w:rsidRPr="00C85F8D" w:rsidRDefault="004D75EC" w:rsidP="00ED3518">
            <w:pPr>
              <w:spacing w:after="0"/>
              <w:contextualSpacing/>
              <w:rPr>
                <w:sz w:val="18"/>
                <w:szCs w:val="18"/>
              </w:rPr>
            </w:pPr>
            <w:r w:rsidRPr="00C85F8D">
              <w:rPr>
                <w:sz w:val="18"/>
                <w:szCs w:val="18"/>
              </w:rPr>
              <w:t>V18</w:t>
            </w:r>
          </w:p>
        </w:tc>
        <w:tc>
          <w:tcPr>
            <w:tcW w:w="0" w:type="auto"/>
            <w:tcBorders>
              <w:bottom w:val="single" w:sz="4" w:space="0" w:color="auto"/>
            </w:tcBorders>
          </w:tcPr>
          <w:p w14:paraId="25D1440F" w14:textId="77777777" w:rsidR="004D75EC" w:rsidRPr="00C85F8D" w:rsidRDefault="004D75EC" w:rsidP="00ED3518">
            <w:pPr>
              <w:spacing w:after="0"/>
              <w:contextualSpacing/>
              <w:rPr>
                <w:sz w:val="18"/>
                <w:szCs w:val="18"/>
              </w:rPr>
            </w:pPr>
            <w:r w:rsidRPr="00C85F8D">
              <w:rPr>
                <w:sz w:val="18"/>
                <w:szCs w:val="18"/>
              </w:rPr>
              <w:t>V19</w:t>
            </w:r>
          </w:p>
        </w:tc>
        <w:tc>
          <w:tcPr>
            <w:tcW w:w="0" w:type="auto"/>
            <w:tcBorders>
              <w:bottom w:val="single" w:sz="4" w:space="0" w:color="auto"/>
            </w:tcBorders>
          </w:tcPr>
          <w:p w14:paraId="682CAD84" w14:textId="77777777" w:rsidR="004D75EC" w:rsidRPr="00C85F8D" w:rsidRDefault="004D75EC" w:rsidP="00ED3518">
            <w:pPr>
              <w:spacing w:after="0"/>
              <w:contextualSpacing/>
              <w:rPr>
                <w:sz w:val="18"/>
                <w:szCs w:val="18"/>
              </w:rPr>
            </w:pPr>
            <w:r w:rsidRPr="00C85F8D">
              <w:rPr>
                <w:sz w:val="18"/>
                <w:szCs w:val="18"/>
              </w:rPr>
              <w:t>V20</w:t>
            </w:r>
          </w:p>
        </w:tc>
        <w:tc>
          <w:tcPr>
            <w:tcW w:w="0" w:type="auto"/>
            <w:tcBorders>
              <w:bottom w:val="single" w:sz="4" w:space="0" w:color="auto"/>
            </w:tcBorders>
          </w:tcPr>
          <w:p w14:paraId="15099864" w14:textId="77777777" w:rsidR="004D75EC" w:rsidRPr="00C85F8D" w:rsidRDefault="004D75EC" w:rsidP="00ED3518">
            <w:pPr>
              <w:spacing w:after="0"/>
              <w:contextualSpacing/>
              <w:rPr>
                <w:sz w:val="18"/>
                <w:szCs w:val="18"/>
              </w:rPr>
            </w:pPr>
            <w:r w:rsidRPr="00C85F8D">
              <w:rPr>
                <w:sz w:val="18"/>
                <w:szCs w:val="18"/>
              </w:rPr>
              <w:t>V21</w:t>
            </w:r>
          </w:p>
        </w:tc>
        <w:tc>
          <w:tcPr>
            <w:tcW w:w="0" w:type="auto"/>
            <w:tcBorders>
              <w:bottom w:val="single" w:sz="4" w:space="0" w:color="auto"/>
            </w:tcBorders>
          </w:tcPr>
          <w:p w14:paraId="2C27FC56" w14:textId="77777777" w:rsidR="004D75EC" w:rsidRPr="00C85F8D" w:rsidRDefault="004D75EC" w:rsidP="00ED3518">
            <w:pPr>
              <w:spacing w:after="0"/>
              <w:contextualSpacing/>
              <w:rPr>
                <w:sz w:val="18"/>
                <w:szCs w:val="18"/>
              </w:rPr>
            </w:pPr>
            <w:r w:rsidRPr="00C85F8D">
              <w:rPr>
                <w:sz w:val="18"/>
                <w:szCs w:val="18"/>
              </w:rPr>
              <w:t>V22</w:t>
            </w:r>
          </w:p>
        </w:tc>
        <w:tc>
          <w:tcPr>
            <w:tcW w:w="0" w:type="auto"/>
          </w:tcPr>
          <w:p w14:paraId="15083813" w14:textId="77777777" w:rsidR="004D75EC" w:rsidRPr="00C85F8D" w:rsidRDefault="004D75EC" w:rsidP="00ED3518">
            <w:pPr>
              <w:spacing w:after="0"/>
              <w:contextualSpacing/>
              <w:rPr>
                <w:sz w:val="18"/>
                <w:szCs w:val="18"/>
              </w:rPr>
            </w:pPr>
            <w:r w:rsidRPr="00C85F8D">
              <w:rPr>
                <w:sz w:val="18"/>
                <w:szCs w:val="18"/>
              </w:rPr>
              <w:t>V23</w:t>
            </w:r>
          </w:p>
        </w:tc>
        <w:tc>
          <w:tcPr>
            <w:tcW w:w="0" w:type="auto"/>
          </w:tcPr>
          <w:p w14:paraId="775BF9A8" w14:textId="77777777" w:rsidR="004D75EC" w:rsidRPr="00C85F8D" w:rsidRDefault="004D75EC" w:rsidP="00ED3518">
            <w:pPr>
              <w:spacing w:after="0"/>
              <w:contextualSpacing/>
              <w:rPr>
                <w:sz w:val="18"/>
                <w:szCs w:val="18"/>
              </w:rPr>
            </w:pPr>
            <w:r w:rsidRPr="00C85F8D">
              <w:rPr>
                <w:sz w:val="18"/>
                <w:szCs w:val="18"/>
              </w:rPr>
              <w:t>V24</w:t>
            </w:r>
          </w:p>
        </w:tc>
        <w:tc>
          <w:tcPr>
            <w:tcW w:w="0" w:type="auto"/>
          </w:tcPr>
          <w:p w14:paraId="1E858A2F" w14:textId="77777777" w:rsidR="004D75EC" w:rsidRPr="00C85F8D" w:rsidRDefault="004D75EC" w:rsidP="00ED3518">
            <w:pPr>
              <w:spacing w:after="0"/>
              <w:contextualSpacing/>
              <w:rPr>
                <w:sz w:val="18"/>
                <w:szCs w:val="18"/>
              </w:rPr>
            </w:pPr>
            <w:r w:rsidRPr="00C85F8D">
              <w:rPr>
                <w:sz w:val="18"/>
                <w:szCs w:val="18"/>
              </w:rPr>
              <w:t>V25</w:t>
            </w:r>
          </w:p>
        </w:tc>
        <w:tc>
          <w:tcPr>
            <w:tcW w:w="0" w:type="auto"/>
          </w:tcPr>
          <w:p w14:paraId="0412F323" w14:textId="77777777" w:rsidR="004D75EC" w:rsidRPr="00C85F8D" w:rsidRDefault="004D75EC" w:rsidP="00ED3518">
            <w:pPr>
              <w:spacing w:after="0"/>
              <w:contextualSpacing/>
              <w:rPr>
                <w:sz w:val="18"/>
                <w:szCs w:val="18"/>
              </w:rPr>
            </w:pPr>
            <w:r w:rsidRPr="00C85F8D">
              <w:rPr>
                <w:sz w:val="18"/>
                <w:szCs w:val="18"/>
              </w:rPr>
              <w:t>V26</w:t>
            </w:r>
          </w:p>
        </w:tc>
        <w:tc>
          <w:tcPr>
            <w:tcW w:w="0" w:type="auto"/>
          </w:tcPr>
          <w:p w14:paraId="660632D2" w14:textId="77777777" w:rsidR="004D75EC" w:rsidRPr="00C85F8D" w:rsidRDefault="004D75EC" w:rsidP="00ED3518">
            <w:pPr>
              <w:spacing w:after="0"/>
              <w:contextualSpacing/>
              <w:rPr>
                <w:sz w:val="18"/>
                <w:szCs w:val="18"/>
              </w:rPr>
            </w:pPr>
            <w:r w:rsidRPr="00C85F8D">
              <w:rPr>
                <w:sz w:val="18"/>
                <w:szCs w:val="18"/>
              </w:rPr>
              <w:t>V27</w:t>
            </w:r>
          </w:p>
        </w:tc>
      </w:tr>
      <w:tr w:rsidR="004D75EC" w:rsidRPr="00C85F8D" w14:paraId="7CE6B047" w14:textId="77777777" w:rsidTr="00786283">
        <w:trPr>
          <w:trHeight w:val="433"/>
        </w:trPr>
        <w:tc>
          <w:tcPr>
            <w:tcW w:w="0" w:type="auto"/>
            <w:vMerge/>
          </w:tcPr>
          <w:p w14:paraId="0C1E78A5" w14:textId="77777777" w:rsidR="004D75EC" w:rsidRPr="00C85F8D" w:rsidRDefault="004D75EC" w:rsidP="00ED3518">
            <w:pPr>
              <w:spacing w:after="0" w:line="240" w:lineRule="auto"/>
              <w:contextualSpacing/>
              <w:jc w:val="center"/>
              <w:rPr>
                <w:sz w:val="18"/>
                <w:szCs w:val="18"/>
              </w:rPr>
            </w:pPr>
          </w:p>
        </w:tc>
        <w:tc>
          <w:tcPr>
            <w:tcW w:w="0" w:type="auto"/>
          </w:tcPr>
          <w:p w14:paraId="08070053" w14:textId="77777777" w:rsidR="004D75EC" w:rsidRPr="00C85F8D" w:rsidRDefault="004D75EC" w:rsidP="00ED3518">
            <w:pPr>
              <w:spacing w:after="0" w:line="240" w:lineRule="auto"/>
              <w:contextualSpacing/>
              <w:jc w:val="center"/>
              <w:rPr>
                <w:rFonts w:eastAsia="Times New Roman" w:cs="Times New Roman"/>
                <w:sz w:val="18"/>
                <w:szCs w:val="18"/>
                <w:lang w:eastAsia="hu-HU"/>
              </w:rPr>
            </w:pPr>
            <w:r w:rsidRPr="00C85F8D">
              <w:rPr>
                <w:sz w:val="18"/>
                <w:szCs w:val="18"/>
              </w:rPr>
              <w:t>T1</w:t>
            </w:r>
          </w:p>
        </w:tc>
        <w:tc>
          <w:tcPr>
            <w:tcW w:w="0" w:type="auto"/>
            <w:shd w:val="clear" w:color="auto" w:fill="auto"/>
          </w:tcPr>
          <w:p w14:paraId="0FA43457" w14:textId="77777777" w:rsidR="004D75EC" w:rsidRPr="00C85F8D" w:rsidRDefault="004D75EC" w:rsidP="00ED3518">
            <w:pPr>
              <w:spacing w:after="0" w:line="240" w:lineRule="auto"/>
              <w:contextualSpacing/>
              <w:jc w:val="center"/>
              <w:rPr>
                <w:rFonts w:eastAsia="Times New Roman" w:cs="Times New Roman"/>
                <w:sz w:val="18"/>
                <w:szCs w:val="18"/>
                <w:lang w:eastAsia="hu-HU"/>
              </w:rPr>
            </w:pPr>
            <w:r w:rsidRPr="00C85F8D">
              <w:rPr>
                <w:sz w:val="18"/>
                <w:szCs w:val="18"/>
              </w:rPr>
              <w:t>Közigazgatási és közszolgáltatást nyújtó intézmények megújítása</w:t>
            </w:r>
          </w:p>
        </w:tc>
        <w:tc>
          <w:tcPr>
            <w:tcW w:w="0" w:type="auto"/>
            <w:shd w:val="clear" w:color="auto" w:fill="auto"/>
            <w:noWrap/>
            <w:vAlign w:val="bottom"/>
            <w:hideMark/>
          </w:tcPr>
          <w:p w14:paraId="2978AC52"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shd w:val="clear" w:color="auto" w:fill="2E74B5" w:themeFill="accent1" w:themeFillShade="BF"/>
            <w:noWrap/>
            <w:vAlign w:val="bottom"/>
            <w:hideMark/>
          </w:tcPr>
          <w:p w14:paraId="1577A0E8"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shd w:val="clear" w:color="auto" w:fill="auto"/>
            <w:noWrap/>
            <w:vAlign w:val="bottom"/>
            <w:hideMark/>
          </w:tcPr>
          <w:p w14:paraId="296492F7"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shd w:val="clear" w:color="auto" w:fill="auto"/>
            <w:noWrap/>
            <w:vAlign w:val="bottom"/>
            <w:hideMark/>
          </w:tcPr>
          <w:p w14:paraId="1266C76E"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shd w:val="clear" w:color="auto" w:fill="BDD6EE" w:themeFill="accent1" w:themeFillTint="66"/>
            <w:noWrap/>
            <w:vAlign w:val="bottom"/>
            <w:hideMark/>
          </w:tcPr>
          <w:p w14:paraId="0BFD7532"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shd w:val="clear" w:color="auto" w:fill="BDD6EE" w:themeFill="accent1" w:themeFillTint="66"/>
          </w:tcPr>
          <w:p w14:paraId="1585B56A"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BDD6EE" w:themeFill="accent1" w:themeFillTint="66"/>
          </w:tcPr>
          <w:p w14:paraId="458D6A77"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BDD6EE" w:themeFill="accent1" w:themeFillTint="66"/>
          </w:tcPr>
          <w:p w14:paraId="5D3A3198"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BDD6EE" w:themeFill="accent1" w:themeFillTint="66"/>
          </w:tcPr>
          <w:p w14:paraId="1C8D704F"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BDD6EE" w:themeFill="accent1" w:themeFillTint="66"/>
          </w:tcPr>
          <w:p w14:paraId="791A433D"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BDD6EE" w:themeFill="accent1" w:themeFillTint="66"/>
          </w:tcPr>
          <w:p w14:paraId="7F92725E"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BDD6EE" w:themeFill="accent1" w:themeFillTint="66"/>
          </w:tcPr>
          <w:p w14:paraId="303A800D"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BDD6EE" w:themeFill="accent1" w:themeFillTint="66"/>
          </w:tcPr>
          <w:p w14:paraId="4F4F4EF5"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BDD6EE" w:themeFill="accent1" w:themeFillTint="66"/>
          </w:tcPr>
          <w:p w14:paraId="3094FDD9"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0070C0"/>
          </w:tcPr>
          <w:p w14:paraId="5EDB3670"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0070C0"/>
          </w:tcPr>
          <w:p w14:paraId="1AC440E7"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0070C0"/>
          </w:tcPr>
          <w:p w14:paraId="75FAAC11"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0070C0"/>
          </w:tcPr>
          <w:p w14:paraId="2CA7F353"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0070C0"/>
          </w:tcPr>
          <w:p w14:paraId="422E8767"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0070C0"/>
          </w:tcPr>
          <w:p w14:paraId="0E0D4281"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0070C0"/>
          </w:tcPr>
          <w:p w14:paraId="2DBCF84D"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0070C0"/>
          </w:tcPr>
          <w:p w14:paraId="458E669B"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Pr>
          <w:p w14:paraId="030330D6"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Pr>
          <w:p w14:paraId="2C754421"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Pr>
          <w:p w14:paraId="29C37D49"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Pr>
          <w:p w14:paraId="4BAA1516"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Pr>
          <w:p w14:paraId="56F7D657" w14:textId="77777777" w:rsidR="004D75EC" w:rsidRPr="00C85F8D" w:rsidRDefault="004D75EC" w:rsidP="00ED3518">
            <w:pPr>
              <w:spacing w:after="0" w:line="240" w:lineRule="auto"/>
              <w:contextualSpacing/>
              <w:rPr>
                <w:rFonts w:eastAsia="Times New Roman" w:cs="Times New Roman"/>
                <w:sz w:val="18"/>
                <w:szCs w:val="18"/>
                <w:lang w:eastAsia="hu-HU"/>
              </w:rPr>
            </w:pPr>
          </w:p>
        </w:tc>
      </w:tr>
      <w:tr w:rsidR="004D75EC" w:rsidRPr="00C85F8D" w14:paraId="2FA90290" w14:textId="77777777" w:rsidTr="00786283">
        <w:trPr>
          <w:trHeight w:val="510"/>
        </w:trPr>
        <w:tc>
          <w:tcPr>
            <w:tcW w:w="0" w:type="auto"/>
            <w:vMerge/>
          </w:tcPr>
          <w:p w14:paraId="39058A7B" w14:textId="77777777" w:rsidR="004D75EC" w:rsidRPr="00C85F8D" w:rsidRDefault="004D75EC" w:rsidP="00ED3518">
            <w:pPr>
              <w:spacing w:after="0" w:line="240" w:lineRule="auto"/>
              <w:contextualSpacing/>
              <w:jc w:val="center"/>
              <w:rPr>
                <w:sz w:val="18"/>
                <w:szCs w:val="18"/>
              </w:rPr>
            </w:pPr>
          </w:p>
        </w:tc>
        <w:tc>
          <w:tcPr>
            <w:tcW w:w="0" w:type="auto"/>
          </w:tcPr>
          <w:p w14:paraId="249E5FBC" w14:textId="77777777" w:rsidR="004D75EC" w:rsidRPr="00C85F8D" w:rsidRDefault="004D75EC" w:rsidP="00ED3518">
            <w:pPr>
              <w:spacing w:after="0" w:line="240" w:lineRule="auto"/>
              <w:contextualSpacing/>
              <w:jc w:val="center"/>
              <w:rPr>
                <w:rFonts w:eastAsia="Times New Roman" w:cs="Times New Roman"/>
                <w:sz w:val="18"/>
                <w:szCs w:val="18"/>
                <w:lang w:eastAsia="hu-HU"/>
              </w:rPr>
            </w:pPr>
            <w:r w:rsidRPr="00C85F8D">
              <w:rPr>
                <w:sz w:val="18"/>
                <w:szCs w:val="18"/>
              </w:rPr>
              <w:t>T2</w:t>
            </w:r>
          </w:p>
        </w:tc>
        <w:tc>
          <w:tcPr>
            <w:tcW w:w="0" w:type="auto"/>
            <w:shd w:val="clear" w:color="auto" w:fill="auto"/>
          </w:tcPr>
          <w:p w14:paraId="6ACB7AF9" w14:textId="77777777" w:rsidR="004D75EC" w:rsidRPr="00C85F8D" w:rsidRDefault="004D75EC" w:rsidP="00ED3518">
            <w:pPr>
              <w:spacing w:after="0" w:line="240" w:lineRule="auto"/>
              <w:contextualSpacing/>
              <w:jc w:val="center"/>
              <w:rPr>
                <w:rFonts w:eastAsia="Times New Roman" w:cs="Times New Roman"/>
                <w:sz w:val="18"/>
                <w:szCs w:val="18"/>
                <w:lang w:eastAsia="hu-HU"/>
              </w:rPr>
            </w:pPr>
            <w:r w:rsidRPr="00C85F8D">
              <w:rPr>
                <w:sz w:val="18"/>
                <w:szCs w:val="18"/>
              </w:rPr>
              <w:t xml:space="preserve">Pihenésre, aktív kikapcsolódásra alkalmas minőségi terek kialakítása (parkok, vízpartok, sportterületek, játszóterek fejlesztése) </w:t>
            </w:r>
          </w:p>
        </w:tc>
        <w:tc>
          <w:tcPr>
            <w:tcW w:w="0" w:type="auto"/>
            <w:shd w:val="clear" w:color="auto" w:fill="2E74B5" w:themeFill="accent1" w:themeFillShade="BF"/>
            <w:noWrap/>
            <w:vAlign w:val="bottom"/>
            <w:hideMark/>
          </w:tcPr>
          <w:p w14:paraId="1B398DD5"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shd w:val="clear" w:color="auto" w:fill="auto"/>
            <w:noWrap/>
            <w:vAlign w:val="bottom"/>
            <w:hideMark/>
          </w:tcPr>
          <w:p w14:paraId="0A02E319"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shd w:val="clear" w:color="auto" w:fill="9CC2E5" w:themeFill="accent1" w:themeFillTint="99"/>
            <w:noWrap/>
            <w:vAlign w:val="bottom"/>
            <w:hideMark/>
          </w:tcPr>
          <w:p w14:paraId="2BCEEAD5"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shd w:val="clear" w:color="auto" w:fill="auto"/>
            <w:noWrap/>
            <w:vAlign w:val="bottom"/>
            <w:hideMark/>
          </w:tcPr>
          <w:p w14:paraId="3C13C26C"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shd w:val="clear" w:color="auto" w:fill="auto"/>
            <w:noWrap/>
            <w:vAlign w:val="bottom"/>
            <w:hideMark/>
          </w:tcPr>
          <w:p w14:paraId="5D16894A"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shd w:val="clear" w:color="auto" w:fill="auto"/>
          </w:tcPr>
          <w:p w14:paraId="449DD6D7"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auto"/>
          </w:tcPr>
          <w:p w14:paraId="7647D2B7"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auto"/>
          </w:tcPr>
          <w:p w14:paraId="3C6BA3CD"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auto"/>
          </w:tcPr>
          <w:p w14:paraId="0877C9EA"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auto"/>
          </w:tcPr>
          <w:p w14:paraId="7689D2B2"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auto"/>
          </w:tcPr>
          <w:p w14:paraId="2064FBD0"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auto"/>
          </w:tcPr>
          <w:p w14:paraId="5D1D2BDC"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tcPr>
          <w:p w14:paraId="432873D5"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Pr>
          <w:p w14:paraId="01F09537"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2E74B5" w:themeFill="accent1" w:themeFillShade="BF"/>
          </w:tcPr>
          <w:p w14:paraId="05990280"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2E74B5" w:themeFill="accent1" w:themeFillShade="BF"/>
          </w:tcPr>
          <w:p w14:paraId="5A019FB9"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2E74B5" w:themeFill="accent1" w:themeFillShade="BF"/>
          </w:tcPr>
          <w:p w14:paraId="0B596806"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2E74B5" w:themeFill="accent1" w:themeFillShade="BF"/>
          </w:tcPr>
          <w:p w14:paraId="7FF860FA"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2E74B5" w:themeFill="accent1" w:themeFillShade="BF"/>
          </w:tcPr>
          <w:p w14:paraId="76AD5CDD"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2E74B5" w:themeFill="accent1" w:themeFillShade="BF"/>
          </w:tcPr>
          <w:p w14:paraId="73D088D6"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2E74B5" w:themeFill="accent1" w:themeFillShade="BF"/>
          </w:tcPr>
          <w:p w14:paraId="221E7201"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2E74B5" w:themeFill="accent1" w:themeFillShade="BF"/>
          </w:tcPr>
          <w:p w14:paraId="05085860"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tcPr>
          <w:p w14:paraId="2C32FD58"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tcPr>
          <w:p w14:paraId="3B2DE1BA"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Pr>
          <w:p w14:paraId="6A395E5B"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Pr>
          <w:p w14:paraId="35E5B555"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Pr>
          <w:p w14:paraId="486A436A" w14:textId="77777777" w:rsidR="004D75EC" w:rsidRPr="00C85F8D" w:rsidRDefault="004D75EC" w:rsidP="00ED3518">
            <w:pPr>
              <w:spacing w:after="0" w:line="240" w:lineRule="auto"/>
              <w:contextualSpacing/>
              <w:rPr>
                <w:rFonts w:eastAsia="Times New Roman" w:cs="Times New Roman"/>
                <w:sz w:val="18"/>
                <w:szCs w:val="18"/>
                <w:lang w:eastAsia="hu-HU"/>
              </w:rPr>
            </w:pPr>
          </w:p>
        </w:tc>
      </w:tr>
      <w:tr w:rsidR="004D75EC" w:rsidRPr="00C85F8D" w14:paraId="0A54FECA" w14:textId="77777777" w:rsidTr="00786283">
        <w:trPr>
          <w:trHeight w:val="300"/>
        </w:trPr>
        <w:tc>
          <w:tcPr>
            <w:tcW w:w="0" w:type="auto"/>
            <w:vMerge/>
          </w:tcPr>
          <w:p w14:paraId="01D42BFA" w14:textId="77777777" w:rsidR="004D75EC" w:rsidRPr="00C85F8D" w:rsidRDefault="004D75EC" w:rsidP="00ED3518">
            <w:pPr>
              <w:spacing w:after="0" w:line="240" w:lineRule="auto"/>
              <w:contextualSpacing/>
              <w:jc w:val="center"/>
              <w:rPr>
                <w:sz w:val="18"/>
                <w:szCs w:val="18"/>
              </w:rPr>
            </w:pPr>
          </w:p>
        </w:tc>
        <w:tc>
          <w:tcPr>
            <w:tcW w:w="0" w:type="auto"/>
          </w:tcPr>
          <w:p w14:paraId="43A7CB3F" w14:textId="77777777" w:rsidR="004D75EC" w:rsidRPr="00C85F8D" w:rsidRDefault="004D75EC" w:rsidP="00ED3518">
            <w:pPr>
              <w:spacing w:after="0" w:line="240" w:lineRule="auto"/>
              <w:contextualSpacing/>
              <w:jc w:val="center"/>
              <w:rPr>
                <w:rFonts w:eastAsia="Times New Roman" w:cs="Times New Roman"/>
                <w:sz w:val="18"/>
                <w:szCs w:val="18"/>
                <w:lang w:eastAsia="hu-HU"/>
              </w:rPr>
            </w:pPr>
            <w:r w:rsidRPr="00C85F8D">
              <w:rPr>
                <w:sz w:val="18"/>
                <w:szCs w:val="18"/>
              </w:rPr>
              <w:t>T3</w:t>
            </w:r>
          </w:p>
        </w:tc>
        <w:tc>
          <w:tcPr>
            <w:tcW w:w="0" w:type="auto"/>
            <w:shd w:val="clear" w:color="auto" w:fill="auto"/>
          </w:tcPr>
          <w:p w14:paraId="172CF6ED" w14:textId="77777777" w:rsidR="004D75EC" w:rsidRPr="00C85F8D" w:rsidRDefault="004D75EC" w:rsidP="00ED3518">
            <w:pPr>
              <w:spacing w:after="0" w:line="240" w:lineRule="auto"/>
              <w:contextualSpacing/>
              <w:jc w:val="center"/>
              <w:rPr>
                <w:rFonts w:eastAsia="Times New Roman" w:cs="Times New Roman"/>
                <w:sz w:val="18"/>
                <w:szCs w:val="18"/>
                <w:lang w:eastAsia="hu-HU"/>
              </w:rPr>
            </w:pPr>
            <w:r w:rsidRPr="00C85F8D">
              <w:rPr>
                <w:sz w:val="18"/>
                <w:szCs w:val="18"/>
              </w:rPr>
              <w:t>Települési infrastruktúra kiegészítő elemeinek megépítése</w:t>
            </w:r>
          </w:p>
        </w:tc>
        <w:tc>
          <w:tcPr>
            <w:tcW w:w="0" w:type="auto"/>
            <w:tcBorders>
              <w:bottom w:val="single" w:sz="4" w:space="0" w:color="auto"/>
            </w:tcBorders>
            <w:shd w:val="clear" w:color="auto" w:fill="2E74B5" w:themeFill="accent1" w:themeFillShade="BF"/>
            <w:noWrap/>
            <w:vAlign w:val="bottom"/>
            <w:hideMark/>
          </w:tcPr>
          <w:p w14:paraId="33098DB5"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tcBorders>
              <w:bottom w:val="single" w:sz="4" w:space="0" w:color="auto"/>
            </w:tcBorders>
            <w:shd w:val="clear" w:color="auto" w:fill="auto"/>
            <w:noWrap/>
            <w:vAlign w:val="bottom"/>
            <w:hideMark/>
          </w:tcPr>
          <w:p w14:paraId="108E27A8"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tcBorders>
              <w:bottom w:val="single" w:sz="4" w:space="0" w:color="auto"/>
            </w:tcBorders>
            <w:shd w:val="clear" w:color="auto" w:fill="auto"/>
            <w:noWrap/>
            <w:vAlign w:val="bottom"/>
            <w:hideMark/>
          </w:tcPr>
          <w:p w14:paraId="389415C6"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tcBorders>
              <w:bottom w:val="single" w:sz="4" w:space="0" w:color="auto"/>
            </w:tcBorders>
            <w:shd w:val="clear" w:color="auto" w:fill="2E74B5" w:themeFill="accent1" w:themeFillShade="BF"/>
            <w:noWrap/>
            <w:vAlign w:val="bottom"/>
            <w:hideMark/>
          </w:tcPr>
          <w:p w14:paraId="24141A2F"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tcBorders>
              <w:bottom w:val="single" w:sz="4" w:space="0" w:color="auto"/>
            </w:tcBorders>
            <w:shd w:val="clear" w:color="auto" w:fill="auto"/>
            <w:noWrap/>
            <w:vAlign w:val="bottom"/>
            <w:hideMark/>
          </w:tcPr>
          <w:p w14:paraId="323D3AF7"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shd w:val="clear" w:color="auto" w:fill="auto"/>
          </w:tcPr>
          <w:p w14:paraId="720BF0EA"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auto"/>
          </w:tcPr>
          <w:p w14:paraId="4F264362"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BDD6EE" w:themeFill="accent1" w:themeFillTint="66"/>
          </w:tcPr>
          <w:p w14:paraId="09F3E28B"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BDD6EE" w:themeFill="accent1" w:themeFillTint="66"/>
          </w:tcPr>
          <w:p w14:paraId="6C469D19"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BDD6EE" w:themeFill="accent1" w:themeFillTint="66"/>
          </w:tcPr>
          <w:p w14:paraId="6C05C788"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BDD6EE" w:themeFill="accent1" w:themeFillTint="66"/>
          </w:tcPr>
          <w:p w14:paraId="34C4AB90"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BDD6EE" w:themeFill="accent1" w:themeFillTint="66"/>
          </w:tcPr>
          <w:p w14:paraId="77F6703A"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BDD6EE" w:themeFill="accent1" w:themeFillTint="66"/>
          </w:tcPr>
          <w:p w14:paraId="443C54C2"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tcPr>
          <w:p w14:paraId="598C81B3"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2E74B5" w:themeFill="accent1" w:themeFillShade="BF"/>
          </w:tcPr>
          <w:p w14:paraId="7E588717"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2E74B5" w:themeFill="accent1" w:themeFillShade="BF"/>
          </w:tcPr>
          <w:p w14:paraId="2543801B"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2E74B5" w:themeFill="accent1" w:themeFillShade="BF"/>
          </w:tcPr>
          <w:p w14:paraId="2996644D"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2E74B5" w:themeFill="accent1" w:themeFillShade="BF"/>
          </w:tcPr>
          <w:p w14:paraId="0992A54F"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2E74B5" w:themeFill="accent1" w:themeFillShade="BF"/>
          </w:tcPr>
          <w:p w14:paraId="59DC782D"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2E74B5" w:themeFill="accent1" w:themeFillShade="BF"/>
          </w:tcPr>
          <w:p w14:paraId="79FB4430"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2E74B5" w:themeFill="accent1" w:themeFillShade="BF"/>
          </w:tcPr>
          <w:p w14:paraId="3773F095"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2E74B5" w:themeFill="accent1" w:themeFillShade="BF"/>
          </w:tcPr>
          <w:p w14:paraId="75E14371"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2E74B5" w:themeFill="accent1" w:themeFillShade="BF"/>
          </w:tcPr>
          <w:p w14:paraId="5DE5328C"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2E74B5" w:themeFill="accent1" w:themeFillShade="BF"/>
          </w:tcPr>
          <w:p w14:paraId="3CD0FF4C"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tcPr>
          <w:p w14:paraId="38DEE9AA"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tcPr>
          <w:p w14:paraId="5AB6FD8A"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tcPr>
          <w:p w14:paraId="39298EB8" w14:textId="77777777" w:rsidR="004D75EC" w:rsidRPr="00C85F8D" w:rsidRDefault="004D75EC" w:rsidP="00ED3518">
            <w:pPr>
              <w:spacing w:after="0" w:line="240" w:lineRule="auto"/>
              <w:contextualSpacing/>
              <w:rPr>
                <w:rFonts w:eastAsia="Times New Roman" w:cs="Times New Roman"/>
                <w:sz w:val="18"/>
                <w:szCs w:val="18"/>
                <w:lang w:eastAsia="hu-HU"/>
              </w:rPr>
            </w:pPr>
          </w:p>
        </w:tc>
      </w:tr>
      <w:tr w:rsidR="004D75EC" w:rsidRPr="00C85F8D" w14:paraId="15165FCC" w14:textId="77777777" w:rsidTr="00786283">
        <w:trPr>
          <w:trHeight w:val="510"/>
        </w:trPr>
        <w:tc>
          <w:tcPr>
            <w:tcW w:w="0" w:type="auto"/>
            <w:vMerge/>
          </w:tcPr>
          <w:p w14:paraId="79BF4BF8" w14:textId="77777777" w:rsidR="004D75EC" w:rsidRPr="00C85F8D" w:rsidRDefault="004D75EC" w:rsidP="00ED3518">
            <w:pPr>
              <w:spacing w:after="0" w:line="240" w:lineRule="auto"/>
              <w:contextualSpacing/>
              <w:jc w:val="center"/>
              <w:rPr>
                <w:sz w:val="18"/>
                <w:szCs w:val="18"/>
              </w:rPr>
            </w:pPr>
          </w:p>
        </w:tc>
        <w:tc>
          <w:tcPr>
            <w:tcW w:w="0" w:type="auto"/>
          </w:tcPr>
          <w:p w14:paraId="3AD258F6" w14:textId="77777777" w:rsidR="004D75EC" w:rsidRPr="00C85F8D" w:rsidRDefault="004D75EC" w:rsidP="00ED3518">
            <w:pPr>
              <w:spacing w:after="0" w:line="240" w:lineRule="auto"/>
              <w:contextualSpacing/>
              <w:jc w:val="center"/>
              <w:rPr>
                <w:sz w:val="18"/>
                <w:szCs w:val="18"/>
              </w:rPr>
            </w:pPr>
            <w:r w:rsidRPr="00C85F8D">
              <w:rPr>
                <w:sz w:val="18"/>
                <w:szCs w:val="18"/>
              </w:rPr>
              <w:t>T4</w:t>
            </w:r>
          </w:p>
        </w:tc>
        <w:tc>
          <w:tcPr>
            <w:tcW w:w="0" w:type="auto"/>
            <w:shd w:val="clear" w:color="auto" w:fill="auto"/>
          </w:tcPr>
          <w:p w14:paraId="32ABB68D" w14:textId="77777777" w:rsidR="004D75EC" w:rsidRPr="00C85F8D" w:rsidRDefault="004D75EC" w:rsidP="00ED3518">
            <w:pPr>
              <w:spacing w:after="0" w:line="240" w:lineRule="auto"/>
              <w:contextualSpacing/>
              <w:jc w:val="center"/>
              <w:rPr>
                <w:sz w:val="18"/>
                <w:szCs w:val="18"/>
              </w:rPr>
            </w:pPr>
            <w:r w:rsidRPr="00C85F8D">
              <w:rPr>
                <w:sz w:val="18"/>
                <w:szCs w:val="18"/>
              </w:rPr>
              <w:t>Megújuló energiaforrások alkalmazása</w:t>
            </w:r>
          </w:p>
        </w:tc>
        <w:tc>
          <w:tcPr>
            <w:tcW w:w="0" w:type="auto"/>
            <w:shd w:val="clear" w:color="auto" w:fill="BDD6EE" w:themeFill="accent1" w:themeFillTint="66"/>
            <w:noWrap/>
            <w:vAlign w:val="bottom"/>
          </w:tcPr>
          <w:p w14:paraId="00870942"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BDD6EE" w:themeFill="accent1" w:themeFillTint="66"/>
            <w:noWrap/>
            <w:vAlign w:val="bottom"/>
          </w:tcPr>
          <w:p w14:paraId="577AC7C5"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BDD6EE" w:themeFill="accent1" w:themeFillTint="66"/>
            <w:noWrap/>
            <w:vAlign w:val="bottom"/>
            <w:hideMark/>
          </w:tcPr>
          <w:p w14:paraId="1C4EC383"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shd w:val="clear" w:color="auto" w:fill="BDD6EE" w:themeFill="accent1" w:themeFillTint="66"/>
            <w:noWrap/>
            <w:vAlign w:val="bottom"/>
            <w:hideMark/>
          </w:tcPr>
          <w:p w14:paraId="14AF2999"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shd w:val="clear" w:color="auto" w:fill="BDD6EE" w:themeFill="accent1" w:themeFillTint="66"/>
            <w:noWrap/>
            <w:vAlign w:val="bottom"/>
            <w:hideMark/>
          </w:tcPr>
          <w:p w14:paraId="1EDB7E1E"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shd w:val="clear" w:color="auto" w:fill="auto"/>
          </w:tcPr>
          <w:p w14:paraId="65820CD4"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auto"/>
          </w:tcPr>
          <w:p w14:paraId="4933093E"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BDD6EE" w:themeFill="accent1" w:themeFillTint="66"/>
          </w:tcPr>
          <w:p w14:paraId="45F65C66"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BDD6EE" w:themeFill="accent1" w:themeFillTint="66"/>
          </w:tcPr>
          <w:p w14:paraId="17439CD5"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BDD6EE" w:themeFill="accent1" w:themeFillTint="66"/>
          </w:tcPr>
          <w:p w14:paraId="17E460D0"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BDD6EE" w:themeFill="accent1" w:themeFillTint="66"/>
          </w:tcPr>
          <w:p w14:paraId="2F62BF57"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BDD6EE" w:themeFill="accent1" w:themeFillTint="66"/>
          </w:tcPr>
          <w:p w14:paraId="7A5333C9"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BDD6EE" w:themeFill="accent1" w:themeFillTint="66"/>
          </w:tcPr>
          <w:p w14:paraId="64F69549"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BDD6EE" w:themeFill="accent1" w:themeFillTint="66"/>
          </w:tcPr>
          <w:p w14:paraId="62CA07AE"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BDD6EE" w:themeFill="accent1" w:themeFillTint="66"/>
          </w:tcPr>
          <w:p w14:paraId="7B958935"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BDD6EE" w:themeFill="accent1" w:themeFillTint="66"/>
            <w:vAlign w:val="bottom"/>
          </w:tcPr>
          <w:p w14:paraId="32BD9EC8"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shd w:val="clear" w:color="auto" w:fill="BDD6EE" w:themeFill="accent1" w:themeFillTint="66"/>
            <w:vAlign w:val="bottom"/>
          </w:tcPr>
          <w:p w14:paraId="2F81211E"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shd w:val="clear" w:color="auto" w:fill="0070C0"/>
          </w:tcPr>
          <w:p w14:paraId="07E05A29"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BDD6EE" w:themeFill="accent1" w:themeFillTint="66"/>
          </w:tcPr>
          <w:p w14:paraId="44EF9DB4"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BDD6EE" w:themeFill="accent1" w:themeFillTint="66"/>
          </w:tcPr>
          <w:p w14:paraId="3781CED1"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BDD6EE" w:themeFill="accent1" w:themeFillTint="66"/>
          </w:tcPr>
          <w:p w14:paraId="09E80C42"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BDD6EE" w:themeFill="accent1" w:themeFillTint="66"/>
          </w:tcPr>
          <w:p w14:paraId="262AFBC5"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2E74B5" w:themeFill="accent1" w:themeFillShade="BF"/>
          </w:tcPr>
          <w:p w14:paraId="5A098C75"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2E74B5" w:themeFill="accent1" w:themeFillShade="BF"/>
          </w:tcPr>
          <w:p w14:paraId="3B5E40D1"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2E74B5" w:themeFill="accent1" w:themeFillShade="BF"/>
          </w:tcPr>
          <w:p w14:paraId="29E96360"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2E74B5" w:themeFill="accent1" w:themeFillShade="BF"/>
          </w:tcPr>
          <w:p w14:paraId="79961E5B"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2E74B5" w:themeFill="accent1" w:themeFillShade="BF"/>
          </w:tcPr>
          <w:p w14:paraId="0F178A03" w14:textId="77777777" w:rsidR="004D75EC" w:rsidRPr="00C85F8D" w:rsidRDefault="004D75EC" w:rsidP="00ED3518">
            <w:pPr>
              <w:spacing w:after="0" w:line="240" w:lineRule="auto"/>
              <w:contextualSpacing/>
              <w:rPr>
                <w:rFonts w:eastAsia="Times New Roman" w:cs="Times New Roman"/>
                <w:sz w:val="18"/>
                <w:szCs w:val="18"/>
                <w:lang w:eastAsia="hu-HU"/>
              </w:rPr>
            </w:pPr>
          </w:p>
        </w:tc>
      </w:tr>
      <w:tr w:rsidR="004D75EC" w:rsidRPr="00C85F8D" w14:paraId="52F6A8AE" w14:textId="77777777" w:rsidTr="00786283">
        <w:trPr>
          <w:trHeight w:val="300"/>
        </w:trPr>
        <w:tc>
          <w:tcPr>
            <w:tcW w:w="0" w:type="auto"/>
            <w:vMerge/>
          </w:tcPr>
          <w:p w14:paraId="1665CC42" w14:textId="77777777" w:rsidR="004D75EC" w:rsidRPr="00C85F8D" w:rsidRDefault="004D75EC" w:rsidP="00ED3518">
            <w:pPr>
              <w:spacing w:after="0" w:line="240" w:lineRule="auto"/>
              <w:contextualSpacing/>
              <w:jc w:val="center"/>
              <w:rPr>
                <w:sz w:val="18"/>
                <w:szCs w:val="18"/>
              </w:rPr>
            </w:pPr>
          </w:p>
        </w:tc>
        <w:tc>
          <w:tcPr>
            <w:tcW w:w="0" w:type="auto"/>
          </w:tcPr>
          <w:p w14:paraId="5A59CDD3" w14:textId="77777777" w:rsidR="004D75EC" w:rsidRPr="00C85F8D" w:rsidRDefault="004D75EC" w:rsidP="00ED3518">
            <w:pPr>
              <w:spacing w:after="0" w:line="240" w:lineRule="auto"/>
              <w:contextualSpacing/>
              <w:jc w:val="center"/>
              <w:rPr>
                <w:sz w:val="18"/>
                <w:szCs w:val="18"/>
              </w:rPr>
            </w:pPr>
            <w:r w:rsidRPr="00C85F8D">
              <w:rPr>
                <w:sz w:val="18"/>
                <w:szCs w:val="18"/>
              </w:rPr>
              <w:t>T5</w:t>
            </w:r>
          </w:p>
        </w:tc>
        <w:tc>
          <w:tcPr>
            <w:tcW w:w="0" w:type="auto"/>
            <w:shd w:val="clear" w:color="auto" w:fill="auto"/>
          </w:tcPr>
          <w:p w14:paraId="423A0D4A" w14:textId="77777777" w:rsidR="004D75EC" w:rsidRPr="00C85F8D" w:rsidRDefault="004D75EC" w:rsidP="00ED3518">
            <w:pPr>
              <w:spacing w:after="0" w:line="240" w:lineRule="auto"/>
              <w:contextualSpacing/>
              <w:jc w:val="center"/>
              <w:rPr>
                <w:sz w:val="18"/>
                <w:szCs w:val="18"/>
              </w:rPr>
            </w:pPr>
            <w:r w:rsidRPr="00C85F8D">
              <w:rPr>
                <w:sz w:val="18"/>
                <w:szCs w:val="18"/>
              </w:rPr>
              <w:t>Önkormányzati bérlakás-program fejlesztése</w:t>
            </w:r>
          </w:p>
        </w:tc>
        <w:tc>
          <w:tcPr>
            <w:tcW w:w="0" w:type="auto"/>
            <w:shd w:val="clear" w:color="auto" w:fill="auto"/>
            <w:noWrap/>
            <w:vAlign w:val="bottom"/>
            <w:hideMark/>
          </w:tcPr>
          <w:p w14:paraId="481CB077"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shd w:val="clear" w:color="auto" w:fill="auto"/>
            <w:noWrap/>
            <w:vAlign w:val="bottom"/>
            <w:hideMark/>
          </w:tcPr>
          <w:p w14:paraId="0FAAA43E"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shd w:val="clear" w:color="auto" w:fill="auto"/>
            <w:vAlign w:val="center"/>
            <w:hideMark/>
          </w:tcPr>
          <w:p w14:paraId="206B9E4A" w14:textId="77777777" w:rsidR="004D75EC" w:rsidRPr="00C85F8D" w:rsidRDefault="004D75EC" w:rsidP="00ED3518">
            <w:pPr>
              <w:spacing w:after="0" w:line="240" w:lineRule="auto"/>
              <w:contextualSpacing/>
              <w:jc w:val="center"/>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shd w:val="clear" w:color="auto" w:fill="auto"/>
            <w:noWrap/>
            <w:vAlign w:val="bottom"/>
            <w:hideMark/>
          </w:tcPr>
          <w:p w14:paraId="5BA44676"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shd w:val="clear" w:color="auto" w:fill="9CC2E5" w:themeFill="accent1" w:themeFillTint="99"/>
            <w:noWrap/>
            <w:vAlign w:val="bottom"/>
            <w:hideMark/>
          </w:tcPr>
          <w:p w14:paraId="483004F1"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shd w:val="clear" w:color="auto" w:fill="2E74B5" w:themeFill="accent1" w:themeFillShade="BF"/>
          </w:tcPr>
          <w:p w14:paraId="753A76DA"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9CC2E5" w:themeFill="accent1" w:themeFillTint="99"/>
          </w:tcPr>
          <w:p w14:paraId="5EEE7936"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auto"/>
          </w:tcPr>
          <w:p w14:paraId="7DACFBBB"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2E74B5" w:themeFill="accent1" w:themeFillShade="BF"/>
          </w:tcPr>
          <w:p w14:paraId="70424372"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auto"/>
          </w:tcPr>
          <w:p w14:paraId="392258D6"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auto"/>
          </w:tcPr>
          <w:p w14:paraId="75B6DD49"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9CC2E5" w:themeFill="accent1" w:themeFillTint="99"/>
          </w:tcPr>
          <w:p w14:paraId="035427AB"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9CC2E5" w:themeFill="accent1" w:themeFillTint="99"/>
          </w:tcPr>
          <w:p w14:paraId="4E827F32"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9CC2E5" w:themeFill="accent1" w:themeFillTint="99"/>
          </w:tcPr>
          <w:p w14:paraId="7F568438"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9CC2E5" w:themeFill="accent1" w:themeFillTint="99"/>
          </w:tcPr>
          <w:p w14:paraId="351B4E22"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9CC2E5" w:themeFill="accent1" w:themeFillTint="99"/>
          </w:tcPr>
          <w:p w14:paraId="73913681"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9CC2E5" w:themeFill="accent1" w:themeFillTint="99"/>
          </w:tcPr>
          <w:p w14:paraId="24E4EFFF"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9CC2E5" w:themeFill="accent1" w:themeFillTint="99"/>
          </w:tcPr>
          <w:p w14:paraId="7DD7CA4C"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9CC2E5" w:themeFill="accent1" w:themeFillTint="99"/>
          </w:tcPr>
          <w:p w14:paraId="5A78BC72"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9CC2E5" w:themeFill="accent1" w:themeFillTint="99"/>
          </w:tcPr>
          <w:p w14:paraId="64E23E8C"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9CC2E5" w:themeFill="accent1" w:themeFillTint="99"/>
          </w:tcPr>
          <w:p w14:paraId="56867898"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9CC2E5" w:themeFill="accent1" w:themeFillTint="99"/>
          </w:tcPr>
          <w:p w14:paraId="7FCD4318"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9CC2E5" w:themeFill="accent1" w:themeFillTint="99"/>
          </w:tcPr>
          <w:p w14:paraId="0093F4CC"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9CC2E5" w:themeFill="accent1" w:themeFillTint="99"/>
          </w:tcPr>
          <w:p w14:paraId="4722DA00"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9CC2E5" w:themeFill="accent1" w:themeFillTint="99"/>
          </w:tcPr>
          <w:p w14:paraId="1F120C11"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9CC2E5" w:themeFill="accent1" w:themeFillTint="99"/>
          </w:tcPr>
          <w:p w14:paraId="1265B3DB"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9CC2E5" w:themeFill="accent1" w:themeFillTint="99"/>
          </w:tcPr>
          <w:p w14:paraId="62B19D91" w14:textId="77777777" w:rsidR="004D75EC" w:rsidRPr="00C85F8D" w:rsidRDefault="004D75EC" w:rsidP="00ED3518">
            <w:pPr>
              <w:spacing w:after="0" w:line="240" w:lineRule="auto"/>
              <w:contextualSpacing/>
              <w:rPr>
                <w:rFonts w:eastAsia="Times New Roman" w:cs="Times New Roman"/>
                <w:sz w:val="18"/>
                <w:szCs w:val="18"/>
                <w:lang w:eastAsia="hu-HU"/>
              </w:rPr>
            </w:pPr>
          </w:p>
        </w:tc>
      </w:tr>
      <w:tr w:rsidR="004D75EC" w:rsidRPr="00C85F8D" w14:paraId="2057CFC2" w14:textId="77777777" w:rsidTr="00786283">
        <w:trPr>
          <w:trHeight w:val="510"/>
        </w:trPr>
        <w:tc>
          <w:tcPr>
            <w:tcW w:w="0" w:type="auto"/>
            <w:vMerge/>
          </w:tcPr>
          <w:p w14:paraId="5BB1EF5B" w14:textId="77777777" w:rsidR="004D75EC" w:rsidRPr="00C85F8D" w:rsidRDefault="004D75EC" w:rsidP="00ED3518">
            <w:pPr>
              <w:spacing w:after="0" w:line="240" w:lineRule="auto"/>
              <w:contextualSpacing/>
              <w:jc w:val="center"/>
              <w:rPr>
                <w:sz w:val="18"/>
                <w:szCs w:val="18"/>
              </w:rPr>
            </w:pPr>
          </w:p>
        </w:tc>
        <w:tc>
          <w:tcPr>
            <w:tcW w:w="0" w:type="auto"/>
          </w:tcPr>
          <w:p w14:paraId="54384F39" w14:textId="77777777" w:rsidR="004D75EC" w:rsidRPr="00C85F8D" w:rsidRDefault="004D75EC" w:rsidP="00ED3518">
            <w:pPr>
              <w:spacing w:after="0" w:line="240" w:lineRule="auto"/>
              <w:contextualSpacing/>
              <w:jc w:val="center"/>
              <w:rPr>
                <w:rFonts w:eastAsia="Times New Roman" w:cs="Times New Roman"/>
                <w:sz w:val="18"/>
                <w:szCs w:val="18"/>
                <w:lang w:eastAsia="hu-HU"/>
              </w:rPr>
            </w:pPr>
            <w:r w:rsidRPr="00C85F8D">
              <w:rPr>
                <w:sz w:val="18"/>
                <w:szCs w:val="18"/>
              </w:rPr>
              <w:t>T6</w:t>
            </w:r>
          </w:p>
        </w:tc>
        <w:tc>
          <w:tcPr>
            <w:tcW w:w="0" w:type="auto"/>
            <w:shd w:val="clear" w:color="auto" w:fill="auto"/>
          </w:tcPr>
          <w:p w14:paraId="0F441D65" w14:textId="77777777" w:rsidR="004D75EC" w:rsidRPr="00C85F8D" w:rsidRDefault="004D75EC" w:rsidP="00ED3518">
            <w:pPr>
              <w:spacing w:after="0" w:line="240" w:lineRule="auto"/>
              <w:contextualSpacing/>
              <w:jc w:val="center"/>
              <w:rPr>
                <w:rFonts w:eastAsia="Times New Roman" w:cs="Times New Roman"/>
                <w:sz w:val="18"/>
                <w:szCs w:val="18"/>
                <w:lang w:eastAsia="hu-HU"/>
              </w:rPr>
            </w:pPr>
            <w:r w:rsidRPr="00C85F8D">
              <w:rPr>
                <w:sz w:val="18"/>
                <w:szCs w:val="18"/>
              </w:rPr>
              <w:t xml:space="preserve">Induló vállalkozások infrastruktúrájának biztosítása </w:t>
            </w:r>
          </w:p>
        </w:tc>
        <w:tc>
          <w:tcPr>
            <w:tcW w:w="0" w:type="auto"/>
            <w:tcBorders>
              <w:bottom w:val="single" w:sz="4" w:space="0" w:color="auto"/>
            </w:tcBorders>
            <w:shd w:val="clear" w:color="auto" w:fill="auto"/>
            <w:noWrap/>
            <w:vAlign w:val="bottom"/>
            <w:hideMark/>
          </w:tcPr>
          <w:p w14:paraId="43285D72"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tcBorders>
              <w:bottom w:val="single" w:sz="4" w:space="0" w:color="auto"/>
            </w:tcBorders>
            <w:shd w:val="clear" w:color="auto" w:fill="auto"/>
            <w:noWrap/>
            <w:vAlign w:val="bottom"/>
            <w:hideMark/>
          </w:tcPr>
          <w:p w14:paraId="7E95A944"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tcBorders>
              <w:bottom w:val="single" w:sz="4" w:space="0" w:color="auto"/>
            </w:tcBorders>
            <w:shd w:val="clear" w:color="auto" w:fill="auto"/>
            <w:noWrap/>
            <w:vAlign w:val="bottom"/>
            <w:hideMark/>
          </w:tcPr>
          <w:p w14:paraId="4E8B8126"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tcBorders>
              <w:bottom w:val="single" w:sz="4" w:space="0" w:color="auto"/>
            </w:tcBorders>
            <w:shd w:val="clear" w:color="auto" w:fill="auto"/>
            <w:noWrap/>
            <w:vAlign w:val="bottom"/>
            <w:hideMark/>
          </w:tcPr>
          <w:p w14:paraId="58E67AED"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tcBorders>
              <w:bottom w:val="single" w:sz="4" w:space="0" w:color="auto"/>
            </w:tcBorders>
            <w:shd w:val="clear" w:color="auto" w:fill="auto"/>
            <w:noWrap/>
            <w:vAlign w:val="bottom"/>
            <w:hideMark/>
          </w:tcPr>
          <w:p w14:paraId="1D06B40F"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shd w:val="clear" w:color="auto" w:fill="auto"/>
          </w:tcPr>
          <w:p w14:paraId="253674C0"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9CC2E5" w:themeFill="accent1" w:themeFillTint="99"/>
          </w:tcPr>
          <w:p w14:paraId="3529A04C"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2E74B5" w:themeFill="accent1" w:themeFillShade="BF"/>
          </w:tcPr>
          <w:p w14:paraId="18F76671"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auto"/>
          </w:tcPr>
          <w:p w14:paraId="6621C6EE"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auto"/>
          </w:tcPr>
          <w:p w14:paraId="38D9760C"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auto"/>
          </w:tcPr>
          <w:p w14:paraId="09927F2F"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auto"/>
          </w:tcPr>
          <w:p w14:paraId="5425D2DD"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Pr>
          <w:p w14:paraId="4A17493E"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Pr>
          <w:p w14:paraId="7A61AB02"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Pr>
          <w:p w14:paraId="0FEA639D"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Pr>
          <w:p w14:paraId="2DFC497D"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Pr>
          <w:p w14:paraId="429C16E1"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Pr>
          <w:p w14:paraId="792680BD"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Pr>
          <w:p w14:paraId="5525CC0B"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Pr>
          <w:p w14:paraId="2611A5BA"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Pr>
          <w:p w14:paraId="0E0FA159"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Pr>
          <w:p w14:paraId="08AD7F78"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Pr>
          <w:p w14:paraId="02FFD18D"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Pr>
          <w:p w14:paraId="2B16AF1E"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Pr>
          <w:p w14:paraId="2048E1C7"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Pr>
          <w:p w14:paraId="270A4B8A"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Pr>
          <w:p w14:paraId="5100A21B" w14:textId="77777777" w:rsidR="004D75EC" w:rsidRPr="00C85F8D" w:rsidRDefault="004D75EC" w:rsidP="00ED3518">
            <w:pPr>
              <w:spacing w:after="0" w:line="240" w:lineRule="auto"/>
              <w:contextualSpacing/>
              <w:rPr>
                <w:rFonts w:eastAsia="Times New Roman" w:cs="Times New Roman"/>
                <w:sz w:val="18"/>
                <w:szCs w:val="18"/>
                <w:lang w:eastAsia="hu-HU"/>
              </w:rPr>
            </w:pPr>
          </w:p>
        </w:tc>
      </w:tr>
      <w:tr w:rsidR="004D75EC" w:rsidRPr="00C85F8D" w14:paraId="2EC0AA03" w14:textId="77777777" w:rsidTr="00786283">
        <w:trPr>
          <w:trHeight w:val="510"/>
        </w:trPr>
        <w:tc>
          <w:tcPr>
            <w:tcW w:w="0" w:type="auto"/>
            <w:vMerge/>
          </w:tcPr>
          <w:p w14:paraId="63CA192B" w14:textId="77777777" w:rsidR="004D75EC" w:rsidRPr="00C85F8D" w:rsidRDefault="004D75EC" w:rsidP="00ED3518">
            <w:pPr>
              <w:spacing w:after="0" w:line="240" w:lineRule="auto"/>
              <w:contextualSpacing/>
              <w:jc w:val="center"/>
              <w:rPr>
                <w:sz w:val="18"/>
                <w:szCs w:val="18"/>
              </w:rPr>
            </w:pPr>
          </w:p>
        </w:tc>
        <w:tc>
          <w:tcPr>
            <w:tcW w:w="0" w:type="auto"/>
          </w:tcPr>
          <w:p w14:paraId="5B3482B3" w14:textId="77777777" w:rsidR="004D75EC" w:rsidRPr="00C85F8D" w:rsidRDefault="004D75EC" w:rsidP="00ED3518">
            <w:pPr>
              <w:spacing w:after="0" w:line="240" w:lineRule="auto"/>
              <w:contextualSpacing/>
              <w:jc w:val="center"/>
              <w:rPr>
                <w:rFonts w:eastAsia="Times New Roman" w:cs="Times New Roman"/>
                <w:sz w:val="18"/>
                <w:szCs w:val="18"/>
                <w:lang w:eastAsia="hu-HU"/>
              </w:rPr>
            </w:pPr>
            <w:r w:rsidRPr="00C85F8D">
              <w:rPr>
                <w:sz w:val="18"/>
                <w:szCs w:val="18"/>
              </w:rPr>
              <w:t>T7</w:t>
            </w:r>
          </w:p>
        </w:tc>
        <w:tc>
          <w:tcPr>
            <w:tcW w:w="0" w:type="auto"/>
            <w:shd w:val="clear" w:color="auto" w:fill="auto"/>
          </w:tcPr>
          <w:p w14:paraId="08870571" w14:textId="77777777" w:rsidR="004D75EC" w:rsidRPr="00C85F8D" w:rsidRDefault="004D75EC" w:rsidP="00ED3518">
            <w:pPr>
              <w:spacing w:after="0" w:line="240" w:lineRule="auto"/>
              <w:contextualSpacing/>
              <w:jc w:val="center"/>
              <w:rPr>
                <w:rFonts w:eastAsia="Times New Roman" w:cs="Times New Roman"/>
                <w:sz w:val="18"/>
                <w:szCs w:val="18"/>
                <w:lang w:eastAsia="hu-HU"/>
              </w:rPr>
            </w:pPr>
            <w:r w:rsidRPr="00C85F8D">
              <w:rPr>
                <w:sz w:val="18"/>
                <w:szCs w:val="18"/>
              </w:rPr>
              <w:t>Meglévő iparterületek bővítése, az ehhez szükséges infrastruktúra kiépítése, új iparterületek kialakítása barnamezős területek rehabilitálásával</w:t>
            </w:r>
          </w:p>
        </w:tc>
        <w:tc>
          <w:tcPr>
            <w:tcW w:w="0" w:type="auto"/>
            <w:tcBorders>
              <w:bottom w:val="single" w:sz="4" w:space="0" w:color="auto"/>
            </w:tcBorders>
            <w:shd w:val="clear" w:color="auto" w:fill="2E74B5" w:themeFill="accent1" w:themeFillShade="BF"/>
            <w:noWrap/>
            <w:vAlign w:val="bottom"/>
            <w:hideMark/>
          </w:tcPr>
          <w:p w14:paraId="3EE86F8E"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tcBorders>
              <w:bottom w:val="single" w:sz="4" w:space="0" w:color="auto"/>
            </w:tcBorders>
            <w:shd w:val="clear" w:color="auto" w:fill="2E74B5" w:themeFill="accent1" w:themeFillShade="BF"/>
            <w:noWrap/>
            <w:vAlign w:val="bottom"/>
            <w:hideMark/>
          </w:tcPr>
          <w:p w14:paraId="760C7A91"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tcBorders>
              <w:bottom w:val="single" w:sz="4" w:space="0" w:color="auto"/>
            </w:tcBorders>
            <w:shd w:val="clear" w:color="auto" w:fill="2E74B5" w:themeFill="accent1" w:themeFillShade="BF"/>
            <w:noWrap/>
            <w:vAlign w:val="bottom"/>
            <w:hideMark/>
          </w:tcPr>
          <w:p w14:paraId="57C700AA"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tcBorders>
              <w:bottom w:val="single" w:sz="4" w:space="0" w:color="auto"/>
            </w:tcBorders>
            <w:shd w:val="clear" w:color="auto" w:fill="2E74B5" w:themeFill="accent1" w:themeFillShade="BF"/>
            <w:noWrap/>
            <w:vAlign w:val="bottom"/>
            <w:hideMark/>
          </w:tcPr>
          <w:p w14:paraId="08715A7E"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tcBorders>
              <w:bottom w:val="single" w:sz="4" w:space="0" w:color="auto"/>
            </w:tcBorders>
            <w:shd w:val="clear" w:color="auto" w:fill="2E74B5" w:themeFill="accent1" w:themeFillShade="BF"/>
            <w:noWrap/>
            <w:vAlign w:val="bottom"/>
            <w:hideMark/>
          </w:tcPr>
          <w:p w14:paraId="7FA95A5A"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tcBorders>
              <w:bottom w:val="single" w:sz="4" w:space="0" w:color="auto"/>
            </w:tcBorders>
            <w:shd w:val="clear" w:color="auto" w:fill="9CC2E5" w:themeFill="accent1" w:themeFillTint="99"/>
          </w:tcPr>
          <w:p w14:paraId="1EFC32F2"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2E74B5" w:themeFill="accent1" w:themeFillShade="BF"/>
          </w:tcPr>
          <w:p w14:paraId="4C3B3851"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auto"/>
          </w:tcPr>
          <w:p w14:paraId="16EC636E"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auto"/>
          </w:tcPr>
          <w:p w14:paraId="05AF2AF0"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auto"/>
          </w:tcPr>
          <w:p w14:paraId="2C0EE09A"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auto"/>
          </w:tcPr>
          <w:p w14:paraId="51CB3C40"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auto"/>
          </w:tcPr>
          <w:p w14:paraId="7CD347F3"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tcPr>
          <w:p w14:paraId="507C3A46"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tcPr>
          <w:p w14:paraId="48D47927"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tcPr>
          <w:p w14:paraId="1A38B253"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tcPr>
          <w:p w14:paraId="0C1DD5E0"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tcPr>
          <w:p w14:paraId="6FA29CEF"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tcPr>
          <w:p w14:paraId="4C6B5D42"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tcPr>
          <w:p w14:paraId="4DE57E20"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tcPr>
          <w:p w14:paraId="78246099"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tcPr>
          <w:p w14:paraId="269AB8A8"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tcPr>
          <w:p w14:paraId="18AACE3D"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tcPr>
          <w:p w14:paraId="6BB6BF64"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tcPr>
          <w:p w14:paraId="5CD9593C"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tcPr>
          <w:p w14:paraId="19414105"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tcPr>
          <w:p w14:paraId="776817B5"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tcPr>
          <w:p w14:paraId="6F62721D" w14:textId="77777777" w:rsidR="004D75EC" w:rsidRPr="00C85F8D" w:rsidRDefault="004D75EC" w:rsidP="00ED3518">
            <w:pPr>
              <w:spacing w:after="0" w:line="240" w:lineRule="auto"/>
              <w:contextualSpacing/>
              <w:rPr>
                <w:rFonts w:eastAsia="Times New Roman" w:cs="Times New Roman"/>
                <w:sz w:val="18"/>
                <w:szCs w:val="18"/>
                <w:lang w:eastAsia="hu-HU"/>
              </w:rPr>
            </w:pPr>
          </w:p>
        </w:tc>
      </w:tr>
      <w:tr w:rsidR="004D75EC" w:rsidRPr="00C85F8D" w14:paraId="630BFAAE" w14:textId="77777777" w:rsidTr="00786283">
        <w:trPr>
          <w:trHeight w:val="300"/>
        </w:trPr>
        <w:tc>
          <w:tcPr>
            <w:tcW w:w="0" w:type="auto"/>
            <w:vMerge/>
          </w:tcPr>
          <w:p w14:paraId="30470916" w14:textId="77777777" w:rsidR="004D75EC" w:rsidRPr="00C85F8D" w:rsidRDefault="004D75EC" w:rsidP="00ED3518">
            <w:pPr>
              <w:spacing w:after="0" w:line="240" w:lineRule="auto"/>
              <w:contextualSpacing/>
              <w:jc w:val="center"/>
              <w:rPr>
                <w:sz w:val="18"/>
                <w:szCs w:val="18"/>
              </w:rPr>
            </w:pPr>
          </w:p>
        </w:tc>
        <w:tc>
          <w:tcPr>
            <w:tcW w:w="0" w:type="auto"/>
          </w:tcPr>
          <w:p w14:paraId="30345C39" w14:textId="77777777" w:rsidR="004D75EC" w:rsidRPr="00C85F8D" w:rsidRDefault="004D75EC" w:rsidP="00ED3518">
            <w:pPr>
              <w:spacing w:after="0" w:line="240" w:lineRule="auto"/>
              <w:contextualSpacing/>
              <w:jc w:val="center"/>
              <w:rPr>
                <w:rFonts w:eastAsia="Times New Roman" w:cs="Times New Roman"/>
                <w:sz w:val="18"/>
                <w:szCs w:val="18"/>
                <w:lang w:eastAsia="hu-HU"/>
              </w:rPr>
            </w:pPr>
            <w:r w:rsidRPr="00C85F8D">
              <w:rPr>
                <w:sz w:val="18"/>
                <w:szCs w:val="18"/>
              </w:rPr>
              <w:t>T8</w:t>
            </w:r>
          </w:p>
        </w:tc>
        <w:tc>
          <w:tcPr>
            <w:tcW w:w="0" w:type="auto"/>
            <w:shd w:val="clear" w:color="auto" w:fill="auto"/>
          </w:tcPr>
          <w:p w14:paraId="63C2B844" w14:textId="77777777" w:rsidR="004D75EC" w:rsidRPr="00C85F8D" w:rsidRDefault="004D75EC" w:rsidP="00ED3518">
            <w:pPr>
              <w:spacing w:after="0" w:line="240" w:lineRule="auto"/>
              <w:contextualSpacing/>
              <w:jc w:val="center"/>
              <w:rPr>
                <w:rFonts w:eastAsia="Times New Roman" w:cs="Times New Roman"/>
                <w:sz w:val="18"/>
                <w:szCs w:val="18"/>
                <w:lang w:eastAsia="hu-HU"/>
              </w:rPr>
            </w:pPr>
            <w:r w:rsidRPr="00C85F8D">
              <w:rPr>
                <w:sz w:val="18"/>
                <w:szCs w:val="18"/>
              </w:rPr>
              <w:t>Városmarketing-tevékenység fejlesztése</w:t>
            </w:r>
          </w:p>
        </w:tc>
        <w:tc>
          <w:tcPr>
            <w:tcW w:w="0" w:type="auto"/>
            <w:tcBorders>
              <w:bottom w:val="single" w:sz="4" w:space="0" w:color="auto"/>
            </w:tcBorders>
            <w:shd w:val="clear" w:color="auto" w:fill="BDD6EE" w:themeFill="accent1" w:themeFillTint="66"/>
            <w:noWrap/>
            <w:vAlign w:val="bottom"/>
            <w:hideMark/>
          </w:tcPr>
          <w:p w14:paraId="4024066F"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tcBorders>
              <w:bottom w:val="single" w:sz="4" w:space="0" w:color="auto"/>
            </w:tcBorders>
            <w:shd w:val="clear" w:color="auto" w:fill="BDD6EE" w:themeFill="accent1" w:themeFillTint="66"/>
            <w:noWrap/>
            <w:vAlign w:val="bottom"/>
            <w:hideMark/>
          </w:tcPr>
          <w:p w14:paraId="4117A239"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tcBorders>
              <w:bottom w:val="single" w:sz="4" w:space="0" w:color="auto"/>
            </w:tcBorders>
            <w:shd w:val="clear" w:color="auto" w:fill="BDD6EE" w:themeFill="accent1" w:themeFillTint="66"/>
            <w:noWrap/>
            <w:vAlign w:val="bottom"/>
            <w:hideMark/>
          </w:tcPr>
          <w:p w14:paraId="42B72CA3"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tcBorders>
              <w:bottom w:val="single" w:sz="4" w:space="0" w:color="auto"/>
            </w:tcBorders>
            <w:shd w:val="clear" w:color="auto" w:fill="BDD6EE" w:themeFill="accent1" w:themeFillTint="66"/>
            <w:noWrap/>
            <w:vAlign w:val="bottom"/>
            <w:hideMark/>
          </w:tcPr>
          <w:p w14:paraId="08385172"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tcBorders>
              <w:bottom w:val="single" w:sz="4" w:space="0" w:color="auto"/>
            </w:tcBorders>
            <w:shd w:val="clear" w:color="auto" w:fill="BDD6EE" w:themeFill="accent1" w:themeFillTint="66"/>
            <w:noWrap/>
            <w:vAlign w:val="bottom"/>
            <w:hideMark/>
          </w:tcPr>
          <w:p w14:paraId="739928ED"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shd w:val="clear" w:color="auto" w:fill="BDD6EE" w:themeFill="accent1" w:themeFillTint="66"/>
          </w:tcPr>
          <w:p w14:paraId="55C3F3DF"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BDD6EE" w:themeFill="accent1" w:themeFillTint="66"/>
          </w:tcPr>
          <w:p w14:paraId="596FA1E1"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BDD6EE" w:themeFill="accent1" w:themeFillTint="66"/>
          </w:tcPr>
          <w:p w14:paraId="2AA215D9"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BDD6EE" w:themeFill="accent1" w:themeFillTint="66"/>
          </w:tcPr>
          <w:p w14:paraId="272CE8E5"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BDD6EE" w:themeFill="accent1" w:themeFillTint="66"/>
          </w:tcPr>
          <w:p w14:paraId="00EF627A"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BDD6EE" w:themeFill="accent1" w:themeFillTint="66"/>
          </w:tcPr>
          <w:p w14:paraId="7AA18828"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BDD6EE" w:themeFill="accent1" w:themeFillTint="66"/>
          </w:tcPr>
          <w:p w14:paraId="21F15C52"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BDD6EE" w:themeFill="accent1" w:themeFillTint="66"/>
          </w:tcPr>
          <w:p w14:paraId="436F897C"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BDD6EE" w:themeFill="accent1" w:themeFillTint="66"/>
          </w:tcPr>
          <w:p w14:paraId="28FA2FC4"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BDD6EE" w:themeFill="accent1" w:themeFillTint="66"/>
          </w:tcPr>
          <w:p w14:paraId="21074440"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BDD6EE" w:themeFill="accent1" w:themeFillTint="66"/>
          </w:tcPr>
          <w:p w14:paraId="2ED2211F"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BDD6EE" w:themeFill="accent1" w:themeFillTint="66"/>
          </w:tcPr>
          <w:p w14:paraId="4E4D5BE2"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BDD6EE" w:themeFill="accent1" w:themeFillTint="66"/>
          </w:tcPr>
          <w:p w14:paraId="08CABABB"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BDD6EE" w:themeFill="accent1" w:themeFillTint="66"/>
          </w:tcPr>
          <w:p w14:paraId="646A524D"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BDD6EE" w:themeFill="accent1" w:themeFillTint="66"/>
          </w:tcPr>
          <w:p w14:paraId="5DE440EB"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BDD6EE" w:themeFill="accent1" w:themeFillTint="66"/>
          </w:tcPr>
          <w:p w14:paraId="189B5542"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BDD6EE" w:themeFill="accent1" w:themeFillTint="66"/>
          </w:tcPr>
          <w:p w14:paraId="1A228F4F"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BDD6EE" w:themeFill="accent1" w:themeFillTint="66"/>
          </w:tcPr>
          <w:p w14:paraId="3AE0845E"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BDD6EE" w:themeFill="accent1" w:themeFillTint="66"/>
          </w:tcPr>
          <w:p w14:paraId="5242EC9A"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BDD6EE" w:themeFill="accent1" w:themeFillTint="66"/>
          </w:tcPr>
          <w:p w14:paraId="6C7BC3B5"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BDD6EE" w:themeFill="accent1" w:themeFillTint="66"/>
          </w:tcPr>
          <w:p w14:paraId="630FE8F1"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BDD6EE" w:themeFill="accent1" w:themeFillTint="66"/>
          </w:tcPr>
          <w:p w14:paraId="74685EDB" w14:textId="77777777" w:rsidR="004D75EC" w:rsidRPr="00C85F8D" w:rsidRDefault="004D75EC" w:rsidP="00ED3518">
            <w:pPr>
              <w:spacing w:after="0" w:line="240" w:lineRule="auto"/>
              <w:contextualSpacing/>
              <w:rPr>
                <w:rFonts w:eastAsia="Times New Roman" w:cs="Times New Roman"/>
                <w:sz w:val="18"/>
                <w:szCs w:val="18"/>
                <w:lang w:eastAsia="hu-HU"/>
              </w:rPr>
            </w:pPr>
          </w:p>
        </w:tc>
      </w:tr>
      <w:tr w:rsidR="004D75EC" w:rsidRPr="00C85F8D" w14:paraId="6D5299C1" w14:textId="77777777" w:rsidTr="00786283">
        <w:trPr>
          <w:trHeight w:val="300"/>
        </w:trPr>
        <w:tc>
          <w:tcPr>
            <w:tcW w:w="0" w:type="auto"/>
            <w:vMerge/>
          </w:tcPr>
          <w:p w14:paraId="5D9CE09E" w14:textId="77777777" w:rsidR="004D75EC" w:rsidRPr="00C85F8D" w:rsidRDefault="004D75EC" w:rsidP="00ED3518">
            <w:pPr>
              <w:spacing w:after="0" w:line="240" w:lineRule="auto"/>
              <w:contextualSpacing/>
              <w:jc w:val="center"/>
              <w:rPr>
                <w:sz w:val="18"/>
                <w:szCs w:val="18"/>
              </w:rPr>
            </w:pPr>
          </w:p>
        </w:tc>
        <w:tc>
          <w:tcPr>
            <w:tcW w:w="0" w:type="auto"/>
          </w:tcPr>
          <w:p w14:paraId="6661ED74" w14:textId="77777777" w:rsidR="004D75EC" w:rsidRPr="00C85F8D" w:rsidRDefault="004D75EC" w:rsidP="00ED3518">
            <w:pPr>
              <w:spacing w:after="0" w:line="240" w:lineRule="auto"/>
              <w:contextualSpacing/>
              <w:jc w:val="center"/>
              <w:rPr>
                <w:rFonts w:eastAsia="Times New Roman" w:cs="Times New Roman"/>
                <w:sz w:val="18"/>
                <w:szCs w:val="18"/>
                <w:lang w:eastAsia="hu-HU"/>
              </w:rPr>
            </w:pPr>
            <w:r w:rsidRPr="00C85F8D">
              <w:rPr>
                <w:sz w:val="18"/>
                <w:szCs w:val="18"/>
              </w:rPr>
              <w:t>T9</w:t>
            </w:r>
          </w:p>
        </w:tc>
        <w:tc>
          <w:tcPr>
            <w:tcW w:w="0" w:type="auto"/>
            <w:shd w:val="clear" w:color="auto" w:fill="auto"/>
          </w:tcPr>
          <w:p w14:paraId="55DF7619" w14:textId="77777777" w:rsidR="004D75EC" w:rsidRPr="00C85F8D" w:rsidRDefault="004D75EC" w:rsidP="00ED3518">
            <w:pPr>
              <w:spacing w:after="0" w:line="240" w:lineRule="auto"/>
              <w:contextualSpacing/>
              <w:jc w:val="center"/>
              <w:rPr>
                <w:rFonts w:eastAsia="Times New Roman" w:cs="Times New Roman"/>
                <w:sz w:val="18"/>
                <w:szCs w:val="18"/>
                <w:lang w:eastAsia="hu-HU"/>
              </w:rPr>
            </w:pPr>
            <w:r w:rsidRPr="00C85F8D">
              <w:rPr>
                <w:sz w:val="18"/>
                <w:szCs w:val="18"/>
              </w:rPr>
              <w:t>Térségi kohézió erősítése a megújuló energetikai együttműködés fejlesztésével</w:t>
            </w:r>
          </w:p>
        </w:tc>
        <w:tc>
          <w:tcPr>
            <w:tcW w:w="0" w:type="auto"/>
            <w:tcBorders>
              <w:bottom w:val="single" w:sz="4" w:space="0" w:color="auto"/>
            </w:tcBorders>
            <w:shd w:val="clear" w:color="auto" w:fill="BDD6EE" w:themeFill="accent1" w:themeFillTint="66"/>
            <w:noWrap/>
            <w:vAlign w:val="bottom"/>
            <w:hideMark/>
          </w:tcPr>
          <w:p w14:paraId="78C279B1"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tcBorders>
              <w:bottom w:val="single" w:sz="4" w:space="0" w:color="auto"/>
            </w:tcBorders>
            <w:shd w:val="clear" w:color="auto" w:fill="BDD6EE" w:themeFill="accent1" w:themeFillTint="66"/>
            <w:noWrap/>
            <w:vAlign w:val="bottom"/>
            <w:hideMark/>
          </w:tcPr>
          <w:p w14:paraId="57C3689F"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tcBorders>
              <w:bottom w:val="single" w:sz="4" w:space="0" w:color="auto"/>
            </w:tcBorders>
            <w:shd w:val="clear" w:color="auto" w:fill="BDD6EE" w:themeFill="accent1" w:themeFillTint="66"/>
            <w:noWrap/>
            <w:vAlign w:val="bottom"/>
            <w:hideMark/>
          </w:tcPr>
          <w:p w14:paraId="7E917632"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tcBorders>
              <w:bottom w:val="single" w:sz="4" w:space="0" w:color="auto"/>
            </w:tcBorders>
            <w:shd w:val="clear" w:color="auto" w:fill="BDD6EE" w:themeFill="accent1" w:themeFillTint="66"/>
            <w:noWrap/>
            <w:vAlign w:val="bottom"/>
            <w:hideMark/>
          </w:tcPr>
          <w:p w14:paraId="2D706596"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tcBorders>
              <w:bottom w:val="single" w:sz="4" w:space="0" w:color="auto"/>
            </w:tcBorders>
            <w:shd w:val="clear" w:color="auto" w:fill="BDD6EE" w:themeFill="accent1" w:themeFillTint="66"/>
            <w:noWrap/>
            <w:vAlign w:val="bottom"/>
            <w:hideMark/>
          </w:tcPr>
          <w:p w14:paraId="4BF5E410"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shd w:val="clear" w:color="auto" w:fill="auto"/>
          </w:tcPr>
          <w:p w14:paraId="333B18F9"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auto"/>
          </w:tcPr>
          <w:p w14:paraId="7D39D627"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auto"/>
          </w:tcPr>
          <w:p w14:paraId="2ED9A43C"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auto"/>
          </w:tcPr>
          <w:p w14:paraId="6E7E5441"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2E74B5" w:themeFill="accent1" w:themeFillShade="BF"/>
          </w:tcPr>
          <w:p w14:paraId="7F73463C"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auto"/>
          </w:tcPr>
          <w:p w14:paraId="045A591F"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auto"/>
          </w:tcPr>
          <w:p w14:paraId="1919AE57"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BDD6EE" w:themeFill="accent1" w:themeFillTint="66"/>
          </w:tcPr>
          <w:p w14:paraId="0941FC4D"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BDD6EE" w:themeFill="accent1" w:themeFillTint="66"/>
          </w:tcPr>
          <w:p w14:paraId="4378CE65"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tcPr>
          <w:p w14:paraId="0C92C9EB"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tcPr>
          <w:p w14:paraId="7658EBF3"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Pr>
          <w:p w14:paraId="4C60B03A"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Pr>
          <w:p w14:paraId="34559117"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2E74B5" w:themeFill="accent1" w:themeFillShade="BF"/>
          </w:tcPr>
          <w:p w14:paraId="51ABE809"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2E74B5" w:themeFill="accent1" w:themeFillShade="BF"/>
          </w:tcPr>
          <w:p w14:paraId="4AF18274"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2E74B5" w:themeFill="accent1" w:themeFillShade="BF"/>
          </w:tcPr>
          <w:p w14:paraId="2E26662C"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2E74B5" w:themeFill="accent1" w:themeFillShade="BF"/>
          </w:tcPr>
          <w:p w14:paraId="122A6B25"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2E74B5" w:themeFill="accent1" w:themeFillShade="BF"/>
          </w:tcPr>
          <w:p w14:paraId="005D3706"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2E74B5" w:themeFill="accent1" w:themeFillShade="BF"/>
          </w:tcPr>
          <w:p w14:paraId="131486B9"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2E74B5" w:themeFill="accent1" w:themeFillShade="BF"/>
          </w:tcPr>
          <w:p w14:paraId="15811AC3"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2E74B5" w:themeFill="accent1" w:themeFillShade="BF"/>
          </w:tcPr>
          <w:p w14:paraId="14EC6B7D"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2E74B5" w:themeFill="accent1" w:themeFillShade="BF"/>
          </w:tcPr>
          <w:p w14:paraId="4CE44C5E" w14:textId="77777777" w:rsidR="004D75EC" w:rsidRPr="00C85F8D" w:rsidRDefault="004D75EC" w:rsidP="00ED3518">
            <w:pPr>
              <w:spacing w:after="0" w:line="240" w:lineRule="auto"/>
              <w:contextualSpacing/>
              <w:rPr>
                <w:rFonts w:eastAsia="Times New Roman" w:cs="Times New Roman"/>
                <w:sz w:val="18"/>
                <w:szCs w:val="18"/>
                <w:lang w:eastAsia="hu-HU"/>
              </w:rPr>
            </w:pPr>
          </w:p>
        </w:tc>
      </w:tr>
      <w:tr w:rsidR="004D75EC" w:rsidRPr="00C85F8D" w14:paraId="4D3AD418" w14:textId="77777777" w:rsidTr="00786283">
        <w:trPr>
          <w:trHeight w:val="350"/>
        </w:trPr>
        <w:tc>
          <w:tcPr>
            <w:tcW w:w="0" w:type="auto"/>
            <w:vMerge/>
          </w:tcPr>
          <w:p w14:paraId="14E16AD7" w14:textId="77777777" w:rsidR="004D75EC" w:rsidRPr="00C85F8D" w:rsidRDefault="004D75EC" w:rsidP="00ED3518">
            <w:pPr>
              <w:spacing w:after="0" w:line="240" w:lineRule="auto"/>
              <w:contextualSpacing/>
              <w:jc w:val="center"/>
              <w:rPr>
                <w:sz w:val="18"/>
                <w:szCs w:val="18"/>
              </w:rPr>
            </w:pPr>
          </w:p>
        </w:tc>
        <w:tc>
          <w:tcPr>
            <w:tcW w:w="0" w:type="auto"/>
          </w:tcPr>
          <w:p w14:paraId="26CC78F9" w14:textId="77777777" w:rsidR="004D75EC" w:rsidRPr="00C85F8D" w:rsidRDefault="004D75EC" w:rsidP="00ED3518">
            <w:pPr>
              <w:spacing w:after="0" w:line="240" w:lineRule="auto"/>
              <w:contextualSpacing/>
              <w:jc w:val="center"/>
              <w:rPr>
                <w:rFonts w:eastAsia="Times New Roman" w:cs="Times New Roman"/>
                <w:sz w:val="18"/>
                <w:szCs w:val="18"/>
                <w:lang w:eastAsia="hu-HU"/>
              </w:rPr>
            </w:pPr>
            <w:r w:rsidRPr="00C85F8D">
              <w:rPr>
                <w:sz w:val="18"/>
                <w:szCs w:val="18"/>
              </w:rPr>
              <w:t>T10</w:t>
            </w:r>
          </w:p>
        </w:tc>
        <w:tc>
          <w:tcPr>
            <w:tcW w:w="0" w:type="auto"/>
            <w:shd w:val="clear" w:color="auto" w:fill="auto"/>
          </w:tcPr>
          <w:p w14:paraId="0D49AB26" w14:textId="77777777" w:rsidR="004D75EC" w:rsidRPr="00C85F8D" w:rsidRDefault="004D75EC" w:rsidP="00ED3518">
            <w:pPr>
              <w:spacing w:after="0" w:line="240" w:lineRule="auto"/>
              <w:contextualSpacing/>
              <w:jc w:val="center"/>
              <w:rPr>
                <w:rFonts w:eastAsia="Times New Roman" w:cs="Times New Roman"/>
                <w:sz w:val="18"/>
                <w:szCs w:val="18"/>
                <w:lang w:eastAsia="hu-HU"/>
              </w:rPr>
            </w:pPr>
            <w:r w:rsidRPr="00C85F8D">
              <w:rPr>
                <w:sz w:val="18"/>
                <w:szCs w:val="18"/>
              </w:rPr>
              <w:t xml:space="preserve">Kistérségi helyi termelők támogatása, termékeik feldolgozása és helyi termelői piacok létesítése </w:t>
            </w:r>
          </w:p>
        </w:tc>
        <w:tc>
          <w:tcPr>
            <w:tcW w:w="0" w:type="auto"/>
            <w:shd w:val="clear" w:color="auto" w:fill="BDD6EE" w:themeFill="accent1" w:themeFillTint="66"/>
            <w:noWrap/>
            <w:vAlign w:val="bottom"/>
            <w:hideMark/>
          </w:tcPr>
          <w:p w14:paraId="5E37773E"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shd w:val="clear" w:color="auto" w:fill="BDD6EE" w:themeFill="accent1" w:themeFillTint="66"/>
            <w:noWrap/>
            <w:vAlign w:val="bottom"/>
            <w:hideMark/>
          </w:tcPr>
          <w:p w14:paraId="10E66656"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shd w:val="clear" w:color="auto" w:fill="BDD6EE" w:themeFill="accent1" w:themeFillTint="66"/>
            <w:noWrap/>
            <w:vAlign w:val="bottom"/>
            <w:hideMark/>
          </w:tcPr>
          <w:p w14:paraId="71F0986D"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shd w:val="clear" w:color="auto" w:fill="BDD6EE" w:themeFill="accent1" w:themeFillTint="66"/>
            <w:noWrap/>
            <w:vAlign w:val="bottom"/>
            <w:hideMark/>
          </w:tcPr>
          <w:p w14:paraId="36148DBA"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shd w:val="clear" w:color="auto" w:fill="BDD6EE" w:themeFill="accent1" w:themeFillTint="66"/>
            <w:noWrap/>
            <w:vAlign w:val="bottom"/>
            <w:hideMark/>
          </w:tcPr>
          <w:p w14:paraId="4D8DE36C" w14:textId="77777777" w:rsidR="004D75EC" w:rsidRPr="00C85F8D" w:rsidRDefault="004D75EC" w:rsidP="00ED3518">
            <w:pPr>
              <w:spacing w:after="0" w:line="240" w:lineRule="auto"/>
              <w:contextualSpacing/>
              <w:rPr>
                <w:rFonts w:eastAsia="Times New Roman" w:cs="Times New Roman"/>
                <w:sz w:val="18"/>
                <w:szCs w:val="18"/>
                <w:lang w:eastAsia="hu-HU"/>
              </w:rPr>
            </w:pPr>
            <w:r w:rsidRPr="00C85F8D">
              <w:rPr>
                <w:rFonts w:eastAsia="Times New Roman" w:cs="Times New Roman"/>
                <w:sz w:val="18"/>
                <w:szCs w:val="18"/>
                <w:lang w:eastAsia="hu-HU"/>
              </w:rPr>
              <w:t> </w:t>
            </w:r>
          </w:p>
        </w:tc>
        <w:tc>
          <w:tcPr>
            <w:tcW w:w="0" w:type="auto"/>
            <w:shd w:val="clear" w:color="auto" w:fill="auto"/>
          </w:tcPr>
          <w:p w14:paraId="575A91AE"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auto"/>
          </w:tcPr>
          <w:p w14:paraId="4893AC2F"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auto"/>
          </w:tcPr>
          <w:p w14:paraId="64415719"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auto"/>
          </w:tcPr>
          <w:p w14:paraId="39B7339F"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2E74B5" w:themeFill="accent1" w:themeFillShade="BF"/>
          </w:tcPr>
          <w:p w14:paraId="444436EC"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auto"/>
          </w:tcPr>
          <w:p w14:paraId="07FBE59D"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9CC2E5" w:themeFill="accent1" w:themeFillTint="99"/>
          </w:tcPr>
          <w:p w14:paraId="65A45E65"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9CC2E5" w:themeFill="accent1" w:themeFillTint="99"/>
          </w:tcPr>
          <w:p w14:paraId="6DC648E4"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9CC2E5" w:themeFill="accent1" w:themeFillTint="99"/>
          </w:tcPr>
          <w:p w14:paraId="6AE74ADC"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auto"/>
          </w:tcPr>
          <w:p w14:paraId="462FD9D3"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auto"/>
          </w:tcPr>
          <w:p w14:paraId="34C44FE4"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9CC2E5" w:themeFill="accent1" w:themeFillTint="99"/>
          </w:tcPr>
          <w:p w14:paraId="6A39A84E"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9CC2E5" w:themeFill="accent1" w:themeFillTint="99"/>
          </w:tcPr>
          <w:p w14:paraId="40FAA74E"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tcBorders>
              <w:bottom w:val="single" w:sz="4" w:space="0" w:color="auto"/>
            </w:tcBorders>
            <w:shd w:val="clear" w:color="auto" w:fill="9CC2E5" w:themeFill="accent1" w:themeFillTint="99"/>
          </w:tcPr>
          <w:p w14:paraId="6AF1358C"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auto"/>
          </w:tcPr>
          <w:p w14:paraId="42A0305F"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auto"/>
          </w:tcPr>
          <w:p w14:paraId="166C97BD"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auto"/>
          </w:tcPr>
          <w:p w14:paraId="5F05DE5D"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9CC2E5" w:themeFill="accent1" w:themeFillTint="99"/>
          </w:tcPr>
          <w:p w14:paraId="7F30722B"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9CC2E5" w:themeFill="accent1" w:themeFillTint="99"/>
          </w:tcPr>
          <w:p w14:paraId="0098DA67"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9CC2E5" w:themeFill="accent1" w:themeFillTint="99"/>
          </w:tcPr>
          <w:p w14:paraId="02FF61C9"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9CC2E5" w:themeFill="accent1" w:themeFillTint="99"/>
          </w:tcPr>
          <w:p w14:paraId="1A57109F"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9CC2E5" w:themeFill="accent1" w:themeFillTint="99"/>
          </w:tcPr>
          <w:p w14:paraId="1925765F" w14:textId="77777777" w:rsidR="004D75EC" w:rsidRPr="00C85F8D" w:rsidRDefault="004D75EC" w:rsidP="00ED3518">
            <w:pPr>
              <w:spacing w:after="0" w:line="240" w:lineRule="auto"/>
              <w:contextualSpacing/>
              <w:rPr>
                <w:rFonts w:eastAsia="Times New Roman" w:cs="Times New Roman"/>
                <w:sz w:val="18"/>
                <w:szCs w:val="18"/>
                <w:lang w:eastAsia="hu-HU"/>
              </w:rPr>
            </w:pPr>
          </w:p>
        </w:tc>
      </w:tr>
      <w:tr w:rsidR="004D75EC" w:rsidRPr="00C85F8D" w14:paraId="5056B60C" w14:textId="77777777" w:rsidTr="00786283">
        <w:trPr>
          <w:trHeight w:val="300"/>
        </w:trPr>
        <w:tc>
          <w:tcPr>
            <w:tcW w:w="0" w:type="auto"/>
            <w:vMerge/>
          </w:tcPr>
          <w:p w14:paraId="64E77A0A" w14:textId="77777777" w:rsidR="004D75EC" w:rsidRPr="00C85F8D" w:rsidRDefault="004D75EC" w:rsidP="00ED3518">
            <w:pPr>
              <w:spacing w:after="0" w:line="240" w:lineRule="auto"/>
              <w:contextualSpacing/>
              <w:jc w:val="center"/>
              <w:rPr>
                <w:sz w:val="18"/>
                <w:szCs w:val="18"/>
              </w:rPr>
            </w:pPr>
          </w:p>
        </w:tc>
        <w:tc>
          <w:tcPr>
            <w:tcW w:w="0" w:type="auto"/>
          </w:tcPr>
          <w:p w14:paraId="1F41C792" w14:textId="77777777" w:rsidR="004D75EC" w:rsidRPr="00C85F8D" w:rsidRDefault="004D75EC" w:rsidP="00ED3518">
            <w:pPr>
              <w:spacing w:after="0" w:line="240" w:lineRule="auto"/>
              <w:contextualSpacing/>
              <w:jc w:val="center"/>
              <w:rPr>
                <w:rFonts w:eastAsia="Times New Roman" w:cs="Times New Roman"/>
                <w:sz w:val="18"/>
                <w:szCs w:val="18"/>
                <w:lang w:eastAsia="hu-HU"/>
              </w:rPr>
            </w:pPr>
            <w:r w:rsidRPr="00C85F8D">
              <w:rPr>
                <w:sz w:val="18"/>
                <w:szCs w:val="18"/>
              </w:rPr>
              <w:t>T11</w:t>
            </w:r>
          </w:p>
        </w:tc>
        <w:tc>
          <w:tcPr>
            <w:tcW w:w="0" w:type="auto"/>
            <w:shd w:val="clear" w:color="auto" w:fill="auto"/>
          </w:tcPr>
          <w:p w14:paraId="39920222" w14:textId="77777777" w:rsidR="004D75EC" w:rsidRPr="00C85F8D" w:rsidRDefault="004D75EC" w:rsidP="00ED3518">
            <w:pPr>
              <w:spacing w:after="0" w:line="240" w:lineRule="auto"/>
              <w:contextualSpacing/>
              <w:jc w:val="center"/>
              <w:rPr>
                <w:rFonts w:eastAsia="Times New Roman" w:cs="Times New Roman"/>
                <w:sz w:val="18"/>
                <w:szCs w:val="18"/>
                <w:lang w:eastAsia="hu-HU"/>
              </w:rPr>
            </w:pPr>
            <w:r w:rsidRPr="00C85F8D">
              <w:rPr>
                <w:sz w:val="18"/>
                <w:szCs w:val="18"/>
              </w:rPr>
              <w:t xml:space="preserve">Regionális és kistérségi kerékpárút-hálózat fejlesztése </w:t>
            </w:r>
          </w:p>
        </w:tc>
        <w:tc>
          <w:tcPr>
            <w:tcW w:w="0" w:type="auto"/>
            <w:shd w:val="clear" w:color="auto" w:fill="auto"/>
            <w:noWrap/>
            <w:vAlign w:val="bottom"/>
          </w:tcPr>
          <w:p w14:paraId="3168A0E1"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auto"/>
            <w:noWrap/>
            <w:vAlign w:val="bottom"/>
          </w:tcPr>
          <w:p w14:paraId="15F09901"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auto"/>
            <w:noWrap/>
            <w:vAlign w:val="bottom"/>
          </w:tcPr>
          <w:p w14:paraId="4A2A76DB"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auto"/>
            <w:noWrap/>
            <w:vAlign w:val="bottom"/>
          </w:tcPr>
          <w:p w14:paraId="5A1E91F0"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auto"/>
            <w:noWrap/>
            <w:vAlign w:val="bottom"/>
          </w:tcPr>
          <w:p w14:paraId="61D190FB"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auto"/>
          </w:tcPr>
          <w:p w14:paraId="3FB3E37F"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auto"/>
          </w:tcPr>
          <w:p w14:paraId="732B51B4"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auto"/>
          </w:tcPr>
          <w:p w14:paraId="5FEA6D09"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auto"/>
          </w:tcPr>
          <w:p w14:paraId="3F65DBD8"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2E74B5" w:themeFill="accent1" w:themeFillShade="BF"/>
          </w:tcPr>
          <w:p w14:paraId="41AFC4AF"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auto"/>
          </w:tcPr>
          <w:p w14:paraId="0F1957E7"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9CC2E5" w:themeFill="accent1" w:themeFillTint="99"/>
          </w:tcPr>
          <w:p w14:paraId="5A4DE2BA"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9CC2E5" w:themeFill="accent1" w:themeFillTint="99"/>
          </w:tcPr>
          <w:p w14:paraId="78FFE10B"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auto"/>
          </w:tcPr>
          <w:p w14:paraId="0B695D48"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auto"/>
          </w:tcPr>
          <w:p w14:paraId="642C576A"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auto"/>
          </w:tcPr>
          <w:p w14:paraId="1422698F"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auto"/>
          </w:tcPr>
          <w:p w14:paraId="07384395"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auto"/>
          </w:tcPr>
          <w:p w14:paraId="14855A30"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auto"/>
          </w:tcPr>
          <w:p w14:paraId="5AE1999C"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9CC2E5" w:themeFill="accent1" w:themeFillTint="99"/>
          </w:tcPr>
          <w:p w14:paraId="1BCEDC07"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9CC2E5" w:themeFill="accent1" w:themeFillTint="99"/>
          </w:tcPr>
          <w:p w14:paraId="69DBB0A9"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9CC2E5" w:themeFill="accent1" w:themeFillTint="99"/>
          </w:tcPr>
          <w:p w14:paraId="2C154579"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9CC2E5" w:themeFill="accent1" w:themeFillTint="99"/>
          </w:tcPr>
          <w:p w14:paraId="4716F305"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9CC2E5" w:themeFill="accent1" w:themeFillTint="99"/>
          </w:tcPr>
          <w:p w14:paraId="5675EC45"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9CC2E5" w:themeFill="accent1" w:themeFillTint="99"/>
          </w:tcPr>
          <w:p w14:paraId="04F5EAA9"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9CC2E5" w:themeFill="accent1" w:themeFillTint="99"/>
          </w:tcPr>
          <w:p w14:paraId="693815D5" w14:textId="77777777" w:rsidR="004D75EC" w:rsidRPr="00C85F8D" w:rsidRDefault="004D75EC" w:rsidP="00ED3518">
            <w:pPr>
              <w:spacing w:after="0" w:line="240" w:lineRule="auto"/>
              <w:contextualSpacing/>
              <w:rPr>
                <w:rFonts w:eastAsia="Times New Roman" w:cs="Times New Roman"/>
                <w:sz w:val="18"/>
                <w:szCs w:val="18"/>
                <w:lang w:eastAsia="hu-HU"/>
              </w:rPr>
            </w:pPr>
          </w:p>
        </w:tc>
        <w:tc>
          <w:tcPr>
            <w:tcW w:w="0" w:type="auto"/>
            <w:shd w:val="clear" w:color="auto" w:fill="9CC2E5" w:themeFill="accent1" w:themeFillTint="99"/>
          </w:tcPr>
          <w:p w14:paraId="27AA6E50" w14:textId="77777777" w:rsidR="004D75EC" w:rsidRPr="00C85F8D" w:rsidRDefault="004D75EC" w:rsidP="00ED3518">
            <w:pPr>
              <w:spacing w:after="0" w:line="240" w:lineRule="auto"/>
              <w:contextualSpacing/>
              <w:rPr>
                <w:rFonts w:eastAsia="Times New Roman" w:cs="Times New Roman"/>
                <w:sz w:val="18"/>
                <w:szCs w:val="18"/>
                <w:lang w:eastAsia="hu-HU"/>
              </w:rPr>
            </w:pPr>
          </w:p>
        </w:tc>
      </w:tr>
    </w:tbl>
    <w:p w14:paraId="2992D309" w14:textId="77777777" w:rsidR="004D75EC" w:rsidRDefault="004D75EC" w:rsidP="004D75EC">
      <w:pPr>
        <w:jc w:val="left"/>
      </w:pPr>
    </w:p>
    <w:p w14:paraId="00B6D099" w14:textId="77777777" w:rsidR="004D75EC" w:rsidRPr="00786283" w:rsidRDefault="004D75EC" w:rsidP="004D75EC">
      <w:pPr>
        <w:tabs>
          <w:tab w:val="left" w:pos="1830"/>
        </w:tabs>
        <w:rPr>
          <w:sz w:val="18"/>
          <w:szCs w:val="18"/>
        </w:rPr>
      </w:pPr>
      <w:r w:rsidRPr="00786283">
        <w:rPr>
          <w:sz w:val="18"/>
          <w:szCs w:val="18"/>
        </w:rPr>
        <w:t xml:space="preserve">Jelmagyarázat: </w:t>
      </w:r>
    </w:p>
    <w:tbl>
      <w:tblPr>
        <w:tblStyle w:val="Rcsostblzat"/>
        <w:tblW w:w="0" w:type="auto"/>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
        <w:gridCol w:w="253"/>
        <w:gridCol w:w="5244"/>
      </w:tblGrid>
      <w:tr w:rsidR="004D75EC" w:rsidRPr="00786283" w14:paraId="70CBF0E0" w14:textId="77777777" w:rsidTr="00ED3518">
        <w:tc>
          <w:tcPr>
            <w:tcW w:w="314"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006D2646" w14:textId="77777777" w:rsidR="004D75EC" w:rsidRPr="00786283" w:rsidRDefault="004D75EC" w:rsidP="00ED3518">
            <w:pPr>
              <w:rPr>
                <w:sz w:val="18"/>
                <w:szCs w:val="18"/>
              </w:rPr>
            </w:pPr>
          </w:p>
        </w:tc>
        <w:tc>
          <w:tcPr>
            <w:tcW w:w="253" w:type="dxa"/>
            <w:tcBorders>
              <w:left w:val="single" w:sz="4" w:space="0" w:color="auto"/>
            </w:tcBorders>
          </w:tcPr>
          <w:p w14:paraId="7661F0BE" w14:textId="77777777" w:rsidR="004D75EC" w:rsidRPr="00786283" w:rsidRDefault="004D75EC" w:rsidP="00ED3518">
            <w:pPr>
              <w:rPr>
                <w:sz w:val="18"/>
                <w:szCs w:val="18"/>
              </w:rPr>
            </w:pPr>
          </w:p>
        </w:tc>
        <w:tc>
          <w:tcPr>
            <w:tcW w:w="5244" w:type="dxa"/>
          </w:tcPr>
          <w:p w14:paraId="265D9FE6" w14:textId="77777777" w:rsidR="004D75EC" w:rsidRPr="00786283" w:rsidRDefault="004D75EC" w:rsidP="00ED3518">
            <w:pPr>
              <w:rPr>
                <w:sz w:val="18"/>
                <w:szCs w:val="18"/>
              </w:rPr>
            </w:pPr>
            <w:r w:rsidRPr="00786283">
              <w:rPr>
                <w:sz w:val="18"/>
                <w:szCs w:val="18"/>
              </w:rPr>
              <w:t>erős kapcsolat</w:t>
            </w:r>
          </w:p>
        </w:tc>
      </w:tr>
      <w:tr w:rsidR="004D75EC" w:rsidRPr="00786283" w14:paraId="4476D340" w14:textId="77777777" w:rsidTr="00ED3518">
        <w:tc>
          <w:tcPr>
            <w:tcW w:w="314"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5AE4B5AA" w14:textId="77777777" w:rsidR="004D75EC" w:rsidRPr="00786283" w:rsidRDefault="004D75EC" w:rsidP="00ED3518">
            <w:pPr>
              <w:rPr>
                <w:sz w:val="18"/>
                <w:szCs w:val="18"/>
              </w:rPr>
            </w:pPr>
          </w:p>
        </w:tc>
        <w:tc>
          <w:tcPr>
            <w:tcW w:w="253" w:type="dxa"/>
            <w:tcBorders>
              <w:left w:val="single" w:sz="4" w:space="0" w:color="auto"/>
            </w:tcBorders>
          </w:tcPr>
          <w:p w14:paraId="131A1101" w14:textId="77777777" w:rsidR="004D75EC" w:rsidRPr="00786283" w:rsidRDefault="004D75EC" w:rsidP="00ED3518">
            <w:pPr>
              <w:rPr>
                <w:sz w:val="18"/>
                <w:szCs w:val="18"/>
              </w:rPr>
            </w:pPr>
          </w:p>
        </w:tc>
        <w:tc>
          <w:tcPr>
            <w:tcW w:w="5244" w:type="dxa"/>
          </w:tcPr>
          <w:p w14:paraId="6A0B0976" w14:textId="77777777" w:rsidR="004D75EC" w:rsidRPr="00786283" w:rsidRDefault="004D75EC" w:rsidP="00ED3518">
            <w:pPr>
              <w:rPr>
                <w:sz w:val="18"/>
                <w:szCs w:val="18"/>
              </w:rPr>
            </w:pPr>
            <w:r w:rsidRPr="00786283">
              <w:rPr>
                <w:sz w:val="18"/>
                <w:szCs w:val="18"/>
              </w:rPr>
              <w:t>közepes kapcsolat</w:t>
            </w:r>
          </w:p>
        </w:tc>
      </w:tr>
      <w:tr w:rsidR="004D75EC" w:rsidRPr="00786283" w14:paraId="45B453C6" w14:textId="77777777" w:rsidTr="00ED3518">
        <w:tc>
          <w:tcPr>
            <w:tcW w:w="314" w:type="dxa"/>
            <w:tcBorders>
              <w:top w:val="single" w:sz="4" w:space="0" w:color="auto"/>
              <w:left w:val="single" w:sz="4" w:space="0" w:color="auto"/>
              <w:bottom w:val="single" w:sz="4" w:space="0" w:color="auto"/>
              <w:right w:val="single" w:sz="4" w:space="0" w:color="auto"/>
            </w:tcBorders>
            <w:shd w:val="clear" w:color="auto" w:fill="auto"/>
          </w:tcPr>
          <w:p w14:paraId="1D9320DC" w14:textId="77777777" w:rsidR="004D75EC" w:rsidRPr="00786283" w:rsidRDefault="004D75EC" w:rsidP="00ED3518">
            <w:pPr>
              <w:rPr>
                <w:sz w:val="18"/>
                <w:szCs w:val="18"/>
              </w:rPr>
            </w:pPr>
          </w:p>
        </w:tc>
        <w:tc>
          <w:tcPr>
            <w:tcW w:w="253" w:type="dxa"/>
            <w:tcBorders>
              <w:left w:val="single" w:sz="4" w:space="0" w:color="auto"/>
            </w:tcBorders>
          </w:tcPr>
          <w:p w14:paraId="30604CE6" w14:textId="77777777" w:rsidR="004D75EC" w:rsidRPr="00786283" w:rsidRDefault="004D75EC" w:rsidP="00ED3518">
            <w:pPr>
              <w:rPr>
                <w:sz w:val="18"/>
                <w:szCs w:val="18"/>
              </w:rPr>
            </w:pPr>
          </w:p>
        </w:tc>
        <w:tc>
          <w:tcPr>
            <w:tcW w:w="5244" w:type="dxa"/>
          </w:tcPr>
          <w:p w14:paraId="7972D723" w14:textId="77777777" w:rsidR="004D75EC" w:rsidRPr="00786283" w:rsidRDefault="004D75EC" w:rsidP="00ED3518">
            <w:pPr>
              <w:rPr>
                <w:sz w:val="18"/>
                <w:szCs w:val="18"/>
              </w:rPr>
            </w:pPr>
            <w:r w:rsidRPr="00786283">
              <w:rPr>
                <w:sz w:val="18"/>
                <w:szCs w:val="18"/>
              </w:rPr>
              <w:t>nincs vagy gyenge kapcsolat</w:t>
            </w:r>
          </w:p>
        </w:tc>
      </w:tr>
    </w:tbl>
    <w:p w14:paraId="31FEA8B9" w14:textId="77777777" w:rsidR="00792868" w:rsidRPr="00A275B0" w:rsidRDefault="00792868" w:rsidP="00D85AF5">
      <w:pPr>
        <w:spacing w:line="240" w:lineRule="auto"/>
      </w:pPr>
    </w:p>
    <w:p w14:paraId="119B9A3A" w14:textId="77777777" w:rsidR="00792868" w:rsidRPr="00A275B0" w:rsidRDefault="00792868" w:rsidP="00D85AF5">
      <w:pPr>
        <w:spacing w:line="240" w:lineRule="auto"/>
        <w:sectPr w:rsidR="00792868" w:rsidRPr="00A275B0" w:rsidSect="004D75EC">
          <w:pgSz w:w="16838" w:h="11906" w:orient="landscape"/>
          <w:pgMar w:top="1417" w:right="1417" w:bottom="1417" w:left="1417" w:header="708" w:footer="708" w:gutter="0"/>
          <w:cols w:space="708"/>
          <w:docGrid w:linePitch="360"/>
        </w:sectPr>
      </w:pPr>
    </w:p>
    <w:p w14:paraId="19784E75" w14:textId="77777777" w:rsidR="00F23BF1" w:rsidRPr="00A275B0" w:rsidRDefault="003012AE" w:rsidP="00D85AF5">
      <w:pPr>
        <w:pStyle w:val="Cmsor3"/>
        <w:spacing w:line="240" w:lineRule="auto"/>
        <w:rPr>
          <w:rFonts w:asciiTheme="minorHAnsi" w:hAnsiTheme="minorHAnsi"/>
        </w:rPr>
      </w:pPr>
      <w:bookmarkStart w:id="75" w:name="_Toc426017897"/>
      <w:r w:rsidRPr="00A275B0">
        <w:rPr>
          <w:rFonts w:asciiTheme="minorHAnsi" w:hAnsiTheme="minorHAnsi"/>
        </w:rPr>
        <w:lastRenderedPageBreak/>
        <w:t>A stratégia illeszkedése a társadalmat érintő ágazati tervekhez</w:t>
      </w:r>
      <w:bookmarkEnd w:id="75"/>
    </w:p>
    <w:p w14:paraId="37669880" w14:textId="77777777" w:rsidR="00ED3CE6" w:rsidRPr="0066236C" w:rsidRDefault="00ED3CE6" w:rsidP="00ED3CE6">
      <w:pPr>
        <w:spacing w:after="120"/>
      </w:pPr>
      <w:r w:rsidRPr="0066236C">
        <w:t>Csurgó városa elfogadott helyi esélyegyenlőségi programmal rendelkezik, amely 2013. szeptember 26-án került elfogadásra, és a 2013-2018 időszakra szól, amely az alábbi esélyegyenlőségi célcsoportokat nevesíti, és fogalmaz meg velük kapcsolatban programot:</w:t>
      </w:r>
    </w:p>
    <w:p w14:paraId="75F5309A" w14:textId="77777777" w:rsidR="00ED3CE6" w:rsidRPr="0066236C" w:rsidRDefault="00ED3CE6" w:rsidP="00ED7B0A">
      <w:pPr>
        <w:pStyle w:val="Listaszerbekezds"/>
        <w:numPr>
          <w:ilvl w:val="0"/>
          <w:numId w:val="28"/>
        </w:numPr>
        <w:spacing w:after="120"/>
        <w:ind w:left="426"/>
        <w:rPr>
          <w:rFonts w:cs="Calibri,Bold"/>
          <w:bCs/>
        </w:rPr>
      </w:pPr>
      <w:r w:rsidRPr="0066236C">
        <w:rPr>
          <w:rFonts w:cs="Calibri,Bold"/>
          <w:bCs/>
        </w:rPr>
        <w:t>mélyszegénységben élők és a romák</w:t>
      </w:r>
    </w:p>
    <w:p w14:paraId="5A56766F" w14:textId="77777777" w:rsidR="00ED3CE6" w:rsidRPr="0066236C" w:rsidRDefault="00ED3CE6" w:rsidP="00ED7B0A">
      <w:pPr>
        <w:pStyle w:val="Listaszerbekezds"/>
        <w:numPr>
          <w:ilvl w:val="0"/>
          <w:numId w:val="28"/>
        </w:numPr>
        <w:spacing w:after="120"/>
        <w:ind w:left="426"/>
        <w:rPr>
          <w:rFonts w:cs="Calibri,Bold"/>
          <w:bCs/>
        </w:rPr>
      </w:pPr>
      <w:r w:rsidRPr="0066236C">
        <w:rPr>
          <w:rFonts w:cs="Calibri,Bold"/>
          <w:bCs/>
        </w:rPr>
        <w:t>gyermekek és gyermekszegénység</w:t>
      </w:r>
    </w:p>
    <w:p w14:paraId="420A6F25" w14:textId="77777777" w:rsidR="00ED3CE6" w:rsidRPr="0066236C" w:rsidRDefault="00ED3CE6" w:rsidP="00ED7B0A">
      <w:pPr>
        <w:pStyle w:val="Listaszerbekezds"/>
        <w:numPr>
          <w:ilvl w:val="0"/>
          <w:numId w:val="28"/>
        </w:numPr>
        <w:spacing w:after="120"/>
        <w:ind w:left="426"/>
        <w:rPr>
          <w:rFonts w:cs="Calibri,Bold"/>
          <w:bCs/>
        </w:rPr>
      </w:pPr>
      <w:r w:rsidRPr="0066236C">
        <w:rPr>
          <w:rFonts w:cs="Calibri,Bold"/>
          <w:bCs/>
        </w:rPr>
        <w:t>nők</w:t>
      </w:r>
    </w:p>
    <w:p w14:paraId="2556AAB8" w14:textId="77777777" w:rsidR="00ED3CE6" w:rsidRPr="0066236C" w:rsidRDefault="00ED3CE6" w:rsidP="00ED7B0A">
      <w:pPr>
        <w:pStyle w:val="Listaszerbekezds"/>
        <w:numPr>
          <w:ilvl w:val="0"/>
          <w:numId w:val="28"/>
        </w:numPr>
        <w:spacing w:after="120"/>
        <w:ind w:left="426"/>
        <w:rPr>
          <w:rFonts w:cs="Calibri,Bold"/>
          <w:bCs/>
        </w:rPr>
      </w:pPr>
      <w:r w:rsidRPr="0066236C">
        <w:rPr>
          <w:rFonts w:cs="Calibri,Bold"/>
          <w:bCs/>
        </w:rPr>
        <w:t>idősek</w:t>
      </w:r>
    </w:p>
    <w:p w14:paraId="08E02B3D" w14:textId="77777777" w:rsidR="00ED3CE6" w:rsidRPr="0066236C" w:rsidRDefault="00ED3CE6" w:rsidP="00ED7B0A">
      <w:pPr>
        <w:pStyle w:val="Listaszerbekezds"/>
        <w:numPr>
          <w:ilvl w:val="0"/>
          <w:numId w:val="28"/>
        </w:numPr>
        <w:spacing w:after="120"/>
        <w:ind w:left="426"/>
      </w:pPr>
      <w:r w:rsidRPr="0066236C">
        <w:rPr>
          <w:rFonts w:cs="Calibri,Bold"/>
          <w:bCs/>
        </w:rPr>
        <w:t>fogyatékkal élők</w:t>
      </w:r>
    </w:p>
    <w:p w14:paraId="1AE78733" w14:textId="77777777" w:rsidR="00ED3CE6" w:rsidRPr="0066236C" w:rsidRDefault="00ED3CE6" w:rsidP="00ED3CE6">
      <w:pPr>
        <w:spacing w:after="120"/>
      </w:pPr>
      <w:r w:rsidRPr="0066236C">
        <w:t>A helyi esélyegyenlőségi program elfogadásával a város érvényesíteni kívánja:</w:t>
      </w:r>
    </w:p>
    <w:p w14:paraId="3F3A604E" w14:textId="77777777" w:rsidR="00ED3CE6" w:rsidRPr="0066236C" w:rsidRDefault="00ED3CE6" w:rsidP="00ED7B0A">
      <w:pPr>
        <w:pStyle w:val="Listaszerbekezds"/>
        <w:numPr>
          <w:ilvl w:val="0"/>
          <w:numId w:val="28"/>
        </w:numPr>
        <w:spacing w:after="120"/>
        <w:ind w:left="426"/>
      </w:pPr>
      <w:r w:rsidRPr="0066236C">
        <w:t>az egyenlő bánásmód, és az esélyegyenlőség biztosításának követelményét,</w:t>
      </w:r>
    </w:p>
    <w:p w14:paraId="3D8D73B1" w14:textId="77777777" w:rsidR="00ED3CE6" w:rsidRPr="0066236C" w:rsidRDefault="00ED3CE6" w:rsidP="00ED7B0A">
      <w:pPr>
        <w:pStyle w:val="Listaszerbekezds"/>
        <w:numPr>
          <w:ilvl w:val="0"/>
          <w:numId w:val="28"/>
        </w:numPr>
        <w:spacing w:after="120"/>
        <w:ind w:left="426"/>
      </w:pPr>
      <w:r w:rsidRPr="0066236C">
        <w:t>a közszolgáltatásokhoz történő egyenlő hozzáférés elvét,</w:t>
      </w:r>
    </w:p>
    <w:p w14:paraId="769C2198" w14:textId="77777777" w:rsidR="00ED3CE6" w:rsidRPr="0066236C" w:rsidRDefault="00ED3CE6" w:rsidP="00ED7B0A">
      <w:pPr>
        <w:pStyle w:val="Listaszerbekezds"/>
        <w:numPr>
          <w:ilvl w:val="0"/>
          <w:numId w:val="28"/>
        </w:numPr>
        <w:spacing w:after="120"/>
        <w:ind w:left="426"/>
      </w:pPr>
      <w:r w:rsidRPr="0066236C">
        <w:t>a diszkriminációmentességet,</w:t>
      </w:r>
    </w:p>
    <w:p w14:paraId="5EC1AB52" w14:textId="77777777" w:rsidR="00ED3CE6" w:rsidRPr="0066236C" w:rsidRDefault="00ED3CE6" w:rsidP="00ED7B0A">
      <w:pPr>
        <w:pStyle w:val="Listaszerbekezds"/>
        <w:numPr>
          <w:ilvl w:val="0"/>
          <w:numId w:val="28"/>
        </w:numPr>
        <w:spacing w:after="120"/>
        <w:ind w:left="426"/>
      </w:pPr>
      <w:r w:rsidRPr="0066236C">
        <w:t xml:space="preserve">szegregációmentességet, </w:t>
      </w:r>
    </w:p>
    <w:p w14:paraId="46D6403B" w14:textId="77777777" w:rsidR="00ED3CE6" w:rsidRPr="0066236C" w:rsidRDefault="00ED3CE6" w:rsidP="00ED7B0A">
      <w:pPr>
        <w:pStyle w:val="Listaszerbekezds"/>
        <w:numPr>
          <w:ilvl w:val="0"/>
          <w:numId w:val="28"/>
        </w:numPr>
        <w:spacing w:after="120"/>
        <w:ind w:left="426"/>
      </w:pPr>
      <w:r w:rsidRPr="0066236C">
        <w:t>a foglalkoztatás, a szociális biztonság, az egészségügy, az oktatás és a lakhatás területén a helyzetelemzés során feltárt problémák komplex kezelése érdekében szükséges intézkedéseket. A köznevelési intézményeket – az óvoda kivételével – érintő intézkedések érdekében együttműködik az intézményfenntartó központ területi szerveivel (tankerülettel).</w:t>
      </w:r>
      <w:r w:rsidR="00C85F8D">
        <w:t xml:space="preserve"> </w:t>
      </w:r>
      <w:r w:rsidRPr="0066236C">
        <w:t>Csurgó városa minden beruházása kapcsán figyelmet fordít a komplex akadálymentesítés megvalósítására</w:t>
      </w:r>
    </w:p>
    <w:p w14:paraId="246AF04D" w14:textId="77777777" w:rsidR="003012AE" w:rsidRPr="00A275B0" w:rsidRDefault="003012AE" w:rsidP="00D85AF5">
      <w:pPr>
        <w:spacing w:line="240" w:lineRule="auto"/>
      </w:pPr>
    </w:p>
    <w:p w14:paraId="35917DC9" w14:textId="77777777" w:rsidR="003012AE" w:rsidRPr="00A275B0" w:rsidRDefault="003012AE" w:rsidP="00D85AF5">
      <w:pPr>
        <w:pStyle w:val="Cmsor3"/>
        <w:spacing w:line="240" w:lineRule="auto"/>
        <w:rPr>
          <w:rFonts w:asciiTheme="minorHAnsi" w:hAnsiTheme="minorHAnsi"/>
        </w:rPr>
      </w:pPr>
      <w:bookmarkStart w:id="76" w:name="_Toc426017898"/>
      <w:r w:rsidRPr="00A275B0">
        <w:rPr>
          <w:rFonts w:asciiTheme="minorHAnsi" w:hAnsiTheme="minorHAnsi"/>
        </w:rPr>
        <w:t>A stratégia illeszkedése a gazdaságot érintő ágazati tervekhez</w:t>
      </w:r>
      <w:bookmarkEnd w:id="76"/>
    </w:p>
    <w:p w14:paraId="29934A42" w14:textId="77777777" w:rsidR="00890957" w:rsidRDefault="00ED3518" w:rsidP="00ED3518">
      <w:r>
        <w:t xml:space="preserve">Csurgó város Gazdasági Programja helyi szinten meghatározza mindazokat a célkitűzéseket és feladatokat, amelyek a helyi önkormányzat költségvetési lehetőségeivel összhangban, a helyi társadalmi, környezeti és gazdasági adottságok átfogó figyelembevételével a helyi önkormányzat által nyújtandó feladatok biztosítását, színvonalának javítását szolgálják. </w:t>
      </w:r>
    </w:p>
    <w:p w14:paraId="12948F56" w14:textId="77777777" w:rsidR="00ED3518" w:rsidRPr="009B07A9" w:rsidRDefault="00ED3518" w:rsidP="00ED3518">
      <w:pPr>
        <w:spacing w:after="120"/>
      </w:pPr>
      <w:r w:rsidRPr="009B07A9">
        <w:t>A 2007-13-as gazdasági program legfontosabb célkitűzései a településfejlesztés vonatkozásában:</w:t>
      </w:r>
    </w:p>
    <w:p w14:paraId="684B830C" w14:textId="77777777" w:rsidR="00ED3518" w:rsidRPr="009B07A9" w:rsidRDefault="00ED3518" w:rsidP="00ED3518">
      <w:pPr>
        <w:rPr>
          <w:rFonts w:cs="Arial"/>
          <w:b/>
        </w:rPr>
      </w:pPr>
      <w:r w:rsidRPr="009B07A9">
        <w:rPr>
          <w:rFonts w:cs="Arial"/>
          <w:b/>
        </w:rPr>
        <w:t>Gazdasági fejlesztések, munkahely-teremtési beruházások segítése</w:t>
      </w:r>
    </w:p>
    <w:p w14:paraId="33EF5507" w14:textId="77777777" w:rsidR="00ED3518" w:rsidRPr="009B07A9" w:rsidRDefault="00ED3518" w:rsidP="00ED3518">
      <w:pPr>
        <w:rPr>
          <w:rFonts w:cs="Arial"/>
        </w:rPr>
      </w:pPr>
      <w:r w:rsidRPr="009B07A9">
        <w:rPr>
          <w:rFonts w:cs="Arial"/>
        </w:rPr>
        <w:t>Csurgó számára létkérdés, hogy megállítsa a munkanélküliség drasztikus növekedését. Ennek érdekében az önkormányzatnak minden lehetőséget meg kell ragadnia. Fontos feladat, hogy a meglévő munkahelyeket megtartsuk, sok új munkahely jöhessen létre és olyan helyi klímát alakítsunk ki, ahol jól érzik magukat a helyi vállalkozók és iparosok, s</w:t>
      </w:r>
      <w:r>
        <w:rPr>
          <w:rFonts w:cs="Arial"/>
        </w:rPr>
        <w:t xml:space="preserve"> a betelepülő vállalkozások is.</w:t>
      </w:r>
    </w:p>
    <w:p w14:paraId="7F9DB612" w14:textId="77777777" w:rsidR="00ED3518" w:rsidRPr="009B07A9" w:rsidRDefault="00ED3518" w:rsidP="00ED7B0A">
      <w:pPr>
        <w:numPr>
          <w:ilvl w:val="0"/>
          <w:numId w:val="35"/>
        </w:numPr>
        <w:overflowPunct w:val="0"/>
        <w:autoSpaceDE w:val="0"/>
        <w:autoSpaceDN w:val="0"/>
        <w:adjustRightInd w:val="0"/>
        <w:spacing w:after="0" w:line="276" w:lineRule="auto"/>
        <w:textAlignment w:val="baseline"/>
        <w:rPr>
          <w:rFonts w:cs="Arial"/>
        </w:rPr>
      </w:pPr>
      <w:r w:rsidRPr="009B07A9">
        <w:rPr>
          <w:rFonts w:cs="Arial"/>
        </w:rPr>
        <w:t xml:space="preserve">Munkahelyek számának növelése a már működő vállalkozások és új beruházások támogatásával (kedvező telekár, adókedvezmény, stb.). Szükséges az adórendelet átdolgozása a munkahelyteremtés támogatása érdekében, mind a belföldi, mind a külföldi vállalkozók esetében a költségvetési egyensúly figyelembevételével. </w:t>
      </w:r>
    </w:p>
    <w:p w14:paraId="605ECA25" w14:textId="77777777" w:rsidR="00ED3518" w:rsidRPr="009B07A9" w:rsidRDefault="00ED3518" w:rsidP="00ED7B0A">
      <w:pPr>
        <w:numPr>
          <w:ilvl w:val="0"/>
          <w:numId w:val="35"/>
        </w:numPr>
        <w:overflowPunct w:val="0"/>
        <w:autoSpaceDE w:val="0"/>
        <w:autoSpaceDN w:val="0"/>
        <w:adjustRightInd w:val="0"/>
        <w:spacing w:after="0" w:line="276" w:lineRule="auto"/>
        <w:textAlignment w:val="baseline"/>
        <w:rPr>
          <w:rFonts w:cs="Arial"/>
        </w:rPr>
      </w:pPr>
      <w:r w:rsidRPr="009B07A9">
        <w:rPr>
          <w:rFonts w:cs="Arial"/>
        </w:rPr>
        <w:t xml:space="preserve">Az élelmiszer feldolgozás, szárítás nagy lehetőség térségünkben, termelési rendszerek kiépítése is lehetséges a kiváló termelési adottsággal rendelkező termőföldekre alapozva. </w:t>
      </w:r>
    </w:p>
    <w:p w14:paraId="2F7DE627" w14:textId="77777777" w:rsidR="00ED3518" w:rsidRPr="009B07A9" w:rsidRDefault="00ED3518" w:rsidP="00ED7B0A">
      <w:pPr>
        <w:numPr>
          <w:ilvl w:val="0"/>
          <w:numId w:val="35"/>
        </w:numPr>
        <w:overflowPunct w:val="0"/>
        <w:autoSpaceDE w:val="0"/>
        <w:autoSpaceDN w:val="0"/>
        <w:adjustRightInd w:val="0"/>
        <w:spacing w:after="0" w:line="276" w:lineRule="auto"/>
        <w:textAlignment w:val="baseline"/>
        <w:rPr>
          <w:rFonts w:cs="Arial"/>
        </w:rPr>
      </w:pPr>
      <w:r w:rsidRPr="009B07A9">
        <w:rPr>
          <w:rFonts w:cs="Arial"/>
        </w:rPr>
        <w:t xml:space="preserve">Az Ipari Park és Innovációs Központ beindítása, üzemekkel való betelepítése. </w:t>
      </w:r>
    </w:p>
    <w:p w14:paraId="0BF3318D" w14:textId="77777777" w:rsidR="00ED3518" w:rsidRPr="009B07A9" w:rsidRDefault="00ED3518" w:rsidP="00ED7B0A">
      <w:pPr>
        <w:numPr>
          <w:ilvl w:val="0"/>
          <w:numId w:val="35"/>
        </w:numPr>
        <w:overflowPunct w:val="0"/>
        <w:autoSpaceDE w:val="0"/>
        <w:autoSpaceDN w:val="0"/>
        <w:adjustRightInd w:val="0"/>
        <w:spacing w:after="0" w:line="276" w:lineRule="auto"/>
        <w:textAlignment w:val="baseline"/>
        <w:rPr>
          <w:rFonts w:cs="Arial"/>
        </w:rPr>
      </w:pPr>
      <w:r w:rsidRPr="009B07A9">
        <w:rPr>
          <w:rFonts w:cs="Arial"/>
        </w:rPr>
        <w:t xml:space="preserve">Szennyvízcsatornázás teljessé tétele, a Csurgó II. szennyvízprogram elindítása. </w:t>
      </w:r>
    </w:p>
    <w:p w14:paraId="0BC0975D" w14:textId="77777777" w:rsidR="00ED3518" w:rsidRPr="009B07A9" w:rsidRDefault="00ED3518" w:rsidP="00ED7B0A">
      <w:pPr>
        <w:numPr>
          <w:ilvl w:val="0"/>
          <w:numId w:val="35"/>
        </w:numPr>
        <w:overflowPunct w:val="0"/>
        <w:autoSpaceDE w:val="0"/>
        <w:autoSpaceDN w:val="0"/>
        <w:adjustRightInd w:val="0"/>
        <w:spacing w:after="0" w:line="276" w:lineRule="auto"/>
        <w:textAlignment w:val="baseline"/>
        <w:rPr>
          <w:rFonts w:cs="Arial"/>
        </w:rPr>
      </w:pPr>
      <w:r w:rsidRPr="009B07A9">
        <w:rPr>
          <w:rFonts w:cs="Arial"/>
        </w:rPr>
        <w:lastRenderedPageBreak/>
        <w:t xml:space="preserve">A költségvetési forrás bővítéséhez, a beruházási hitel törlesztéséhez és pályázatok sajáterő forrásához dinamikusabb és folyamatos kísérletet kell tenni a mobilizálható vagyon és a csekély hasznot hozó bérlemények hasznosítására a város gazdaságpolitikai igényeit figyelembe véve.  </w:t>
      </w:r>
    </w:p>
    <w:p w14:paraId="767B738B" w14:textId="77777777" w:rsidR="00ED3518" w:rsidRPr="009B07A9" w:rsidRDefault="00ED3518" w:rsidP="00ED7B0A">
      <w:pPr>
        <w:numPr>
          <w:ilvl w:val="0"/>
          <w:numId w:val="35"/>
        </w:numPr>
        <w:overflowPunct w:val="0"/>
        <w:autoSpaceDE w:val="0"/>
        <w:autoSpaceDN w:val="0"/>
        <w:adjustRightInd w:val="0"/>
        <w:spacing w:after="0" w:line="276" w:lineRule="auto"/>
        <w:textAlignment w:val="baseline"/>
        <w:rPr>
          <w:rFonts w:cs="Arial"/>
        </w:rPr>
      </w:pPr>
      <w:r w:rsidRPr="009B07A9">
        <w:rPr>
          <w:rFonts w:cs="Arial"/>
        </w:rPr>
        <w:t xml:space="preserve">A közigazgatás, az intézményrendszer és a gazdasági szférát is magába foglalóan ki kell építeni a kor igényeinek megfelelően a telekommunikációs interaktív hálózatot. </w:t>
      </w:r>
    </w:p>
    <w:p w14:paraId="790C9481" w14:textId="77777777" w:rsidR="00ED3518" w:rsidRPr="009B07A9" w:rsidRDefault="00ED3518" w:rsidP="00ED7B0A">
      <w:pPr>
        <w:numPr>
          <w:ilvl w:val="0"/>
          <w:numId w:val="35"/>
        </w:numPr>
        <w:overflowPunct w:val="0"/>
        <w:autoSpaceDE w:val="0"/>
        <w:autoSpaceDN w:val="0"/>
        <w:adjustRightInd w:val="0"/>
        <w:spacing w:after="0" w:line="276" w:lineRule="auto"/>
        <w:textAlignment w:val="baseline"/>
        <w:rPr>
          <w:rFonts w:cs="Arial"/>
        </w:rPr>
      </w:pPr>
      <w:r w:rsidRPr="009B07A9">
        <w:rPr>
          <w:rFonts w:cs="Arial"/>
        </w:rPr>
        <w:t>Hét éves telekkialakítási és lakásépítési prog</w:t>
      </w:r>
      <w:r>
        <w:rPr>
          <w:rFonts w:cs="Arial"/>
        </w:rPr>
        <w:t>ram indul</w:t>
      </w:r>
      <w:r w:rsidRPr="009B07A9">
        <w:rPr>
          <w:rFonts w:cs="Arial"/>
        </w:rPr>
        <w:t>. Ennek keretébe</w:t>
      </w:r>
      <w:r>
        <w:rPr>
          <w:rFonts w:cs="Arial"/>
        </w:rPr>
        <w:t>n1 Ft-os lakótelkekkel szeretné</w:t>
      </w:r>
      <w:r w:rsidRPr="009B07A9">
        <w:rPr>
          <w:rFonts w:cs="Arial"/>
        </w:rPr>
        <w:t xml:space="preserve">k segíteni a csurgói, illetve a Csurgóra betelepedő családokat. </w:t>
      </w:r>
      <w:r>
        <w:rPr>
          <w:rFonts w:cs="Arial"/>
        </w:rPr>
        <w:t>Ettől az intézkedéstől azt várjá</w:t>
      </w:r>
      <w:r w:rsidRPr="009B07A9">
        <w:rPr>
          <w:rFonts w:cs="Arial"/>
        </w:rPr>
        <w:t xml:space="preserve">k, hogy a csurgói állandó lakosságszám növekszik és a helyi vállalkozók, iparosok is több munkához jutnak. </w:t>
      </w:r>
    </w:p>
    <w:p w14:paraId="72AA0030" w14:textId="77777777" w:rsidR="00ED3518" w:rsidRPr="009B07A9" w:rsidRDefault="00ED3518" w:rsidP="00ED7B0A">
      <w:pPr>
        <w:numPr>
          <w:ilvl w:val="0"/>
          <w:numId w:val="35"/>
        </w:numPr>
        <w:overflowPunct w:val="0"/>
        <w:autoSpaceDE w:val="0"/>
        <w:autoSpaceDN w:val="0"/>
        <w:adjustRightInd w:val="0"/>
        <w:spacing w:after="0" w:line="276" w:lineRule="auto"/>
        <w:textAlignment w:val="baseline"/>
        <w:rPr>
          <w:rFonts w:cs="Arial"/>
        </w:rPr>
      </w:pPr>
      <w:r w:rsidRPr="009B07A9">
        <w:rPr>
          <w:rFonts w:cs="Arial"/>
        </w:rPr>
        <w:t>A Csurgói Gazdaszövetkezet újjáalakításának, illetve termelői csoportok létrehozásának ösztönzése</w:t>
      </w:r>
    </w:p>
    <w:p w14:paraId="7ED61DDB" w14:textId="77777777" w:rsidR="00ED3518" w:rsidRPr="009B07A9" w:rsidRDefault="00ED3518" w:rsidP="00ED7B0A">
      <w:pPr>
        <w:numPr>
          <w:ilvl w:val="0"/>
          <w:numId w:val="35"/>
        </w:numPr>
        <w:overflowPunct w:val="0"/>
        <w:autoSpaceDE w:val="0"/>
        <w:autoSpaceDN w:val="0"/>
        <w:adjustRightInd w:val="0"/>
        <w:spacing w:after="0" w:line="276" w:lineRule="auto"/>
        <w:textAlignment w:val="baseline"/>
        <w:rPr>
          <w:rFonts w:cs="Arial"/>
        </w:rPr>
      </w:pPr>
      <w:r w:rsidRPr="009B07A9">
        <w:rPr>
          <w:rFonts w:cs="Arial"/>
        </w:rPr>
        <w:t xml:space="preserve">Az élelmiszer feldolgozás, szárítás nagy lehetőség </w:t>
      </w:r>
      <w:r>
        <w:rPr>
          <w:rFonts w:cs="Arial"/>
        </w:rPr>
        <w:t>a térségben</w:t>
      </w:r>
      <w:r w:rsidRPr="009B07A9">
        <w:rPr>
          <w:rFonts w:cs="Arial"/>
        </w:rPr>
        <w:t xml:space="preserve">, termelési rendszerek kiépítése is lehetséges a kiváló termelési adottsággal rendelkező termőföldekre alapozva. </w:t>
      </w:r>
    </w:p>
    <w:p w14:paraId="77445477" w14:textId="77777777" w:rsidR="00ED3518" w:rsidRPr="009B07A9" w:rsidRDefault="00ED3518" w:rsidP="00ED7B0A">
      <w:pPr>
        <w:numPr>
          <w:ilvl w:val="0"/>
          <w:numId w:val="35"/>
        </w:numPr>
        <w:overflowPunct w:val="0"/>
        <w:autoSpaceDE w:val="0"/>
        <w:autoSpaceDN w:val="0"/>
        <w:adjustRightInd w:val="0"/>
        <w:spacing w:after="0" w:line="276" w:lineRule="auto"/>
        <w:textAlignment w:val="baseline"/>
        <w:rPr>
          <w:rFonts w:cs="Arial"/>
        </w:rPr>
      </w:pPr>
      <w:r w:rsidRPr="009B07A9">
        <w:rPr>
          <w:rFonts w:cs="Arial"/>
        </w:rPr>
        <w:t xml:space="preserve">Az Ipari Park és Innovációs Központ beindítása, üzemekkel való betelepítése. </w:t>
      </w:r>
    </w:p>
    <w:p w14:paraId="13694774" w14:textId="77777777" w:rsidR="00ED3518" w:rsidRPr="009B07A9" w:rsidRDefault="00ED3518" w:rsidP="00ED7B0A">
      <w:pPr>
        <w:numPr>
          <w:ilvl w:val="0"/>
          <w:numId w:val="35"/>
        </w:numPr>
        <w:overflowPunct w:val="0"/>
        <w:autoSpaceDE w:val="0"/>
        <w:autoSpaceDN w:val="0"/>
        <w:adjustRightInd w:val="0"/>
        <w:spacing w:after="0" w:line="276" w:lineRule="auto"/>
        <w:textAlignment w:val="baseline"/>
        <w:rPr>
          <w:rFonts w:cs="Arial"/>
        </w:rPr>
      </w:pPr>
      <w:r w:rsidRPr="009B07A9">
        <w:rPr>
          <w:rFonts w:cs="Arial"/>
        </w:rPr>
        <w:t xml:space="preserve">Szennyvízcsatornázás teljessé tétele, a Csurgó II. szennyvízprogram elindítása. </w:t>
      </w:r>
    </w:p>
    <w:p w14:paraId="48E6E81C" w14:textId="77777777" w:rsidR="00ED3518" w:rsidRPr="009B07A9" w:rsidRDefault="00ED3518" w:rsidP="00ED7B0A">
      <w:pPr>
        <w:numPr>
          <w:ilvl w:val="0"/>
          <w:numId w:val="35"/>
        </w:numPr>
        <w:overflowPunct w:val="0"/>
        <w:autoSpaceDE w:val="0"/>
        <w:autoSpaceDN w:val="0"/>
        <w:adjustRightInd w:val="0"/>
        <w:spacing w:after="0" w:line="276" w:lineRule="auto"/>
        <w:textAlignment w:val="baseline"/>
        <w:rPr>
          <w:rFonts w:cs="Arial"/>
        </w:rPr>
      </w:pPr>
      <w:r w:rsidRPr="009B07A9">
        <w:rPr>
          <w:rFonts w:cs="Arial"/>
        </w:rPr>
        <w:t>Önkormányzati vagyonkezelő illetve városgazdálkodási vállalat létrehozása.</w:t>
      </w:r>
    </w:p>
    <w:p w14:paraId="5D635223" w14:textId="77777777" w:rsidR="00ED3518" w:rsidRPr="009B07A9" w:rsidRDefault="00ED3518" w:rsidP="00ED7B0A">
      <w:pPr>
        <w:numPr>
          <w:ilvl w:val="0"/>
          <w:numId w:val="35"/>
        </w:numPr>
        <w:overflowPunct w:val="0"/>
        <w:autoSpaceDE w:val="0"/>
        <w:autoSpaceDN w:val="0"/>
        <w:adjustRightInd w:val="0"/>
        <w:spacing w:after="0" w:line="276" w:lineRule="auto"/>
        <w:textAlignment w:val="baseline"/>
        <w:rPr>
          <w:rFonts w:cs="Arial"/>
        </w:rPr>
      </w:pPr>
      <w:r w:rsidRPr="009B07A9">
        <w:rPr>
          <w:rFonts w:cs="Arial"/>
        </w:rPr>
        <w:t>A Csurgói Munkaügyi Tanács létrehozása, amely lehetőséget teremt arra, hogy napi kapcsolatot alakítsunk ki a csurgói gazdaság szereplőivel.</w:t>
      </w:r>
    </w:p>
    <w:p w14:paraId="4652EBFF" w14:textId="77777777" w:rsidR="00ED3518" w:rsidRPr="009B07A9" w:rsidRDefault="00ED3518" w:rsidP="00ED7B0A">
      <w:pPr>
        <w:numPr>
          <w:ilvl w:val="0"/>
          <w:numId w:val="35"/>
        </w:numPr>
        <w:overflowPunct w:val="0"/>
        <w:autoSpaceDE w:val="0"/>
        <w:autoSpaceDN w:val="0"/>
        <w:adjustRightInd w:val="0"/>
        <w:spacing w:after="0" w:line="276" w:lineRule="auto"/>
        <w:textAlignment w:val="baseline"/>
        <w:rPr>
          <w:rFonts w:cs="Arial"/>
        </w:rPr>
      </w:pPr>
      <w:r>
        <w:rPr>
          <w:rFonts w:cs="Arial"/>
        </w:rPr>
        <w:t>Megteremti</w:t>
      </w:r>
      <w:r w:rsidRPr="009B07A9">
        <w:rPr>
          <w:rFonts w:cs="Arial"/>
        </w:rPr>
        <w:t>k a Városi Piac végleges helyen történő kialakításának a feltételeit.</w:t>
      </w:r>
    </w:p>
    <w:p w14:paraId="763462F6" w14:textId="77777777" w:rsidR="00ED3518" w:rsidRPr="009B07A9" w:rsidRDefault="00ED3518" w:rsidP="00ED7B0A">
      <w:pPr>
        <w:numPr>
          <w:ilvl w:val="0"/>
          <w:numId w:val="35"/>
        </w:numPr>
        <w:overflowPunct w:val="0"/>
        <w:autoSpaceDE w:val="0"/>
        <w:autoSpaceDN w:val="0"/>
        <w:adjustRightInd w:val="0"/>
        <w:spacing w:after="0" w:line="276" w:lineRule="auto"/>
        <w:textAlignment w:val="baseline"/>
        <w:rPr>
          <w:rFonts w:cs="Arial"/>
        </w:rPr>
      </w:pPr>
      <w:r>
        <w:rPr>
          <w:rFonts w:cs="Arial"/>
        </w:rPr>
        <w:t>Támogatni kell</w:t>
      </w:r>
      <w:r w:rsidRPr="009B07A9">
        <w:rPr>
          <w:rFonts w:cs="Arial"/>
        </w:rPr>
        <w:t xml:space="preserve"> a Csurgói Pinceszövetkezet létrehozását, amely sok termelő számára kiszámíthatóságot és stabilitást fog jelenteni.</w:t>
      </w:r>
    </w:p>
    <w:p w14:paraId="52C56297" w14:textId="77777777" w:rsidR="00ED3518" w:rsidRPr="009B07A9" w:rsidRDefault="00ED3518" w:rsidP="00ED7B0A">
      <w:pPr>
        <w:numPr>
          <w:ilvl w:val="0"/>
          <w:numId w:val="35"/>
        </w:numPr>
        <w:overflowPunct w:val="0"/>
        <w:autoSpaceDE w:val="0"/>
        <w:autoSpaceDN w:val="0"/>
        <w:adjustRightInd w:val="0"/>
        <w:spacing w:after="0" w:line="276" w:lineRule="auto"/>
        <w:textAlignment w:val="baseline"/>
        <w:rPr>
          <w:rFonts w:cs="Arial"/>
        </w:rPr>
      </w:pPr>
      <w:r>
        <w:rPr>
          <w:rFonts w:cs="Arial"/>
        </w:rPr>
        <w:t>Támogatni kell</w:t>
      </w:r>
      <w:r w:rsidRPr="009B07A9">
        <w:rPr>
          <w:rFonts w:cs="Arial"/>
        </w:rPr>
        <w:t xml:space="preserve"> egy csurgói ásványvíz palackozó üzem létrehozását.</w:t>
      </w:r>
    </w:p>
    <w:p w14:paraId="796411FE" w14:textId="77777777" w:rsidR="00ED3518" w:rsidRPr="009B07A9" w:rsidRDefault="00ED3518" w:rsidP="00ED3518">
      <w:pPr>
        <w:rPr>
          <w:rFonts w:cs="Arial"/>
        </w:rPr>
      </w:pPr>
    </w:p>
    <w:p w14:paraId="0F1346FF" w14:textId="77777777" w:rsidR="00ED3518" w:rsidRPr="009B07A9" w:rsidRDefault="00ED3518" w:rsidP="00ED3518">
      <w:pPr>
        <w:rPr>
          <w:rFonts w:cs="Arial"/>
          <w:b/>
        </w:rPr>
      </w:pPr>
      <w:r w:rsidRPr="009B07A9">
        <w:rPr>
          <w:rFonts w:cs="Arial"/>
          <w:b/>
        </w:rPr>
        <w:t>Turizmus fellendítése</w:t>
      </w:r>
    </w:p>
    <w:p w14:paraId="719752B7" w14:textId="77777777" w:rsidR="00ED3518" w:rsidRPr="009B07A9" w:rsidRDefault="00ED3518" w:rsidP="00ED3518">
      <w:pPr>
        <w:rPr>
          <w:rFonts w:cs="Arial"/>
        </w:rPr>
      </w:pPr>
      <w:r w:rsidRPr="009B07A9">
        <w:rPr>
          <w:rFonts w:cs="Arial"/>
        </w:rPr>
        <w:t>Csurgó egyik kitörési pontja a természeti adottságai és környezete. Ezért ezzel a lehetőséggel a csurgóiak javára élnünk kell.</w:t>
      </w:r>
    </w:p>
    <w:p w14:paraId="554D2B84" w14:textId="77777777" w:rsidR="00ED3518" w:rsidRPr="009B07A9" w:rsidRDefault="00ED3518" w:rsidP="00ED7B0A">
      <w:pPr>
        <w:numPr>
          <w:ilvl w:val="0"/>
          <w:numId w:val="36"/>
        </w:numPr>
        <w:overflowPunct w:val="0"/>
        <w:autoSpaceDE w:val="0"/>
        <w:autoSpaceDN w:val="0"/>
        <w:adjustRightInd w:val="0"/>
        <w:spacing w:after="0" w:line="276" w:lineRule="auto"/>
        <w:textAlignment w:val="baseline"/>
        <w:rPr>
          <w:rFonts w:cs="Arial"/>
        </w:rPr>
      </w:pPr>
      <w:r w:rsidRPr="009B07A9">
        <w:rPr>
          <w:rFonts w:cs="Arial"/>
        </w:rPr>
        <w:t>Csurgói Festetics Termálpark – szakmai befektetők bevonásával történő - megépítése. Ez munkahelyek tucatjait, egészségturisztikai szolgáltatások kiépítését, illetve a családi és vállalkozói vendéglátás erősödését teremti meg Csurgón és térségében.</w:t>
      </w:r>
    </w:p>
    <w:p w14:paraId="0C8B5CAB" w14:textId="77777777" w:rsidR="00ED3518" w:rsidRPr="009B07A9" w:rsidRDefault="00ED3518" w:rsidP="00ED7B0A">
      <w:pPr>
        <w:numPr>
          <w:ilvl w:val="0"/>
          <w:numId w:val="36"/>
        </w:numPr>
        <w:overflowPunct w:val="0"/>
        <w:autoSpaceDE w:val="0"/>
        <w:autoSpaceDN w:val="0"/>
        <w:adjustRightInd w:val="0"/>
        <w:spacing w:after="0" w:line="276" w:lineRule="auto"/>
        <w:textAlignment w:val="baseline"/>
        <w:rPr>
          <w:rFonts w:cs="Arial"/>
        </w:rPr>
      </w:pPr>
      <w:r w:rsidRPr="009B07A9">
        <w:rPr>
          <w:rFonts w:cs="Arial"/>
        </w:rPr>
        <w:t xml:space="preserve">Borturizmus, Dráva-menti Borút tovább fejlesztése, borkóstoló helyek kialakítása. </w:t>
      </w:r>
    </w:p>
    <w:p w14:paraId="596ECD4F" w14:textId="77777777" w:rsidR="00ED3518" w:rsidRPr="009B07A9" w:rsidRDefault="00ED3518" w:rsidP="00ED7B0A">
      <w:pPr>
        <w:numPr>
          <w:ilvl w:val="0"/>
          <w:numId w:val="36"/>
        </w:numPr>
        <w:overflowPunct w:val="0"/>
        <w:autoSpaceDE w:val="0"/>
        <w:autoSpaceDN w:val="0"/>
        <w:adjustRightInd w:val="0"/>
        <w:spacing w:after="0" w:line="276" w:lineRule="auto"/>
        <w:textAlignment w:val="baseline"/>
        <w:rPr>
          <w:rFonts w:cs="Arial"/>
        </w:rPr>
      </w:pPr>
      <w:r w:rsidRPr="009B07A9">
        <w:rPr>
          <w:rFonts w:cs="Arial"/>
        </w:rPr>
        <w:t>A Duna-Dráva Nemzeti Park közelsége a térség ökoturizmusának alapját jelenti, amely természeti kincset szélesebb körben kell megismertetni.</w:t>
      </w:r>
    </w:p>
    <w:p w14:paraId="0AC72A97" w14:textId="77777777" w:rsidR="00ED3518" w:rsidRPr="009B07A9" w:rsidRDefault="00ED3518" w:rsidP="00ED7B0A">
      <w:pPr>
        <w:numPr>
          <w:ilvl w:val="0"/>
          <w:numId w:val="36"/>
        </w:numPr>
        <w:overflowPunct w:val="0"/>
        <w:autoSpaceDE w:val="0"/>
        <w:autoSpaceDN w:val="0"/>
        <w:adjustRightInd w:val="0"/>
        <w:spacing w:after="0" w:line="276" w:lineRule="auto"/>
        <w:textAlignment w:val="baseline"/>
        <w:rPr>
          <w:rFonts w:cs="Arial"/>
        </w:rPr>
      </w:pPr>
      <w:r w:rsidRPr="009B07A9">
        <w:rPr>
          <w:rFonts w:cs="Arial"/>
        </w:rPr>
        <w:t xml:space="preserve">A turizmus szempontjából és a lakosság számára is kiemelkedően fontos a kerékpárút hálózat kiépítése a városban és a térségben is, csatlakozva a nemzetközi kerékpárútvonalhoz. </w:t>
      </w:r>
    </w:p>
    <w:p w14:paraId="15B9A2FF" w14:textId="77777777" w:rsidR="00ED3518" w:rsidRPr="009B07A9" w:rsidRDefault="00ED3518" w:rsidP="00ED3518">
      <w:pPr>
        <w:rPr>
          <w:rFonts w:cs="Arial"/>
        </w:rPr>
      </w:pPr>
    </w:p>
    <w:p w14:paraId="0DAED6B3" w14:textId="77777777" w:rsidR="00ED3518" w:rsidRPr="009B07A9" w:rsidRDefault="00ED3518" w:rsidP="00ED3518">
      <w:pPr>
        <w:rPr>
          <w:rFonts w:cs="Arial"/>
        </w:rPr>
      </w:pPr>
      <w:r w:rsidRPr="009B07A9">
        <w:rPr>
          <w:rFonts w:cs="Arial"/>
          <w:b/>
        </w:rPr>
        <w:t xml:space="preserve">Infrastruktúra fejlesztése </w:t>
      </w:r>
    </w:p>
    <w:p w14:paraId="076F3E23" w14:textId="77777777" w:rsidR="00ED3518" w:rsidRPr="009B07A9" w:rsidRDefault="00ED3518" w:rsidP="00ED7B0A">
      <w:pPr>
        <w:numPr>
          <w:ilvl w:val="0"/>
          <w:numId w:val="38"/>
        </w:numPr>
        <w:overflowPunct w:val="0"/>
        <w:autoSpaceDE w:val="0"/>
        <w:autoSpaceDN w:val="0"/>
        <w:adjustRightInd w:val="0"/>
        <w:spacing w:after="0" w:line="276" w:lineRule="auto"/>
        <w:textAlignment w:val="baseline"/>
        <w:rPr>
          <w:rFonts w:cs="Arial"/>
        </w:rPr>
      </w:pPr>
      <w:r w:rsidRPr="009B07A9">
        <w:rPr>
          <w:rFonts w:cs="Arial"/>
        </w:rPr>
        <w:t>Hét éves járda- és</w:t>
      </w:r>
      <w:r w:rsidR="00075F8E">
        <w:rPr>
          <w:rFonts w:cs="Arial"/>
        </w:rPr>
        <w:t xml:space="preserve"> útfelújítási program indul</w:t>
      </w:r>
      <w:r w:rsidRPr="009B07A9">
        <w:rPr>
          <w:rFonts w:cs="Arial"/>
        </w:rPr>
        <w:t xml:space="preserve"> a városban.</w:t>
      </w:r>
    </w:p>
    <w:p w14:paraId="51AF8587" w14:textId="77777777" w:rsidR="00ED3518" w:rsidRPr="009B07A9" w:rsidRDefault="00075F8E" w:rsidP="00ED7B0A">
      <w:pPr>
        <w:numPr>
          <w:ilvl w:val="0"/>
          <w:numId w:val="38"/>
        </w:numPr>
        <w:overflowPunct w:val="0"/>
        <w:autoSpaceDE w:val="0"/>
        <w:autoSpaceDN w:val="0"/>
        <w:adjustRightInd w:val="0"/>
        <w:spacing w:after="0" w:line="276" w:lineRule="auto"/>
        <w:textAlignment w:val="baseline"/>
        <w:rPr>
          <w:rFonts w:cs="Arial"/>
        </w:rPr>
      </w:pPr>
      <w:r>
        <w:rPr>
          <w:rFonts w:cs="Arial"/>
        </w:rPr>
        <w:t>Habitat lakásépítési program támogatása</w:t>
      </w:r>
      <w:r w:rsidR="00ED3518" w:rsidRPr="009B07A9">
        <w:rPr>
          <w:rFonts w:cs="Arial"/>
        </w:rPr>
        <w:t>.</w:t>
      </w:r>
    </w:p>
    <w:p w14:paraId="55A26A74" w14:textId="77777777" w:rsidR="00ED3518" w:rsidRPr="009B07A9" w:rsidRDefault="00ED3518" w:rsidP="00ED7B0A">
      <w:pPr>
        <w:numPr>
          <w:ilvl w:val="0"/>
          <w:numId w:val="38"/>
        </w:numPr>
        <w:overflowPunct w:val="0"/>
        <w:autoSpaceDE w:val="0"/>
        <w:autoSpaceDN w:val="0"/>
        <w:adjustRightInd w:val="0"/>
        <w:spacing w:after="0" w:line="276" w:lineRule="auto"/>
        <w:textAlignment w:val="baseline"/>
        <w:rPr>
          <w:rFonts w:cs="Arial"/>
        </w:rPr>
      </w:pPr>
      <w:r w:rsidRPr="009B07A9">
        <w:rPr>
          <w:rFonts w:cs="Arial"/>
        </w:rPr>
        <w:t>Kiemelten fontos cél Csurgó számára az Iharosberény-Sand összekötő út megépítése, amely az M7-es autópályára való eljutást jelentősen gyorsíthatja.</w:t>
      </w:r>
    </w:p>
    <w:p w14:paraId="52DAB8E2" w14:textId="77777777" w:rsidR="00ED3518" w:rsidRPr="009B07A9" w:rsidRDefault="00ED3518" w:rsidP="00ED7B0A">
      <w:pPr>
        <w:numPr>
          <w:ilvl w:val="0"/>
          <w:numId w:val="37"/>
        </w:numPr>
        <w:overflowPunct w:val="0"/>
        <w:autoSpaceDE w:val="0"/>
        <w:autoSpaceDN w:val="0"/>
        <w:adjustRightInd w:val="0"/>
        <w:spacing w:after="0" w:line="276" w:lineRule="auto"/>
        <w:textAlignment w:val="baseline"/>
        <w:rPr>
          <w:rFonts w:cs="Arial"/>
        </w:rPr>
      </w:pPr>
      <w:r w:rsidRPr="009B07A9">
        <w:rPr>
          <w:rFonts w:cs="Arial"/>
        </w:rPr>
        <w:lastRenderedPageBreak/>
        <w:t>A városi tájékoztatás megújítása</w:t>
      </w:r>
    </w:p>
    <w:p w14:paraId="2BF3A0A7" w14:textId="77777777" w:rsidR="00ED3518" w:rsidRPr="009B07A9" w:rsidRDefault="00ED3518" w:rsidP="00ED7B0A">
      <w:pPr>
        <w:numPr>
          <w:ilvl w:val="0"/>
          <w:numId w:val="37"/>
        </w:numPr>
        <w:overflowPunct w:val="0"/>
        <w:autoSpaceDE w:val="0"/>
        <w:autoSpaceDN w:val="0"/>
        <w:adjustRightInd w:val="0"/>
        <w:spacing w:after="0" w:line="276" w:lineRule="auto"/>
        <w:textAlignment w:val="baseline"/>
        <w:rPr>
          <w:rFonts w:cs="Arial"/>
        </w:rPr>
      </w:pPr>
      <w:r w:rsidRPr="009B07A9">
        <w:rPr>
          <w:rFonts w:cs="Arial"/>
        </w:rPr>
        <w:t>A város központjában – különösen az I. sz. óvodánál - új parkolóhelyek és a buszforduló biztonságos kialakítása.</w:t>
      </w:r>
    </w:p>
    <w:p w14:paraId="3C66E562" w14:textId="77777777" w:rsidR="00ED3518" w:rsidRPr="009B07A9" w:rsidRDefault="00ED3518" w:rsidP="00ED7B0A">
      <w:pPr>
        <w:numPr>
          <w:ilvl w:val="0"/>
          <w:numId w:val="37"/>
        </w:numPr>
        <w:overflowPunct w:val="0"/>
        <w:autoSpaceDE w:val="0"/>
        <w:autoSpaceDN w:val="0"/>
        <w:adjustRightInd w:val="0"/>
        <w:spacing w:after="0" w:line="276" w:lineRule="auto"/>
        <w:textAlignment w:val="baseline"/>
        <w:rPr>
          <w:rFonts w:cs="Arial"/>
        </w:rPr>
      </w:pPr>
      <w:r w:rsidRPr="009B07A9">
        <w:rPr>
          <w:rFonts w:cs="Arial"/>
        </w:rPr>
        <w:t>Helyi járatú buszok menetrendjének összehangolása a vasúti menetrenddel.</w:t>
      </w:r>
    </w:p>
    <w:p w14:paraId="527ABBB7" w14:textId="77777777" w:rsidR="00ED3518" w:rsidRPr="009B07A9" w:rsidRDefault="00ED3518" w:rsidP="00ED7B0A">
      <w:pPr>
        <w:numPr>
          <w:ilvl w:val="0"/>
          <w:numId w:val="37"/>
        </w:numPr>
        <w:overflowPunct w:val="0"/>
        <w:autoSpaceDE w:val="0"/>
        <w:autoSpaceDN w:val="0"/>
        <w:adjustRightInd w:val="0"/>
        <w:spacing w:after="0" w:line="276" w:lineRule="auto"/>
        <w:textAlignment w:val="baseline"/>
        <w:rPr>
          <w:rFonts w:cs="Arial"/>
        </w:rPr>
      </w:pPr>
      <w:r w:rsidRPr="009B07A9">
        <w:rPr>
          <w:rFonts w:cs="Arial"/>
        </w:rPr>
        <w:t>Hulladékudvar kialakítása, a téglagyári gödörnél a törmeléklerakás megszüntetése, a terület rendbetétele.</w:t>
      </w:r>
    </w:p>
    <w:p w14:paraId="49803086" w14:textId="77777777" w:rsidR="00ED3518" w:rsidRPr="009B07A9" w:rsidRDefault="00ED3518" w:rsidP="00ED7B0A">
      <w:pPr>
        <w:numPr>
          <w:ilvl w:val="0"/>
          <w:numId w:val="37"/>
        </w:numPr>
        <w:overflowPunct w:val="0"/>
        <w:autoSpaceDE w:val="0"/>
        <w:autoSpaceDN w:val="0"/>
        <w:adjustRightInd w:val="0"/>
        <w:spacing w:after="0" w:line="276" w:lineRule="auto"/>
        <w:textAlignment w:val="baseline"/>
        <w:rPr>
          <w:rFonts w:cs="Arial"/>
        </w:rPr>
      </w:pPr>
      <w:r w:rsidRPr="009B07A9">
        <w:rPr>
          <w:rFonts w:cs="Arial"/>
        </w:rPr>
        <w:t xml:space="preserve">A gyepmesteri szolgálat </w:t>
      </w:r>
      <w:r>
        <w:rPr>
          <w:rFonts w:cs="Arial"/>
        </w:rPr>
        <w:t>járás</w:t>
      </w:r>
      <w:r w:rsidRPr="009B07A9">
        <w:rPr>
          <w:rFonts w:cs="Arial"/>
        </w:rPr>
        <w:t>i szintű kialakítása.</w:t>
      </w:r>
    </w:p>
    <w:p w14:paraId="55D264BD" w14:textId="77777777" w:rsidR="00ED3518" w:rsidRPr="009B07A9" w:rsidRDefault="00075F8E" w:rsidP="00ED7B0A">
      <w:pPr>
        <w:numPr>
          <w:ilvl w:val="0"/>
          <w:numId w:val="37"/>
        </w:numPr>
        <w:overflowPunct w:val="0"/>
        <w:autoSpaceDE w:val="0"/>
        <w:autoSpaceDN w:val="0"/>
        <w:adjustRightInd w:val="0"/>
        <w:spacing w:after="0" w:line="276" w:lineRule="auto"/>
        <w:textAlignment w:val="baseline"/>
        <w:rPr>
          <w:rFonts w:cs="Arial"/>
        </w:rPr>
      </w:pPr>
      <w:r>
        <w:rPr>
          <w:rFonts w:cs="Arial"/>
        </w:rPr>
        <w:t>S</w:t>
      </w:r>
      <w:r w:rsidR="00ED3518" w:rsidRPr="009B07A9">
        <w:rPr>
          <w:rFonts w:cs="Arial"/>
        </w:rPr>
        <w:t>zőlőhegy</w:t>
      </w:r>
      <w:r>
        <w:rPr>
          <w:rFonts w:cs="Arial"/>
        </w:rPr>
        <w:t>i utak rendszeres karbantartása, a vezetékes víz kivitele</w:t>
      </w:r>
      <w:r w:rsidR="00ED3518" w:rsidRPr="009B07A9">
        <w:rPr>
          <w:rFonts w:cs="Arial"/>
        </w:rPr>
        <w:t>.</w:t>
      </w:r>
    </w:p>
    <w:p w14:paraId="036F7B42" w14:textId="77777777" w:rsidR="00ED3518" w:rsidRPr="009B07A9" w:rsidRDefault="00ED3518" w:rsidP="00ED3518">
      <w:pPr>
        <w:rPr>
          <w:rFonts w:cs="Arial"/>
        </w:rPr>
      </w:pPr>
    </w:p>
    <w:p w14:paraId="66D84939" w14:textId="77777777" w:rsidR="00ED3518" w:rsidRPr="009B07A9" w:rsidRDefault="00ED3518" w:rsidP="00ED3518">
      <w:pPr>
        <w:rPr>
          <w:rFonts w:cs="Arial"/>
          <w:b/>
        </w:rPr>
      </w:pPr>
      <w:r w:rsidRPr="009B07A9">
        <w:rPr>
          <w:rFonts w:cs="Arial"/>
          <w:b/>
        </w:rPr>
        <w:t>Kultúra, oktatás és sport</w:t>
      </w:r>
    </w:p>
    <w:p w14:paraId="127DFD08" w14:textId="77777777" w:rsidR="00ED3518" w:rsidRPr="009B07A9" w:rsidRDefault="00075F8E" w:rsidP="00ED7B0A">
      <w:pPr>
        <w:numPr>
          <w:ilvl w:val="0"/>
          <w:numId w:val="39"/>
        </w:numPr>
        <w:overflowPunct w:val="0"/>
        <w:autoSpaceDE w:val="0"/>
        <w:autoSpaceDN w:val="0"/>
        <w:adjustRightInd w:val="0"/>
        <w:spacing w:after="0" w:line="276" w:lineRule="auto"/>
        <w:textAlignment w:val="baseline"/>
        <w:rPr>
          <w:rFonts w:cs="Arial"/>
        </w:rPr>
      </w:pPr>
      <w:r>
        <w:rPr>
          <w:rFonts w:cs="Arial"/>
        </w:rPr>
        <w:t>Erősítik</w:t>
      </w:r>
      <w:r w:rsidR="00ED3518" w:rsidRPr="009B07A9">
        <w:rPr>
          <w:rFonts w:cs="Arial"/>
        </w:rPr>
        <w:t xml:space="preserve"> Csurgó diákváros jellegét. Ennek érdekében Csurgónak egységes oktatási koncepciót kell kialakítania, amelyben a világos elvek mentén nem rivalizálás, hanem együttműködés és munkamegos</w:t>
      </w:r>
      <w:r>
        <w:rPr>
          <w:rFonts w:cs="Arial"/>
        </w:rPr>
        <w:t>ztás alakul ki. Támogatjá</w:t>
      </w:r>
      <w:r w:rsidR="00ED3518" w:rsidRPr="009B07A9">
        <w:rPr>
          <w:rFonts w:cs="Arial"/>
        </w:rPr>
        <w:t>k egy Idősek Otthonának megépítését, hogy megfelelő körülményeket tudjunk biztosítani a város és környéke idős lakosainak.</w:t>
      </w:r>
    </w:p>
    <w:p w14:paraId="0660CFE9" w14:textId="77777777" w:rsidR="00ED3518" w:rsidRPr="009B07A9" w:rsidRDefault="00ED3518" w:rsidP="00ED7B0A">
      <w:pPr>
        <w:numPr>
          <w:ilvl w:val="0"/>
          <w:numId w:val="39"/>
        </w:numPr>
        <w:overflowPunct w:val="0"/>
        <w:autoSpaceDE w:val="0"/>
        <w:autoSpaceDN w:val="0"/>
        <w:adjustRightInd w:val="0"/>
        <w:spacing w:after="0" w:line="276" w:lineRule="auto"/>
        <w:textAlignment w:val="baseline"/>
        <w:rPr>
          <w:rFonts w:cs="Arial"/>
        </w:rPr>
      </w:pPr>
      <w:r w:rsidRPr="009B07A9">
        <w:rPr>
          <w:rFonts w:cs="Arial"/>
        </w:rPr>
        <w:t>Fontos a jövő szempontjából a művészeti képzés. Ezen belül a meglévő sz</w:t>
      </w:r>
      <w:r w:rsidR="00075F8E">
        <w:rPr>
          <w:rFonts w:cs="Arial"/>
        </w:rPr>
        <w:t>akok mellett szükségesnek tartjá</w:t>
      </w:r>
      <w:r w:rsidRPr="009B07A9">
        <w:rPr>
          <w:rFonts w:cs="Arial"/>
        </w:rPr>
        <w:t>k a népi tánc és népi zenekari képzés kiemelt támogatását.</w:t>
      </w:r>
    </w:p>
    <w:p w14:paraId="4B14D35E" w14:textId="77777777" w:rsidR="00ED3518" w:rsidRPr="009B07A9" w:rsidRDefault="00ED3518" w:rsidP="00ED7B0A">
      <w:pPr>
        <w:numPr>
          <w:ilvl w:val="0"/>
          <w:numId w:val="39"/>
        </w:numPr>
        <w:overflowPunct w:val="0"/>
        <w:autoSpaceDE w:val="0"/>
        <w:autoSpaceDN w:val="0"/>
        <w:adjustRightInd w:val="0"/>
        <w:spacing w:after="0" w:line="276" w:lineRule="auto"/>
        <w:textAlignment w:val="baseline"/>
        <w:rPr>
          <w:rFonts w:cs="Arial"/>
        </w:rPr>
      </w:pPr>
      <w:r w:rsidRPr="009B07A9">
        <w:rPr>
          <w:rFonts w:cs="Arial"/>
        </w:rPr>
        <w:t>Csurgó múltjából adódó felelősség és kötelesség, hogy a kulturális intézményeknek stabil</w:t>
      </w:r>
      <w:r w:rsidR="00075F8E">
        <w:rPr>
          <w:rFonts w:cs="Arial"/>
        </w:rPr>
        <w:t xml:space="preserve"> működési feltételeket teremtsene</w:t>
      </w:r>
      <w:r w:rsidRPr="009B07A9">
        <w:rPr>
          <w:rFonts w:cs="Arial"/>
        </w:rPr>
        <w:t>k.</w:t>
      </w:r>
    </w:p>
    <w:p w14:paraId="78FDA00D" w14:textId="77777777" w:rsidR="00ED3518" w:rsidRPr="009B07A9" w:rsidRDefault="00075F8E" w:rsidP="00ED7B0A">
      <w:pPr>
        <w:numPr>
          <w:ilvl w:val="0"/>
          <w:numId w:val="39"/>
        </w:numPr>
        <w:overflowPunct w:val="0"/>
        <w:autoSpaceDE w:val="0"/>
        <w:autoSpaceDN w:val="0"/>
        <w:adjustRightInd w:val="0"/>
        <w:spacing w:after="0" w:line="276" w:lineRule="auto"/>
        <w:textAlignment w:val="baseline"/>
        <w:rPr>
          <w:rFonts w:cs="Arial"/>
        </w:rPr>
      </w:pPr>
      <w:r>
        <w:rPr>
          <w:rFonts w:cs="Arial"/>
        </w:rPr>
        <w:t>Kidolgozzá</w:t>
      </w:r>
      <w:r w:rsidR="00ED3518" w:rsidRPr="009B07A9">
        <w:rPr>
          <w:rFonts w:cs="Arial"/>
        </w:rPr>
        <w:t>k egy helyi pályáztatási rendszert, melynek keretében a helyi civil s</w:t>
      </w:r>
      <w:r>
        <w:rPr>
          <w:rFonts w:cs="Arial"/>
        </w:rPr>
        <w:t>zervezetek működését támogatjá</w:t>
      </w:r>
      <w:r w:rsidR="00ED3518" w:rsidRPr="009B07A9">
        <w:rPr>
          <w:rFonts w:cs="Arial"/>
        </w:rPr>
        <w:t xml:space="preserve">k. </w:t>
      </w:r>
    </w:p>
    <w:p w14:paraId="34F209EF" w14:textId="77777777" w:rsidR="00ED3518" w:rsidRPr="009B07A9" w:rsidRDefault="00ED3518" w:rsidP="00ED3518">
      <w:pPr>
        <w:rPr>
          <w:rFonts w:cs="Arial"/>
        </w:rPr>
      </w:pPr>
    </w:p>
    <w:p w14:paraId="4473EF5D" w14:textId="77777777" w:rsidR="00ED3518" w:rsidRPr="009B07A9" w:rsidRDefault="00ED3518" w:rsidP="00ED3518">
      <w:pPr>
        <w:rPr>
          <w:rFonts w:cs="Arial"/>
          <w:b/>
        </w:rPr>
      </w:pPr>
      <w:r w:rsidRPr="009B07A9">
        <w:rPr>
          <w:rFonts w:cs="Arial"/>
          <w:b/>
        </w:rPr>
        <w:t>Körzetközponti szerepkörünk helyreállítása, kapcsolatrendszerünk kamatoztatása</w:t>
      </w:r>
    </w:p>
    <w:p w14:paraId="2EB29EF3" w14:textId="77777777" w:rsidR="00ED3518" w:rsidRPr="009B07A9" w:rsidRDefault="00ED3518" w:rsidP="00ED7B0A">
      <w:pPr>
        <w:numPr>
          <w:ilvl w:val="0"/>
          <w:numId w:val="40"/>
        </w:numPr>
        <w:overflowPunct w:val="0"/>
        <w:autoSpaceDE w:val="0"/>
        <w:autoSpaceDN w:val="0"/>
        <w:adjustRightInd w:val="0"/>
        <w:spacing w:after="0" w:line="276" w:lineRule="auto"/>
        <w:textAlignment w:val="baseline"/>
        <w:rPr>
          <w:rFonts w:cs="Arial"/>
        </w:rPr>
      </w:pPr>
      <w:r w:rsidRPr="009B07A9">
        <w:rPr>
          <w:rFonts w:cs="Arial"/>
        </w:rPr>
        <w:t xml:space="preserve">A már működő Csurgó </w:t>
      </w:r>
      <w:r>
        <w:rPr>
          <w:rFonts w:cs="Arial"/>
        </w:rPr>
        <w:t>Járás</w:t>
      </w:r>
      <w:r w:rsidRPr="009B07A9">
        <w:rPr>
          <w:rFonts w:cs="Arial"/>
        </w:rPr>
        <w:t xml:space="preserve">i Többcélú Társulás, a területfejlesztési koncepciójának elkészítése után konkrét projekteket valósítson meg. </w:t>
      </w:r>
    </w:p>
    <w:p w14:paraId="158893CA" w14:textId="77777777" w:rsidR="00ED3518" w:rsidRPr="009B07A9" w:rsidRDefault="00ED3518" w:rsidP="00ED7B0A">
      <w:pPr>
        <w:numPr>
          <w:ilvl w:val="0"/>
          <w:numId w:val="40"/>
        </w:numPr>
        <w:overflowPunct w:val="0"/>
        <w:autoSpaceDE w:val="0"/>
        <w:autoSpaceDN w:val="0"/>
        <w:adjustRightInd w:val="0"/>
        <w:spacing w:after="0" w:line="276" w:lineRule="auto"/>
        <w:textAlignment w:val="baseline"/>
        <w:rPr>
          <w:rFonts w:cs="Arial"/>
        </w:rPr>
      </w:pPr>
      <w:r w:rsidRPr="009B07A9">
        <w:rPr>
          <w:rFonts w:cs="Arial"/>
        </w:rPr>
        <w:t>Az egészségügyi ellátásban a járóbeteg sz</w:t>
      </w:r>
      <w:r w:rsidR="00075F8E">
        <w:rPr>
          <w:rFonts w:cs="Arial"/>
        </w:rPr>
        <w:t>akellátások emelésével bővíti</w:t>
      </w:r>
      <w:r w:rsidRPr="009B07A9">
        <w:rPr>
          <w:rFonts w:cs="Arial"/>
        </w:rPr>
        <w:t xml:space="preserve">k az egészségügyi szolgáltatást. </w:t>
      </w:r>
    </w:p>
    <w:p w14:paraId="339A791C" w14:textId="77777777" w:rsidR="00ED3518" w:rsidRPr="009B07A9" w:rsidRDefault="00ED3518" w:rsidP="00ED7B0A">
      <w:pPr>
        <w:numPr>
          <w:ilvl w:val="0"/>
          <w:numId w:val="40"/>
        </w:numPr>
        <w:overflowPunct w:val="0"/>
        <w:autoSpaceDE w:val="0"/>
        <w:autoSpaceDN w:val="0"/>
        <w:adjustRightInd w:val="0"/>
        <w:spacing w:after="0" w:line="276" w:lineRule="auto"/>
        <w:textAlignment w:val="baseline"/>
        <w:rPr>
          <w:rFonts w:cs="Arial"/>
        </w:rPr>
      </w:pPr>
      <w:r w:rsidRPr="009B07A9">
        <w:rPr>
          <w:rFonts w:cs="Arial"/>
        </w:rPr>
        <w:t>A körzetközpont szerepkörünknek megfe</w:t>
      </w:r>
      <w:r w:rsidR="00075F8E">
        <w:rPr>
          <w:rFonts w:cs="Arial"/>
        </w:rPr>
        <w:t>lelően összehangoltan fejleszti</w:t>
      </w:r>
      <w:r w:rsidRPr="009B07A9">
        <w:rPr>
          <w:rFonts w:cs="Arial"/>
        </w:rPr>
        <w:t xml:space="preserve">k a </w:t>
      </w:r>
      <w:r>
        <w:rPr>
          <w:rFonts w:cs="Arial"/>
        </w:rPr>
        <w:t>járás</w:t>
      </w:r>
      <w:r w:rsidRPr="009B07A9">
        <w:rPr>
          <w:rFonts w:cs="Arial"/>
        </w:rPr>
        <w:t>i szélessávú internet hálózatot.</w:t>
      </w:r>
    </w:p>
    <w:p w14:paraId="48250103" w14:textId="77777777" w:rsidR="00ED3518" w:rsidRPr="009B07A9" w:rsidRDefault="00ED3518" w:rsidP="00ED7B0A">
      <w:pPr>
        <w:numPr>
          <w:ilvl w:val="0"/>
          <w:numId w:val="40"/>
        </w:numPr>
        <w:overflowPunct w:val="0"/>
        <w:autoSpaceDE w:val="0"/>
        <w:autoSpaceDN w:val="0"/>
        <w:adjustRightInd w:val="0"/>
        <w:spacing w:after="0" w:line="276" w:lineRule="auto"/>
        <w:textAlignment w:val="baseline"/>
        <w:rPr>
          <w:rFonts w:cs="Arial"/>
        </w:rPr>
      </w:pPr>
      <w:r w:rsidRPr="009B07A9">
        <w:rPr>
          <w:rFonts w:cs="Arial"/>
        </w:rPr>
        <w:t>A közművelődés, a kulturális intézményeink jobb működési körülményei erősíthetik Csurgó körzet központiságát.</w:t>
      </w:r>
    </w:p>
    <w:p w14:paraId="4EA4A1C3" w14:textId="77777777" w:rsidR="00ED3518" w:rsidRPr="009B07A9" w:rsidRDefault="00ED3518" w:rsidP="00ED7B0A">
      <w:pPr>
        <w:numPr>
          <w:ilvl w:val="0"/>
          <w:numId w:val="40"/>
        </w:numPr>
        <w:overflowPunct w:val="0"/>
        <w:autoSpaceDE w:val="0"/>
        <w:autoSpaceDN w:val="0"/>
        <w:adjustRightInd w:val="0"/>
        <w:spacing w:after="0" w:line="276" w:lineRule="auto"/>
        <w:textAlignment w:val="baseline"/>
        <w:rPr>
          <w:rFonts w:cs="Arial"/>
        </w:rPr>
      </w:pPr>
      <w:r w:rsidRPr="009B07A9">
        <w:rPr>
          <w:rFonts w:cs="Arial"/>
        </w:rPr>
        <w:t xml:space="preserve">A Közösségi Ház ne csak befogadó, hanem a közösségi kultúra és eseményeinek szervezője, motorja legyen. Színvonalas programokkal és a mozi újraindításával nyerje meg a fiatalokat, szolgálja hasznos, értelmes időtöltésüket. </w:t>
      </w:r>
    </w:p>
    <w:p w14:paraId="1CDE8F3B" w14:textId="77777777" w:rsidR="00ED3518" w:rsidRPr="009B07A9" w:rsidRDefault="00ED3518" w:rsidP="00ED7B0A">
      <w:pPr>
        <w:numPr>
          <w:ilvl w:val="0"/>
          <w:numId w:val="40"/>
        </w:numPr>
        <w:overflowPunct w:val="0"/>
        <w:autoSpaceDE w:val="0"/>
        <w:autoSpaceDN w:val="0"/>
        <w:adjustRightInd w:val="0"/>
        <w:spacing w:after="0" w:line="276" w:lineRule="auto"/>
        <w:textAlignment w:val="baseline"/>
        <w:rPr>
          <w:rFonts w:cs="Arial"/>
        </w:rPr>
      </w:pPr>
      <w:r w:rsidRPr="009B07A9">
        <w:rPr>
          <w:rFonts w:cs="Arial"/>
        </w:rPr>
        <w:t>A Múzeumot olyan helyzetbe kell hozni, hogy szerepkörét be tudja tölteni.</w:t>
      </w:r>
    </w:p>
    <w:p w14:paraId="212998A9" w14:textId="77777777" w:rsidR="00ED3518" w:rsidRPr="009B07A9" w:rsidRDefault="00ED3518" w:rsidP="00ED7B0A">
      <w:pPr>
        <w:numPr>
          <w:ilvl w:val="0"/>
          <w:numId w:val="40"/>
        </w:numPr>
        <w:overflowPunct w:val="0"/>
        <w:autoSpaceDE w:val="0"/>
        <w:autoSpaceDN w:val="0"/>
        <w:adjustRightInd w:val="0"/>
        <w:spacing w:after="0" w:line="276" w:lineRule="auto"/>
        <w:textAlignment w:val="baseline"/>
        <w:rPr>
          <w:rFonts w:cs="Arial"/>
        </w:rPr>
      </w:pPr>
      <w:r w:rsidRPr="009B07A9">
        <w:rPr>
          <w:rFonts w:cs="Arial"/>
        </w:rPr>
        <w:t xml:space="preserve">Csurgó város és polgárai igényt tartanak az eddigi hagyományokat ápoló rendszeres rendezvényekre, melyek struktúráját újra kell gondolni, minőségi javulásra törekedve. </w:t>
      </w:r>
    </w:p>
    <w:p w14:paraId="53D25725" w14:textId="77777777" w:rsidR="00ED3518" w:rsidRPr="00A275B0" w:rsidRDefault="00ED3518" w:rsidP="00D85AF5">
      <w:pPr>
        <w:spacing w:line="240" w:lineRule="auto"/>
      </w:pPr>
    </w:p>
    <w:p w14:paraId="476618C8" w14:textId="77777777" w:rsidR="00CA5FC3" w:rsidRPr="00A275B0" w:rsidRDefault="00CA5FC3" w:rsidP="00D85AF5">
      <w:pPr>
        <w:spacing w:line="240" w:lineRule="auto"/>
      </w:pPr>
    </w:p>
    <w:p w14:paraId="32D1918A" w14:textId="77777777" w:rsidR="003012AE" w:rsidRPr="00A275B0" w:rsidRDefault="003012AE" w:rsidP="00D85AF5">
      <w:pPr>
        <w:pStyle w:val="Cmsor3"/>
        <w:spacing w:line="240" w:lineRule="auto"/>
        <w:rPr>
          <w:rFonts w:asciiTheme="minorHAnsi" w:hAnsiTheme="minorHAnsi"/>
        </w:rPr>
      </w:pPr>
      <w:bookmarkStart w:id="77" w:name="_Toc426017899"/>
      <w:r w:rsidRPr="00A275B0">
        <w:rPr>
          <w:rFonts w:asciiTheme="minorHAnsi" w:hAnsiTheme="minorHAnsi"/>
        </w:rPr>
        <w:lastRenderedPageBreak/>
        <w:t>A stratégia illeszkedése a közlekedést érintő ágazati tervekhez</w:t>
      </w:r>
      <w:bookmarkEnd w:id="77"/>
    </w:p>
    <w:p w14:paraId="2CC92FA7" w14:textId="77777777" w:rsidR="00B05422" w:rsidRPr="009832D0" w:rsidRDefault="00B05422" w:rsidP="00B05422">
      <w:pPr>
        <w:autoSpaceDE w:val="0"/>
        <w:autoSpaceDN w:val="0"/>
        <w:adjustRightInd w:val="0"/>
        <w:spacing w:after="120"/>
        <w:rPr>
          <w:rFonts w:cs="Times-Roman"/>
        </w:rPr>
      </w:pPr>
      <w:r w:rsidRPr="009832D0">
        <w:t>A</w:t>
      </w:r>
      <w:r w:rsidR="00F85599">
        <w:t>z OTrT</w:t>
      </w:r>
      <w:r w:rsidRPr="009832D0">
        <w:t xml:space="preserve"> terv nevesíti a </w:t>
      </w:r>
      <w:r w:rsidRPr="009832D0">
        <w:rPr>
          <w:rFonts w:cs="Times-Roman"/>
        </w:rPr>
        <w:t>6. számú f</w:t>
      </w:r>
      <w:r w:rsidRPr="009832D0">
        <w:rPr>
          <w:rFonts w:cs="TTE163CD70t00"/>
        </w:rPr>
        <w:t>ő</w:t>
      </w:r>
      <w:r w:rsidRPr="009832D0">
        <w:rPr>
          <w:rFonts w:cs="Times-Roman"/>
        </w:rPr>
        <w:t xml:space="preserve">utat: (Budapest – Dunaújváros – Szekszárd – Pécs) – </w:t>
      </w:r>
      <w:r>
        <w:rPr>
          <w:rFonts w:cs="Times-Roman"/>
        </w:rPr>
        <w:t>Csurgó</w:t>
      </w:r>
      <w:r w:rsidRPr="009832D0">
        <w:rPr>
          <w:rFonts w:cs="Times-Roman"/>
        </w:rPr>
        <w:t xml:space="preserve"> - (Horvátország)), valamint a 68. számú f</w:t>
      </w:r>
      <w:r w:rsidRPr="009832D0">
        <w:rPr>
          <w:rFonts w:cs="TTE163CD70t00"/>
        </w:rPr>
        <w:t>ő</w:t>
      </w:r>
      <w:r w:rsidRPr="009832D0">
        <w:rPr>
          <w:rFonts w:cs="Times-Roman"/>
        </w:rPr>
        <w:t xml:space="preserve">utat: </w:t>
      </w:r>
      <w:r>
        <w:rPr>
          <w:rFonts w:cs="Times-Roman"/>
        </w:rPr>
        <w:t>Csurgó</w:t>
      </w:r>
      <w:r w:rsidRPr="009832D0">
        <w:rPr>
          <w:rFonts w:cs="Times-Roman"/>
        </w:rPr>
        <w:t xml:space="preserve"> (6. sz. f</w:t>
      </w:r>
      <w:r w:rsidRPr="009832D0">
        <w:rPr>
          <w:rFonts w:cs="TTE163CD70t00"/>
        </w:rPr>
        <w:t>ő</w:t>
      </w:r>
      <w:r w:rsidRPr="009832D0">
        <w:rPr>
          <w:rFonts w:cs="Times-Roman"/>
        </w:rPr>
        <w:t>út) – Nagyatád – Balatonberény* (7. sz. f</w:t>
      </w:r>
      <w:r w:rsidRPr="009832D0">
        <w:rPr>
          <w:rFonts w:cs="TTE163CD70t00"/>
        </w:rPr>
        <w:t>ő</w:t>
      </w:r>
      <w:r w:rsidRPr="009832D0">
        <w:rPr>
          <w:rFonts w:cs="Times-Roman"/>
        </w:rPr>
        <w:t xml:space="preserve">út) mint országos jelentőségű közeledési út, és új főúti kapcsolatként az M60-as utat </w:t>
      </w:r>
      <w:r>
        <w:rPr>
          <w:rFonts w:cs="Times-Roman"/>
        </w:rPr>
        <w:t>Barcs</w:t>
      </w:r>
      <w:r w:rsidRPr="009832D0">
        <w:rPr>
          <w:rFonts w:cs="Times-Roman"/>
        </w:rPr>
        <w:t xml:space="preserve"> és Pécs között.</w:t>
      </w:r>
    </w:p>
    <w:p w14:paraId="3D35EF50" w14:textId="77777777" w:rsidR="00B05422" w:rsidRPr="009832D0" w:rsidRDefault="00B05422" w:rsidP="00B05422">
      <w:pPr>
        <w:autoSpaceDE w:val="0"/>
        <w:autoSpaceDN w:val="0"/>
        <w:adjustRightInd w:val="0"/>
        <w:spacing w:after="120"/>
        <w:rPr>
          <w:rFonts w:cs="Times-Bold"/>
          <w:bCs/>
        </w:rPr>
      </w:pPr>
      <w:r w:rsidRPr="009832D0">
        <w:rPr>
          <w:rFonts w:cs="Times-Bold"/>
          <w:bCs/>
        </w:rPr>
        <w:t>A megyét érint</w:t>
      </w:r>
      <w:r w:rsidRPr="009832D0">
        <w:rPr>
          <w:rFonts w:cs="TTE163CCF0t00"/>
        </w:rPr>
        <w:t xml:space="preserve">ő </w:t>
      </w:r>
      <w:r w:rsidRPr="009832D0">
        <w:rPr>
          <w:rFonts w:cs="Times-Bold"/>
          <w:bCs/>
        </w:rPr>
        <w:t>térségi jelent</w:t>
      </w:r>
      <w:r w:rsidRPr="009832D0">
        <w:rPr>
          <w:rFonts w:cs="TTE163CCF0t00"/>
        </w:rPr>
        <w:t>ő</w:t>
      </w:r>
      <w:r w:rsidRPr="009832D0">
        <w:rPr>
          <w:rFonts w:cs="Times-Bold"/>
          <w:bCs/>
        </w:rPr>
        <w:t>ség</w:t>
      </w:r>
      <w:r w:rsidRPr="009832D0">
        <w:rPr>
          <w:rFonts w:cs="TTE163CCF0t00"/>
        </w:rPr>
        <w:t xml:space="preserve">ű közúti </w:t>
      </w:r>
      <w:r w:rsidR="0069161D">
        <w:rPr>
          <w:rFonts w:cs="Times-Bold"/>
          <w:bCs/>
        </w:rPr>
        <w:t>elemek:</w:t>
      </w:r>
    </w:p>
    <w:p w14:paraId="592A9B24" w14:textId="77777777" w:rsidR="00B05422" w:rsidRPr="009832D0" w:rsidRDefault="00B05422" w:rsidP="00ED7B0A">
      <w:pPr>
        <w:pStyle w:val="Listaszerbekezds"/>
        <w:numPr>
          <w:ilvl w:val="0"/>
          <w:numId w:val="29"/>
        </w:numPr>
        <w:autoSpaceDE w:val="0"/>
        <w:autoSpaceDN w:val="0"/>
        <w:adjustRightInd w:val="0"/>
        <w:spacing w:after="120"/>
        <w:ind w:left="426"/>
        <w:rPr>
          <w:rFonts w:cs="Times-Roman"/>
        </w:rPr>
      </w:pPr>
      <w:r w:rsidRPr="009832D0">
        <w:rPr>
          <w:rFonts w:cs="Times-Roman"/>
        </w:rPr>
        <w:t>Somogyfajsz-[Sörnyepuszta]-Kiskorpád– Kadarkút–Lad–</w:t>
      </w:r>
      <w:r>
        <w:rPr>
          <w:rFonts w:cs="Times-Roman"/>
        </w:rPr>
        <w:t>Barcs</w:t>
      </w:r>
      <w:r w:rsidRPr="009832D0">
        <w:rPr>
          <w:rFonts w:cs="Times-Roman"/>
        </w:rPr>
        <w:t xml:space="preserve"> (6. sz. f</w:t>
      </w:r>
      <w:r w:rsidR="0069161D">
        <w:rPr>
          <w:rFonts w:cs="TTE163CD70t00"/>
        </w:rPr>
        <w:t>ő</w:t>
      </w:r>
      <w:r w:rsidRPr="009832D0">
        <w:rPr>
          <w:rFonts w:cs="Times-Roman"/>
        </w:rPr>
        <w:t>út)</w:t>
      </w:r>
    </w:p>
    <w:p w14:paraId="528E8E11" w14:textId="77777777" w:rsidR="00B05422" w:rsidRPr="009832D0" w:rsidRDefault="00B05422" w:rsidP="00ED7B0A">
      <w:pPr>
        <w:pStyle w:val="Listaszerbekezds"/>
        <w:numPr>
          <w:ilvl w:val="0"/>
          <w:numId w:val="29"/>
        </w:numPr>
        <w:autoSpaceDE w:val="0"/>
        <w:autoSpaceDN w:val="0"/>
        <w:adjustRightInd w:val="0"/>
        <w:spacing w:after="120"/>
        <w:ind w:left="426"/>
        <w:rPr>
          <w:rFonts w:cs="Times-Roman"/>
        </w:rPr>
      </w:pPr>
      <w:r>
        <w:rPr>
          <w:rFonts w:cs="Times-Roman"/>
        </w:rPr>
        <w:t>Barcs</w:t>
      </w:r>
      <w:r w:rsidRPr="009832D0">
        <w:rPr>
          <w:rFonts w:cs="Times-Roman"/>
        </w:rPr>
        <w:t xml:space="preserve"> – Vízvár – Berzence – </w:t>
      </w:r>
      <w:r>
        <w:rPr>
          <w:rFonts w:cs="Times-Roman"/>
        </w:rPr>
        <w:t>Csurgó-</w:t>
      </w:r>
      <w:r w:rsidRPr="009832D0">
        <w:rPr>
          <w:rFonts w:cs="Times-Roman"/>
        </w:rPr>
        <w:t>Iharosberény</w:t>
      </w:r>
    </w:p>
    <w:p w14:paraId="41ED01C9" w14:textId="77777777" w:rsidR="003012AE" w:rsidRPr="00A275B0" w:rsidRDefault="003012AE" w:rsidP="00D85AF5">
      <w:pPr>
        <w:spacing w:line="240" w:lineRule="auto"/>
      </w:pPr>
    </w:p>
    <w:p w14:paraId="3C6A4D2B" w14:textId="77777777" w:rsidR="00CB67A4" w:rsidRPr="005D640E" w:rsidRDefault="0005513D" w:rsidP="00D85AF5">
      <w:pPr>
        <w:pStyle w:val="Cmsor2"/>
        <w:spacing w:line="240" w:lineRule="auto"/>
        <w:rPr>
          <w:rFonts w:asciiTheme="minorHAnsi" w:hAnsiTheme="minorHAnsi"/>
        </w:rPr>
      </w:pPr>
      <w:bookmarkStart w:id="78" w:name="pr612"/>
      <w:bookmarkStart w:id="79" w:name="_Toc426017900"/>
      <w:bookmarkEnd w:id="78"/>
      <w:r w:rsidRPr="00A275B0">
        <w:rPr>
          <w:rFonts w:asciiTheme="minorHAnsi" w:hAnsiTheme="minorHAnsi"/>
        </w:rPr>
        <w:t>Belső összefüggések</w:t>
      </w:r>
      <w:bookmarkEnd w:id="79"/>
      <w:r w:rsidR="005D640E">
        <w:rPr>
          <w:rFonts w:asciiTheme="minorHAnsi" w:hAnsiTheme="minorHAnsi"/>
        </w:rPr>
        <w:t xml:space="preserve"> </w:t>
      </w:r>
    </w:p>
    <w:p w14:paraId="551F3998" w14:textId="77777777" w:rsidR="00EF4E67" w:rsidRPr="00A275B0" w:rsidRDefault="00EF4E67" w:rsidP="00D85AF5">
      <w:pPr>
        <w:pStyle w:val="Cmsor3"/>
        <w:spacing w:line="240" w:lineRule="auto"/>
        <w:rPr>
          <w:rFonts w:asciiTheme="minorHAnsi" w:hAnsiTheme="minorHAnsi"/>
        </w:rPr>
      </w:pPr>
      <w:bookmarkStart w:id="80" w:name="_Toc426017901"/>
      <w:r w:rsidRPr="00A275B0">
        <w:rPr>
          <w:rFonts w:asciiTheme="minorHAnsi" w:hAnsiTheme="minorHAnsi"/>
        </w:rPr>
        <w:t>A célok logikai összefüggései</w:t>
      </w:r>
      <w:bookmarkEnd w:id="80"/>
    </w:p>
    <w:p w14:paraId="29F1674B" w14:textId="77777777" w:rsidR="00CA5FC3" w:rsidRPr="002E352A" w:rsidRDefault="00CA5FC3" w:rsidP="00D85AF5">
      <w:pPr>
        <w:autoSpaceDE w:val="0"/>
        <w:autoSpaceDN w:val="0"/>
        <w:adjustRightInd w:val="0"/>
        <w:spacing w:line="240" w:lineRule="auto"/>
        <w:rPr>
          <w:rFonts w:eastAsia="Calibri-Bold" w:cs="Calibri-Bold"/>
          <w:bCs/>
        </w:rPr>
      </w:pPr>
      <w:r w:rsidRPr="002E352A">
        <w:rPr>
          <w:rFonts w:eastAsia="Calibri-Bold" w:cs="Calibri-Bold"/>
          <w:bCs/>
        </w:rPr>
        <w:t>A célok logikai összefüggései, a helyzetértékelésben beazonosított problémákra ad-e megoldást, a stratégia megvalósíthatósága, a célok megvalósítása érdekében tervezett tevékenységek egymásra gyakorolt hatása</w:t>
      </w:r>
    </w:p>
    <w:p w14:paraId="2D147161" w14:textId="77777777" w:rsidR="00CA5FC3" w:rsidRPr="00A275B0" w:rsidRDefault="00CA5FC3" w:rsidP="00D85AF5">
      <w:pPr>
        <w:autoSpaceDE w:val="0"/>
        <w:autoSpaceDN w:val="0"/>
        <w:adjustRightInd w:val="0"/>
        <w:spacing w:line="240" w:lineRule="auto"/>
        <w:rPr>
          <w:rFonts w:eastAsia="Calibri-Bold" w:cs="Calibri"/>
        </w:rPr>
      </w:pPr>
      <w:r w:rsidRPr="00A275B0">
        <w:rPr>
          <w:rFonts w:eastAsia="Calibri-Bold" w:cs="Calibri"/>
        </w:rPr>
        <w:t>A célrendszer alapját a fenntartható fejlődés feltételeinek megteremtésére irányuló szándék jelenti. A fenntarthatóság általában horizontális szempontként jelenik a célrendszerekben, ami feltételezi, hogy a fenntarthatóság feltételei alapvetően fennállnak, de fontos, hogy minden területen továbbra is érvényesüljenek, megszilárduljanak.</w:t>
      </w:r>
    </w:p>
    <w:p w14:paraId="044E5482" w14:textId="77777777" w:rsidR="00CA5FC3" w:rsidRPr="00A275B0" w:rsidRDefault="00F85599" w:rsidP="00D85AF5">
      <w:pPr>
        <w:autoSpaceDE w:val="0"/>
        <w:autoSpaceDN w:val="0"/>
        <w:adjustRightInd w:val="0"/>
        <w:spacing w:line="240" w:lineRule="auto"/>
        <w:rPr>
          <w:rFonts w:eastAsia="Calibri-Bold" w:cs="Calibri"/>
        </w:rPr>
      </w:pPr>
      <w:r>
        <w:rPr>
          <w:rFonts w:eastAsia="Calibri-Bold" w:cs="Calibri"/>
        </w:rPr>
        <w:t>Csurgó</w:t>
      </w:r>
      <w:r w:rsidR="00CA5FC3" w:rsidRPr="00A275B0">
        <w:rPr>
          <w:rFonts w:eastAsia="Calibri-Bold" w:cs="Calibri"/>
        </w:rPr>
        <w:t xml:space="preserve"> esetében a</w:t>
      </w:r>
      <w:r w:rsidR="004439AF">
        <w:rPr>
          <w:rFonts w:eastAsia="Calibri-Bold" w:cs="Calibri"/>
        </w:rPr>
        <w:t xml:space="preserve"> fenntarthatóság kritériumai részben</w:t>
      </w:r>
      <w:r w:rsidR="00CA5FC3" w:rsidRPr="00A275B0">
        <w:rPr>
          <w:rFonts w:eastAsia="Calibri-Bold" w:cs="Calibri"/>
        </w:rPr>
        <w:t xml:space="preserve"> teljesülnek. Levezetésre került, hogy a város folyamatban lévő méretbeli csökkenése a minőségi, szerkezeti tényezőkben is radikális romlást eredményező negatív spirált indíthat el, ezért a város elsőrangú feladata jelen időszakban a fenntarthatósági tényezők megszilárdítása és a fenntartható fejlődés feltételeinek megteremtése. A célrendszer mindazonáltal tartalmaz horizontális szempontokat is, amelyek a fenntarthatóság általános alkotóelemeiként kerültek definiálásra.</w:t>
      </w:r>
    </w:p>
    <w:p w14:paraId="4C0CB087" w14:textId="77777777" w:rsidR="00CA5FC3" w:rsidRPr="00A275B0" w:rsidRDefault="00314299" w:rsidP="00D85AF5">
      <w:pPr>
        <w:autoSpaceDE w:val="0"/>
        <w:autoSpaceDN w:val="0"/>
        <w:adjustRightInd w:val="0"/>
        <w:spacing w:line="240" w:lineRule="auto"/>
        <w:rPr>
          <w:rFonts w:eastAsia="Calibri-Bold" w:cs="Calibri"/>
        </w:rPr>
      </w:pPr>
      <w:r>
        <w:rPr>
          <w:rFonts w:eastAsia="Calibri-Bold" w:cs="Calibri"/>
        </w:rPr>
        <w:t>A Megalapozó T</w:t>
      </w:r>
      <w:r w:rsidR="00CA5FC3" w:rsidRPr="00A275B0">
        <w:rPr>
          <w:rFonts w:eastAsia="Calibri-Bold" w:cs="Calibri"/>
        </w:rPr>
        <w:t>anulmány a részletes SWOT mellett hasonló részletezettségben tartalmazza az abból levezethető, követendő stratégiai irányokat is, melyek a célrendszer tervezése keretében figyelembe vételre kerültek, így állítható, hogy a célrendszer a helyzetelemzésben feltárt összefüggéseken nyugszik, a belső összefüggései megjelenítik a város életének teljességét.</w:t>
      </w:r>
    </w:p>
    <w:p w14:paraId="1DDD18D1" w14:textId="77777777" w:rsidR="00CA5FC3" w:rsidRPr="00A275B0" w:rsidRDefault="00CA5FC3" w:rsidP="00D85AF5">
      <w:pPr>
        <w:autoSpaceDE w:val="0"/>
        <w:autoSpaceDN w:val="0"/>
        <w:adjustRightInd w:val="0"/>
        <w:spacing w:line="240" w:lineRule="auto"/>
        <w:rPr>
          <w:rFonts w:eastAsia="Calibri-Bold" w:cs="Calibri"/>
        </w:rPr>
      </w:pPr>
      <w:r w:rsidRPr="00A275B0">
        <w:rPr>
          <w:rFonts w:eastAsia="Calibri-Bold" w:cs="Calibri"/>
        </w:rPr>
        <w:t xml:space="preserve">A célrendszer a négy fenntarthatósági szegmens (gazdaság, társadalom, természeti és épített környezet,) fenntarthatósági tényezőinek meghatározására és azok fejlesztésére irányul. A fenntarthatóság biztosítása érdekében a Koncepció és a Stratégia kitért azokra a kormányzás terén szükséges feltételekre is, amelyek révén biztosítható a célokat teljesítő projektek érdemi megvalósulása. A célok meghatározása a fenntarthatósági területek és a célok közti kereszthatások következetes számításba vételén alapult a Megalapozó tanulmányban és a Településfejlesztési koncepcióban egyaránt. </w:t>
      </w:r>
    </w:p>
    <w:p w14:paraId="460DC15F" w14:textId="77777777" w:rsidR="00CA5FC3" w:rsidRPr="00A275B0" w:rsidRDefault="00CA5FC3" w:rsidP="00D85AF5">
      <w:pPr>
        <w:autoSpaceDE w:val="0"/>
        <w:autoSpaceDN w:val="0"/>
        <w:adjustRightInd w:val="0"/>
        <w:spacing w:line="240" w:lineRule="auto"/>
        <w:rPr>
          <w:rFonts w:eastAsia="Calibri-Bold" w:cs="Calibri"/>
        </w:rPr>
      </w:pPr>
      <w:r w:rsidRPr="00A275B0">
        <w:rPr>
          <w:rFonts w:eastAsia="Calibri-Bold" w:cs="Calibri"/>
        </w:rPr>
        <w:t>A teljesség érdekében a projektek elsődlegesen a célrendszerből kerültek levezetésre, a kereszthatások figyelembe vétele alapján pedig lehetőség nyílt arra, hogy ez a struktúra úgy kerüljön átcsoportosításra kulcsprojektek, hálózati projektek, akcióterületi projektek stb. keretében, hogy a kereszthatások figyelembe vételével ismert szinergiák érvényre jussanak. Ennek révén koncentráltabb és a megvalósíthatóság szempontjából gyakorlatiasabb rendszer alakult ki, mely világosabban összefüggésbe hozható az operatív programok rendszerével. Az öss</w:t>
      </w:r>
      <w:r w:rsidR="00535F86" w:rsidRPr="00A275B0">
        <w:rPr>
          <w:rFonts w:eastAsia="Calibri-Bold" w:cs="Calibri"/>
        </w:rPr>
        <w:t xml:space="preserve">zefüggések megtartása érdekében több </w:t>
      </w:r>
      <w:r w:rsidRPr="00A275B0">
        <w:rPr>
          <w:rFonts w:eastAsia="Calibri-Bold" w:cs="Calibri"/>
        </w:rPr>
        <w:t>esetben a nagy formátumú projektek alprojektekre bontva jelennek meg a rendszerben.</w:t>
      </w:r>
    </w:p>
    <w:p w14:paraId="18C0433D" w14:textId="77777777" w:rsidR="00CA5FC3" w:rsidRPr="00A275B0" w:rsidRDefault="00CA5FC3" w:rsidP="00D85AF5">
      <w:pPr>
        <w:autoSpaceDE w:val="0"/>
        <w:autoSpaceDN w:val="0"/>
        <w:adjustRightInd w:val="0"/>
        <w:spacing w:line="240" w:lineRule="auto"/>
        <w:rPr>
          <w:rFonts w:eastAsia="Calibri-Bold" w:cs="Calibri"/>
        </w:rPr>
      </w:pPr>
      <w:r w:rsidRPr="00A275B0">
        <w:rPr>
          <w:rFonts w:eastAsia="Calibri-Bold" w:cs="Calibri"/>
        </w:rPr>
        <w:lastRenderedPageBreak/>
        <w:t>A célrendszer teljességre törekvő kibontása következtében a projektek számos nem beruházási jellegű elemet tartalmaznak, amelyek a társadalom, a partnerség és a kormányzás keretében valósítandók meg.</w:t>
      </w:r>
    </w:p>
    <w:p w14:paraId="22E039F4" w14:textId="77777777" w:rsidR="00CA5FC3" w:rsidRPr="00A275B0" w:rsidRDefault="00CA5FC3" w:rsidP="00D85AF5">
      <w:pPr>
        <w:autoSpaceDE w:val="0"/>
        <w:autoSpaceDN w:val="0"/>
        <w:adjustRightInd w:val="0"/>
        <w:spacing w:line="240" w:lineRule="auto"/>
        <w:rPr>
          <w:rFonts w:cs="Calibri"/>
        </w:rPr>
      </w:pPr>
      <w:r w:rsidRPr="00A275B0">
        <w:rPr>
          <w:rFonts w:eastAsia="Calibri-Bold" w:cs="Calibri"/>
        </w:rPr>
        <w:t xml:space="preserve">Az elemzések rávilágítottak, s az anyagok társadalmi egyeztetése is egyértelműen visszaigazolta, hogy a város legégetőbb problémája jelenleg a foglalkoztatás alacsony </w:t>
      </w:r>
      <w:r w:rsidRPr="00A275B0">
        <w:rPr>
          <w:rFonts w:cs="Calibri"/>
        </w:rPr>
        <w:t>szintje, és a képzett munkaerő alacsony szintje, amelyek a befektetési kedvet negatívan érintik. Ebből következően a gazdaságfejlesztési tényezők jelentős súlyt kapnak, emellett a közvetlenül a foglalkoztatást érintő akciók is helyet kapnak. Mindez nem jelenti a gazdaságfejlesztés kizárólagosságát.</w:t>
      </w:r>
    </w:p>
    <w:p w14:paraId="0F1C015D" w14:textId="77777777" w:rsidR="00CA5FC3" w:rsidRPr="00A275B0" w:rsidRDefault="00CA5FC3" w:rsidP="00D85AF5">
      <w:pPr>
        <w:autoSpaceDE w:val="0"/>
        <w:autoSpaceDN w:val="0"/>
        <w:adjustRightInd w:val="0"/>
        <w:spacing w:line="240" w:lineRule="auto"/>
        <w:rPr>
          <w:rFonts w:cs="Calibri"/>
        </w:rPr>
      </w:pPr>
      <w:r w:rsidRPr="00A275B0">
        <w:rPr>
          <w:rFonts w:cs="Calibri"/>
        </w:rPr>
        <w:t>A fenntartható fejlődés belső összefüggései miatt rendkívül fontos, hogy a kijelölt célok döntő része megvalósuljon, s a folyamat a források nyújtotta lehetőségek kiaknázása mellett megtartsa stratégia-vezéreltségét. A társadalom rossz kilátásai miatt az egészséges és vonzó környezetre kiemelt hangsúlyt kell fektetni, mivel egyrészt a kevés és csökkenő számú munkaképes korú egészsége egyre fontosabb, másrészt erősíti a város megtartó képességét és vonzerejét.</w:t>
      </w:r>
    </w:p>
    <w:p w14:paraId="406CF758" w14:textId="77777777" w:rsidR="00CA5FC3" w:rsidRPr="00A275B0" w:rsidRDefault="00CA5FC3" w:rsidP="00D85AF5">
      <w:pPr>
        <w:autoSpaceDE w:val="0"/>
        <w:autoSpaceDN w:val="0"/>
        <w:adjustRightInd w:val="0"/>
        <w:spacing w:line="240" w:lineRule="auto"/>
        <w:rPr>
          <w:rFonts w:cs="Calibri"/>
        </w:rPr>
      </w:pPr>
      <w:r w:rsidRPr="00A275B0">
        <w:rPr>
          <w:rFonts w:cs="Calibri"/>
        </w:rPr>
        <w:t>Ez a tényező elsősorban az egészség- és minőségtudatos társadalmi rétegre hat, ők pedig egyúttal az a réteg, akikre a tudásigényes gazdaságot építeni lehet. A viszonylag lassú fejlődési eredményekkel járó követő ipartelepítés mellett, amit a gyors munkahelyteremtés igénye indokol, a város problémáinak megoldása főként az innovációorientált, kreatív tevékenységektől és emberektől várható, ezért erre a társadalmi és gazdasági szegmensre külön figyelmet szükséges fordítani.</w:t>
      </w:r>
    </w:p>
    <w:p w14:paraId="2F59CB67" w14:textId="77777777" w:rsidR="00CA5FC3" w:rsidRPr="00A275B0" w:rsidRDefault="00CA5FC3" w:rsidP="00D85AF5">
      <w:pPr>
        <w:autoSpaceDE w:val="0"/>
        <w:autoSpaceDN w:val="0"/>
        <w:adjustRightInd w:val="0"/>
        <w:spacing w:line="240" w:lineRule="auto"/>
        <w:rPr>
          <w:rFonts w:cs="Calibri"/>
        </w:rPr>
      </w:pPr>
      <w:r w:rsidRPr="00A275B0">
        <w:rPr>
          <w:rFonts w:cs="Calibri"/>
        </w:rPr>
        <w:t>A célok és az azok alapján megfogalmazott projektek, köztük a számos nem beruházási típusú beavatkozás egymást támogató rendszert alkot. A projektek egy része program jellegű, ami a város jövőjének gyökeres átalakítási szándékából adódik. Ezek egy része nem valósítható meg a stratégia 2020-ig tartó időhorizontján belül, azonban az eredményesség szempontjából fontos e stratégiai folyamatok elindítása és következetes végig vitele.</w:t>
      </w:r>
    </w:p>
    <w:p w14:paraId="22DCFF7E" w14:textId="77777777" w:rsidR="00EF4E67" w:rsidRPr="00A275B0" w:rsidRDefault="00EF4E67" w:rsidP="00D85AF5">
      <w:pPr>
        <w:spacing w:line="240" w:lineRule="auto"/>
      </w:pPr>
    </w:p>
    <w:p w14:paraId="13424CC8" w14:textId="77777777" w:rsidR="00EF4E67" w:rsidRPr="00A275B0" w:rsidRDefault="00EF4E67" w:rsidP="00D85AF5">
      <w:pPr>
        <w:pStyle w:val="Cmsor3"/>
        <w:spacing w:line="240" w:lineRule="auto"/>
        <w:rPr>
          <w:rFonts w:asciiTheme="minorHAnsi" w:hAnsiTheme="minorHAnsi"/>
        </w:rPr>
      </w:pPr>
      <w:bookmarkStart w:id="81" w:name="_Toc426017902"/>
      <w:r w:rsidRPr="00A275B0">
        <w:rPr>
          <w:rFonts w:asciiTheme="minorHAnsi" w:hAnsiTheme="minorHAnsi"/>
        </w:rPr>
        <w:t>A célok és a helyzetértékelésben beazonosított problémák</w:t>
      </w:r>
      <w:bookmarkEnd w:id="81"/>
    </w:p>
    <w:tbl>
      <w:tblPr>
        <w:tblStyle w:val="Rcsostblzat"/>
        <w:tblW w:w="0" w:type="auto"/>
        <w:tblLook w:val="04A0" w:firstRow="1" w:lastRow="0" w:firstColumn="1" w:lastColumn="0" w:noHBand="0" w:noVBand="1"/>
      </w:tblPr>
      <w:tblGrid>
        <w:gridCol w:w="3020"/>
        <w:gridCol w:w="3021"/>
        <w:gridCol w:w="3021"/>
      </w:tblGrid>
      <w:tr w:rsidR="00A76444" w:rsidRPr="00C85F8D" w14:paraId="3E2F5DEC" w14:textId="77777777" w:rsidTr="00C85F8D">
        <w:tc>
          <w:tcPr>
            <w:tcW w:w="3020" w:type="dxa"/>
            <w:shd w:val="clear" w:color="auto" w:fill="BFBFBF" w:themeFill="background1" w:themeFillShade="BF"/>
          </w:tcPr>
          <w:p w14:paraId="71885D7C" w14:textId="77777777" w:rsidR="00A76444" w:rsidRPr="00C85F8D" w:rsidRDefault="00A76444" w:rsidP="00307640">
            <w:pPr>
              <w:rPr>
                <w:szCs w:val="18"/>
              </w:rPr>
            </w:pPr>
          </w:p>
        </w:tc>
        <w:tc>
          <w:tcPr>
            <w:tcW w:w="3021" w:type="dxa"/>
            <w:shd w:val="clear" w:color="auto" w:fill="BFBFBF" w:themeFill="background1" w:themeFillShade="BF"/>
          </w:tcPr>
          <w:p w14:paraId="17774D2B" w14:textId="77777777" w:rsidR="00A76444" w:rsidRPr="00C85F8D" w:rsidRDefault="00A76444" w:rsidP="00307640">
            <w:pPr>
              <w:rPr>
                <w:szCs w:val="18"/>
              </w:rPr>
            </w:pPr>
            <w:r w:rsidRPr="00C85F8D">
              <w:rPr>
                <w:szCs w:val="18"/>
              </w:rPr>
              <w:t>A Beazonosított problémák</w:t>
            </w:r>
          </w:p>
        </w:tc>
        <w:tc>
          <w:tcPr>
            <w:tcW w:w="3021" w:type="dxa"/>
            <w:shd w:val="clear" w:color="auto" w:fill="BFBFBF" w:themeFill="background1" w:themeFillShade="BF"/>
          </w:tcPr>
          <w:p w14:paraId="56D82C7B" w14:textId="77777777" w:rsidR="00A76444" w:rsidRPr="00C85F8D" w:rsidRDefault="00A76444" w:rsidP="00307640">
            <w:pPr>
              <w:rPr>
                <w:szCs w:val="18"/>
              </w:rPr>
            </w:pPr>
            <w:r w:rsidRPr="00C85F8D">
              <w:rPr>
                <w:szCs w:val="18"/>
              </w:rPr>
              <w:t>Beazonosított adottságok</w:t>
            </w:r>
          </w:p>
        </w:tc>
      </w:tr>
      <w:tr w:rsidR="00A76444" w:rsidRPr="00C85F8D" w14:paraId="143A5C30" w14:textId="77777777" w:rsidTr="00A76444">
        <w:tc>
          <w:tcPr>
            <w:tcW w:w="3020" w:type="dxa"/>
          </w:tcPr>
          <w:p w14:paraId="3A330E83" w14:textId="77777777" w:rsidR="00A76444" w:rsidRPr="00C85F8D" w:rsidRDefault="00A76444" w:rsidP="00307640">
            <w:pPr>
              <w:rPr>
                <w:szCs w:val="18"/>
              </w:rPr>
            </w:pPr>
            <w:r w:rsidRPr="00C85F8D">
              <w:rPr>
                <w:szCs w:val="18"/>
              </w:rPr>
              <w:t>T1: Közigazgatási és közszolgáltatást nyújtó intézmények megújítása</w:t>
            </w:r>
          </w:p>
        </w:tc>
        <w:tc>
          <w:tcPr>
            <w:tcW w:w="3021" w:type="dxa"/>
          </w:tcPr>
          <w:p w14:paraId="53C08105" w14:textId="77777777" w:rsidR="00A76444" w:rsidRPr="00C85F8D" w:rsidRDefault="00A76444" w:rsidP="00307640">
            <w:pPr>
              <w:rPr>
                <w:szCs w:val="18"/>
              </w:rPr>
            </w:pPr>
            <w:r w:rsidRPr="00C85F8D">
              <w:rPr>
                <w:szCs w:val="18"/>
              </w:rPr>
              <w:t>Nem hatékony energiafelhasználás, a szolgáltatások megújítására vonatkozó igény az önkormányzati intézmények vonatkozásában</w:t>
            </w:r>
          </w:p>
        </w:tc>
        <w:tc>
          <w:tcPr>
            <w:tcW w:w="3021" w:type="dxa"/>
          </w:tcPr>
          <w:p w14:paraId="1B2276F5" w14:textId="77777777" w:rsidR="00A76444" w:rsidRPr="00C85F8D" w:rsidRDefault="00A76444" w:rsidP="00307640">
            <w:pPr>
              <w:rPr>
                <w:szCs w:val="18"/>
              </w:rPr>
            </w:pPr>
            <w:r w:rsidRPr="00C85F8D">
              <w:rPr>
                <w:szCs w:val="18"/>
              </w:rPr>
              <w:t>Kiterjedt önkormányzati intézményhálózat, járási feladatokkal és hatókörrel</w:t>
            </w:r>
          </w:p>
        </w:tc>
      </w:tr>
      <w:tr w:rsidR="00A76444" w:rsidRPr="00C85F8D" w14:paraId="3B303A2A" w14:textId="77777777" w:rsidTr="00A76444">
        <w:tc>
          <w:tcPr>
            <w:tcW w:w="3020" w:type="dxa"/>
          </w:tcPr>
          <w:p w14:paraId="1DEF6658" w14:textId="77777777" w:rsidR="00A76444" w:rsidRPr="00C85F8D" w:rsidRDefault="00A76444" w:rsidP="00307640">
            <w:pPr>
              <w:rPr>
                <w:szCs w:val="18"/>
              </w:rPr>
            </w:pPr>
            <w:r w:rsidRPr="00C85F8D">
              <w:rPr>
                <w:szCs w:val="18"/>
              </w:rPr>
              <w:t>T2: Pihenésre, aktív kikapcsolódásra alkalmas minőségi terek kialakítása (parkok, vízpartok, sportterületek, játszóterek fejlesztése)</w:t>
            </w:r>
          </w:p>
        </w:tc>
        <w:tc>
          <w:tcPr>
            <w:tcW w:w="3021" w:type="dxa"/>
          </w:tcPr>
          <w:p w14:paraId="04360DB2" w14:textId="77777777" w:rsidR="00A76444" w:rsidRPr="00C85F8D" w:rsidRDefault="00A76444" w:rsidP="00307640">
            <w:pPr>
              <w:rPr>
                <w:szCs w:val="18"/>
              </w:rPr>
            </w:pPr>
            <w:r w:rsidRPr="00C85F8D">
              <w:rPr>
                <w:szCs w:val="18"/>
              </w:rPr>
              <w:t>Közösségi terek, vízpartok jobb hasznosítása</w:t>
            </w:r>
          </w:p>
        </w:tc>
        <w:tc>
          <w:tcPr>
            <w:tcW w:w="3021" w:type="dxa"/>
          </w:tcPr>
          <w:p w14:paraId="28B82355" w14:textId="77777777" w:rsidR="00A76444" w:rsidRPr="00C85F8D" w:rsidRDefault="00A76444" w:rsidP="00307640">
            <w:pPr>
              <w:rPr>
                <w:szCs w:val="18"/>
              </w:rPr>
            </w:pPr>
            <w:r w:rsidRPr="00C85F8D">
              <w:rPr>
                <w:szCs w:val="18"/>
              </w:rPr>
              <w:t>Közösségi terek, vízpartok jobb hasznosítása</w:t>
            </w:r>
          </w:p>
        </w:tc>
      </w:tr>
      <w:tr w:rsidR="00A76444" w:rsidRPr="00C85F8D" w14:paraId="730D369B" w14:textId="77777777" w:rsidTr="00A76444">
        <w:tc>
          <w:tcPr>
            <w:tcW w:w="3020" w:type="dxa"/>
          </w:tcPr>
          <w:p w14:paraId="44341F45" w14:textId="77777777" w:rsidR="00A76444" w:rsidRPr="00C85F8D" w:rsidRDefault="00A76444" w:rsidP="00307640">
            <w:pPr>
              <w:rPr>
                <w:szCs w:val="18"/>
              </w:rPr>
            </w:pPr>
            <w:r w:rsidRPr="00C85F8D">
              <w:rPr>
                <w:szCs w:val="18"/>
              </w:rPr>
              <w:t>T3: Települési infrastruktúra kiegészítő elemeinek megépítése</w:t>
            </w:r>
          </w:p>
        </w:tc>
        <w:tc>
          <w:tcPr>
            <w:tcW w:w="3021" w:type="dxa"/>
          </w:tcPr>
          <w:p w14:paraId="1EA074E2" w14:textId="77777777" w:rsidR="00A76444" w:rsidRPr="00C85F8D" w:rsidRDefault="00DF595E" w:rsidP="00307640">
            <w:pPr>
              <w:rPr>
                <w:szCs w:val="18"/>
              </w:rPr>
            </w:pPr>
            <w:r w:rsidRPr="00C85F8D">
              <w:rPr>
                <w:szCs w:val="18"/>
              </w:rPr>
              <w:t>Leszakadó városi településrészek megléte, szegregáció fokozódása</w:t>
            </w:r>
          </w:p>
        </w:tc>
        <w:tc>
          <w:tcPr>
            <w:tcW w:w="3021" w:type="dxa"/>
          </w:tcPr>
          <w:p w14:paraId="0CB0BB46" w14:textId="77777777" w:rsidR="00A76444" w:rsidRPr="00C85F8D" w:rsidRDefault="00A76444" w:rsidP="00307640">
            <w:pPr>
              <w:rPr>
                <w:szCs w:val="18"/>
              </w:rPr>
            </w:pPr>
            <w:r w:rsidRPr="00C85F8D">
              <w:rPr>
                <w:szCs w:val="18"/>
              </w:rPr>
              <w:t>Kevés kiegészítő elemmel teljessé tehető a hálózat</w:t>
            </w:r>
          </w:p>
        </w:tc>
      </w:tr>
      <w:tr w:rsidR="00A76444" w:rsidRPr="00C85F8D" w14:paraId="4D8705CD" w14:textId="77777777" w:rsidTr="00A76444">
        <w:tc>
          <w:tcPr>
            <w:tcW w:w="3020" w:type="dxa"/>
          </w:tcPr>
          <w:p w14:paraId="5CF4D1C4" w14:textId="77777777" w:rsidR="00A76444" w:rsidRPr="00C85F8D" w:rsidRDefault="00DF595E" w:rsidP="00F85599">
            <w:pPr>
              <w:rPr>
                <w:szCs w:val="18"/>
              </w:rPr>
            </w:pPr>
            <w:r w:rsidRPr="00C85F8D">
              <w:rPr>
                <w:szCs w:val="18"/>
              </w:rPr>
              <w:t>T4</w:t>
            </w:r>
            <w:r w:rsidR="00A76444" w:rsidRPr="00C85F8D">
              <w:rPr>
                <w:szCs w:val="18"/>
              </w:rPr>
              <w:t xml:space="preserve">: </w:t>
            </w:r>
            <w:r w:rsidR="00F85599" w:rsidRPr="00C85F8D">
              <w:rPr>
                <w:szCs w:val="18"/>
              </w:rPr>
              <w:t>Megújuló energiaforrások alkalmazása</w:t>
            </w:r>
          </w:p>
        </w:tc>
        <w:tc>
          <w:tcPr>
            <w:tcW w:w="3021" w:type="dxa"/>
          </w:tcPr>
          <w:p w14:paraId="372036FA" w14:textId="77777777" w:rsidR="00A76444" w:rsidRPr="00C85F8D" w:rsidRDefault="00F85599" w:rsidP="00307640">
            <w:pPr>
              <w:rPr>
                <w:szCs w:val="18"/>
              </w:rPr>
            </w:pPr>
            <w:r w:rsidRPr="00C85F8D">
              <w:rPr>
                <w:szCs w:val="18"/>
              </w:rPr>
              <w:t>Megújuló energiaforrások alkalmazása nem elégséges</w:t>
            </w:r>
          </w:p>
        </w:tc>
        <w:tc>
          <w:tcPr>
            <w:tcW w:w="3021" w:type="dxa"/>
          </w:tcPr>
          <w:p w14:paraId="69E9E870" w14:textId="77777777" w:rsidR="00A76444" w:rsidRPr="00C85F8D" w:rsidRDefault="00F85599" w:rsidP="00307640">
            <w:pPr>
              <w:rPr>
                <w:szCs w:val="18"/>
              </w:rPr>
            </w:pPr>
            <w:r w:rsidRPr="00C85F8D">
              <w:rPr>
                <w:szCs w:val="18"/>
              </w:rPr>
              <w:t>Megújuló energiaforrások megléte</w:t>
            </w:r>
          </w:p>
        </w:tc>
      </w:tr>
      <w:tr w:rsidR="001E3FFA" w:rsidRPr="00C85F8D" w14:paraId="5CE8523A" w14:textId="77777777" w:rsidTr="00A76444">
        <w:tc>
          <w:tcPr>
            <w:tcW w:w="3020" w:type="dxa"/>
          </w:tcPr>
          <w:p w14:paraId="4FF65FA4" w14:textId="77777777" w:rsidR="001E3FFA" w:rsidRPr="00C85F8D" w:rsidRDefault="001E3FFA" w:rsidP="00F85599">
            <w:pPr>
              <w:rPr>
                <w:szCs w:val="18"/>
              </w:rPr>
            </w:pPr>
            <w:r w:rsidRPr="00C85F8D">
              <w:rPr>
                <w:szCs w:val="18"/>
              </w:rPr>
              <w:t>T5 Önkormányzati bérlakás-program fejlesztése</w:t>
            </w:r>
          </w:p>
        </w:tc>
        <w:tc>
          <w:tcPr>
            <w:tcW w:w="3021" w:type="dxa"/>
          </w:tcPr>
          <w:p w14:paraId="39BFEC12" w14:textId="77777777" w:rsidR="001E3FFA" w:rsidRPr="00C85F8D" w:rsidRDefault="001E3FFA" w:rsidP="00307640">
            <w:pPr>
              <w:rPr>
                <w:szCs w:val="18"/>
              </w:rPr>
            </w:pPr>
            <w:r w:rsidRPr="00C85F8D">
              <w:rPr>
                <w:szCs w:val="18"/>
              </w:rPr>
              <w:t>Szükséges lakásállomány nem áll rendelkezésre, meglévőknél hiányos infrastruktúra</w:t>
            </w:r>
          </w:p>
        </w:tc>
        <w:tc>
          <w:tcPr>
            <w:tcW w:w="3021" w:type="dxa"/>
          </w:tcPr>
          <w:p w14:paraId="12D0520C" w14:textId="77777777" w:rsidR="001E3FFA" w:rsidRPr="00C85F8D" w:rsidRDefault="001E3FFA" w:rsidP="00307640">
            <w:pPr>
              <w:rPr>
                <w:szCs w:val="18"/>
              </w:rPr>
            </w:pPr>
            <w:r w:rsidRPr="00C85F8D">
              <w:rPr>
                <w:szCs w:val="18"/>
              </w:rPr>
              <w:t>Lakossági igények megléte</w:t>
            </w:r>
          </w:p>
        </w:tc>
      </w:tr>
      <w:tr w:rsidR="00F85599" w:rsidRPr="00C85F8D" w14:paraId="0BCBE9BD" w14:textId="77777777" w:rsidTr="00A76444">
        <w:tc>
          <w:tcPr>
            <w:tcW w:w="3020" w:type="dxa"/>
          </w:tcPr>
          <w:p w14:paraId="57A759EE" w14:textId="77777777" w:rsidR="00F85599" w:rsidRPr="00C85F8D" w:rsidRDefault="00F85599" w:rsidP="00F85599">
            <w:pPr>
              <w:rPr>
                <w:szCs w:val="18"/>
              </w:rPr>
            </w:pPr>
            <w:r w:rsidRPr="00C85F8D">
              <w:rPr>
                <w:szCs w:val="18"/>
              </w:rPr>
              <w:lastRenderedPageBreak/>
              <w:t>T</w:t>
            </w:r>
            <w:r w:rsidR="001E3FFA" w:rsidRPr="00C85F8D">
              <w:rPr>
                <w:szCs w:val="18"/>
              </w:rPr>
              <w:t>6</w:t>
            </w:r>
            <w:r w:rsidRPr="00C85F8D">
              <w:rPr>
                <w:szCs w:val="18"/>
              </w:rPr>
              <w:t>: Induló vállalkozások infrastruktúrájának biztosítása</w:t>
            </w:r>
          </w:p>
        </w:tc>
        <w:tc>
          <w:tcPr>
            <w:tcW w:w="3021" w:type="dxa"/>
          </w:tcPr>
          <w:p w14:paraId="4A31D7A7" w14:textId="77777777" w:rsidR="00F85599" w:rsidRPr="00C85F8D" w:rsidRDefault="00F85599" w:rsidP="00307640">
            <w:pPr>
              <w:rPr>
                <w:szCs w:val="18"/>
              </w:rPr>
            </w:pPr>
            <w:r w:rsidRPr="00C85F8D">
              <w:rPr>
                <w:szCs w:val="18"/>
              </w:rPr>
              <w:t>Fizikai és szolgáltatási infrastruktúra hiánya az induló vállalkozások esetében</w:t>
            </w:r>
          </w:p>
        </w:tc>
        <w:tc>
          <w:tcPr>
            <w:tcW w:w="3021" w:type="dxa"/>
          </w:tcPr>
          <w:p w14:paraId="752AF37D" w14:textId="77777777" w:rsidR="00F85599" w:rsidRPr="00C85F8D" w:rsidRDefault="00F85599" w:rsidP="00307640">
            <w:pPr>
              <w:rPr>
                <w:szCs w:val="18"/>
              </w:rPr>
            </w:pPr>
            <w:r w:rsidRPr="00C85F8D">
              <w:rPr>
                <w:szCs w:val="18"/>
              </w:rPr>
              <w:t>Inkubációs infrastruktúra és olcsó szolgáltatások megteremtése</w:t>
            </w:r>
          </w:p>
        </w:tc>
      </w:tr>
      <w:tr w:rsidR="00A76444" w:rsidRPr="00C85F8D" w14:paraId="1BC49D93" w14:textId="77777777" w:rsidTr="00A76444">
        <w:tc>
          <w:tcPr>
            <w:tcW w:w="3020" w:type="dxa"/>
          </w:tcPr>
          <w:p w14:paraId="28D2BDB8" w14:textId="77777777" w:rsidR="00A76444" w:rsidRPr="00C85F8D" w:rsidRDefault="001E3FFA" w:rsidP="00307640">
            <w:pPr>
              <w:rPr>
                <w:szCs w:val="18"/>
              </w:rPr>
            </w:pPr>
            <w:r w:rsidRPr="00C85F8D">
              <w:rPr>
                <w:szCs w:val="18"/>
              </w:rPr>
              <w:t>T7</w:t>
            </w:r>
            <w:r w:rsidR="00A76444" w:rsidRPr="00C85F8D">
              <w:rPr>
                <w:szCs w:val="18"/>
              </w:rPr>
              <w:t>: Meglévő iparterületek bővítése, az ehhez szükséges infrastruktúra kiépítése, új iparterületek kialakítása barnamezős területek rehabilitálásával</w:t>
            </w:r>
          </w:p>
        </w:tc>
        <w:tc>
          <w:tcPr>
            <w:tcW w:w="3021" w:type="dxa"/>
          </w:tcPr>
          <w:p w14:paraId="37C50F51" w14:textId="77777777" w:rsidR="00A76444" w:rsidRPr="00C85F8D" w:rsidRDefault="001E3FFA" w:rsidP="00307640">
            <w:pPr>
              <w:rPr>
                <w:szCs w:val="18"/>
              </w:rPr>
            </w:pPr>
            <w:r w:rsidRPr="00C85F8D">
              <w:rPr>
                <w:szCs w:val="18"/>
              </w:rPr>
              <w:t>Zöld- és b</w:t>
            </w:r>
            <w:r w:rsidR="00A76444" w:rsidRPr="00C85F8D">
              <w:rPr>
                <w:szCs w:val="18"/>
              </w:rPr>
              <w:t>arnamezős és alulhasznosított területek megléte</w:t>
            </w:r>
          </w:p>
        </w:tc>
        <w:tc>
          <w:tcPr>
            <w:tcW w:w="3021" w:type="dxa"/>
          </w:tcPr>
          <w:p w14:paraId="1DE9573E" w14:textId="77777777" w:rsidR="00A76444" w:rsidRPr="00C85F8D" w:rsidRDefault="00A76444" w:rsidP="00307640">
            <w:pPr>
              <w:rPr>
                <w:szCs w:val="18"/>
              </w:rPr>
            </w:pPr>
            <w:r w:rsidRPr="00C85F8D">
              <w:rPr>
                <w:szCs w:val="18"/>
              </w:rPr>
              <w:t>Hasznosításra váró területek rendelkezésre állnak</w:t>
            </w:r>
          </w:p>
        </w:tc>
      </w:tr>
      <w:tr w:rsidR="00A76444" w:rsidRPr="00C85F8D" w14:paraId="19B78936" w14:textId="77777777" w:rsidTr="00A76444">
        <w:tc>
          <w:tcPr>
            <w:tcW w:w="3020" w:type="dxa"/>
          </w:tcPr>
          <w:p w14:paraId="60DDBEC8" w14:textId="77777777" w:rsidR="00A76444" w:rsidRPr="00C85F8D" w:rsidRDefault="001E3FFA" w:rsidP="00307640">
            <w:pPr>
              <w:rPr>
                <w:szCs w:val="18"/>
              </w:rPr>
            </w:pPr>
            <w:r w:rsidRPr="00C85F8D">
              <w:rPr>
                <w:szCs w:val="18"/>
              </w:rPr>
              <w:t>T8</w:t>
            </w:r>
            <w:r w:rsidR="00A76444" w:rsidRPr="00C85F8D">
              <w:rPr>
                <w:szCs w:val="18"/>
              </w:rPr>
              <w:t>:Városmarketing tevékenység fejlesztése</w:t>
            </w:r>
          </w:p>
        </w:tc>
        <w:tc>
          <w:tcPr>
            <w:tcW w:w="3021" w:type="dxa"/>
          </w:tcPr>
          <w:p w14:paraId="35ECE935" w14:textId="77777777" w:rsidR="00A76444" w:rsidRPr="00C85F8D" w:rsidRDefault="00A76444" w:rsidP="00307640">
            <w:pPr>
              <w:rPr>
                <w:szCs w:val="18"/>
              </w:rPr>
            </w:pPr>
            <w:r w:rsidRPr="00C85F8D">
              <w:rPr>
                <w:szCs w:val="18"/>
              </w:rPr>
              <w:t>Nincs önálló települési marketing-tevékenység</w:t>
            </w:r>
          </w:p>
        </w:tc>
        <w:tc>
          <w:tcPr>
            <w:tcW w:w="3021" w:type="dxa"/>
          </w:tcPr>
          <w:p w14:paraId="5CBB54F8" w14:textId="77777777" w:rsidR="00A76444" w:rsidRPr="00C85F8D" w:rsidRDefault="00A76444" w:rsidP="00307640">
            <w:pPr>
              <w:rPr>
                <w:szCs w:val="18"/>
              </w:rPr>
            </w:pPr>
            <w:r w:rsidRPr="00C85F8D">
              <w:rPr>
                <w:szCs w:val="18"/>
              </w:rPr>
              <w:t>Te</w:t>
            </w:r>
            <w:r w:rsidR="007F3ED6" w:rsidRPr="00C85F8D">
              <w:rPr>
                <w:szCs w:val="18"/>
              </w:rPr>
              <w:t>rmékfejlesztés megvalósul, promó</w:t>
            </w:r>
            <w:r w:rsidRPr="00C85F8D">
              <w:rPr>
                <w:szCs w:val="18"/>
              </w:rPr>
              <w:t>ciós tevékenység indítható</w:t>
            </w:r>
          </w:p>
        </w:tc>
      </w:tr>
      <w:tr w:rsidR="00A76444" w:rsidRPr="00C85F8D" w14:paraId="44E9BF2B" w14:textId="77777777" w:rsidTr="00A76444">
        <w:tc>
          <w:tcPr>
            <w:tcW w:w="3020" w:type="dxa"/>
          </w:tcPr>
          <w:p w14:paraId="31178B4C" w14:textId="77777777" w:rsidR="00A76444" w:rsidRPr="00C85F8D" w:rsidRDefault="001E3FFA" w:rsidP="00307640">
            <w:pPr>
              <w:rPr>
                <w:szCs w:val="18"/>
              </w:rPr>
            </w:pPr>
            <w:r w:rsidRPr="00C85F8D">
              <w:rPr>
                <w:szCs w:val="18"/>
              </w:rPr>
              <w:t>T9</w:t>
            </w:r>
            <w:r w:rsidR="00A76444" w:rsidRPr="00C85F8D">
              <w:rPr>
                <w:szCs w:val="18"/>
              </w:rPr>
              <w:t xml:space="preserve">: Térségi kohézió erősítése </w:t>
            </w:r>
            <w:r w:rsidR="00DF595E" w:rsidRPr="00C85F8D">
              <w:rPr>
                <w:szCs w:val="18"/>
              </w:rPr>
              <w:t>a megújuló energetikai együttműködés fejlesztésével</w:t>
            </w:r>
          </w:p>
        </w:tc>
        <w:tc>
          <w:tcPr>
            <w:tcW w:w="3021" w:type="dxa"/>
          </w:tcPr>
          <w:p w14:paraId="6F47C2AA" w14:textId="77777777" w:rsidR="00A76444" w:rsidRPr="00C85F8D" w:rsidRDefault="00292BEA" w:rsidP="00307640">
            <w:pPr>
              <w:rPr>
                <w:szCs w:val="18"/>
              </w:rPr>
            </w:pPr>
            <w:r w:rsidRPr="00C85F8D">
              <w:rPr>
                <w:szCs w:val="18"/>
              </w:rPr>
              <w:t>Hiányos telep</w:t>
            </w:r>
            <w:r w:rsidR="00DF595E" w:rsidRPr="00C85F8D">
              <w:rPr>
                <w:szCs w:val="18"/>
              </w:rPr>
              <w:t>ülésközi kapcsolatok,</w:t>
            </w:r>
            <w:r w:rsidRPr="00C85F8D">
              <w:rPr>
                <w:szCs w:val="18"/>
              </w:rPr>
              <w:t xml:space="preserve"> megújuló energiaforrások kihasználása nem megoldott</w:t>
            </w:r>
          </w:p>
        </w:tc>
        <w:tc>
          <w:tcPr>
            <w:tcW w:w="3021" w:type="dxa"/>
          </w:tcPr>
          <w:p w14:paraId="2F03EEB7" w14:textId="77777777" w:rsidR="00A76444" w:rsidRPr="00C85F8D" w:rsidRDefault="00292BEA" w:rsidP="00307640">
            <w:pPr>
              <w:rPr>
                <w:szCs w:val="18"/>
              </w:rPr>
            </w:pPr>
            <w:r w:rsidRPr="00C85F8D">
              <w:rPr>
                <w:szCs w:val="18"/>
              </w:rPr>
              <w:t>Településközi együttműködés szélesítése, meglévő megújuló energetikai kapacitások kihasználása</w:t>
            </w:r>
          </w:p>
        </w:tc>
      </w:tr>
      <w:tr w:rsidR="00A76444" w:rsidRPr="00C85F8D" w14:paraId="4D0C03D0" w14:textId="77777777" w:rsidTr="00A76444">
        <w:tc>
          <w:tcPr>
            <w:tcW w:w="3020" w:type="dxa"/>
          </w:tcPr>
          <w:p w14:paraId="5657A28C" w14:textId="77777777" w:rsidR="00A76444" w:rsidRPr="00C85F8D" w:rsidRDefault="001E3FFA" w:rsidP="00307640">
            <w:pPr>
              <w:rPr>
                <w:szCs w:val="18"/>
              </w:rPr>
            </w:pPr>
            <w:r w:rsidRPr="00C85F8D">
              <w:rPr>
                <w:szCs w:val="18"/>
              </w:rPr>
              <w:t>T10</w:t>
            </w:r>
            <w:r w:rsidR="00A76444" w:rsidRPr="00C85F8D">
              <w:rPr>
                <w:szCs w:val="18"/>
              </w:rPr>
              <w:t>: Kistérségi helyi termelők támogatása, termékeik feldolgozása és helyi termelői piacok létesítése</w:t>
            </w:r>
          </w:p>
        </w:tc>
        <w:tc>
          <w:tcPr>
            <w:tcW w:w="3021" w:type="dxa"/>
          </w:tcPr>
          <w:p w14:paraId="7B03AB19" w14:textId="77777777" w:rsidR="00A76444" w:rsidRPr="00C85F8D" w:rsidRDefault="00A76444" w:rsidP="00307640">
            <w:pPr>
              <w:rPr>
                <w:szCs w:val="18"/>
              </w:rPr>
            </w:pPr>
            <w:r w:rsidRPr="00C85F8D">
              <w:rPr>
                <w:szCs w:val="18"/>
              </w:rPr>
              <w:t>Helyi termékek piacra vitele nem megoldott</w:t>
            </w:r>
          </w:p>
        </w:tc>
        <w:tc>
          <w:tcPr>
            <w:tcW w:w="3021" w:type="dxa"/>
          </w:tcPr>
          <w:p w14:paraId="56C7E0E8" w14:textId="77777777" w:rsidR="00A76444" w:rsidRPr="00C85F8D" w:rsidRDefault="00A76444" w:rsidP="00307640">
            <w:pPr>
              <w:rPr>
                <w:szCs w:val="18"/>
              </w:rPr>
            </w:pPr>
            <w:r w:rsidRPr="00C85F8D">
              <w:rPr>
                <w:szCs w:val="18"/>
              </w:rPr>
              <w:t>Régiós „jó gyakorlatok” megléte</w:t>
            </w:r>
          </w:p>
        </w:tc>
      </w:tr>
      <w:tr w:rsidR="00A76444" w:rsidRPr="00C85F8D" w14:paraId="0D7D2F0E" w14:textId="77777777" w:rsidTr="00A76444">
        <w:tc>
          <w:tcPr>
            <w:tcW w:w="3020" w:type="dxa"/>
          </w:tcPr>
          <w:p w14:paraId="60FB331A" w14:textId="77777777" w:rsidR="00A76444" w:rsidRPr="00C85F8D" w:rsidRDefault="001E3FFA" w:rsidP="00307640">
            <w:pPr>
              <w:rPr>
                <w:szCs w:val="18"/>
              </w:rPr>
            </w:pPr>
            <w:r w:rsidRPr="00C85F8D">
              <w:rPr>
                <w:szCs w:val="18"/>
              </w:rPr>
              <w:t xml:space="preserve"> T11</w:t>
            </w:r>
            <w:r w:rsidR="00A76444" w:rsidRPr="00C85F8D">
              <w:rPr>
                <w:szCs w:val="18"/>
              </w:rPr>
              <w:t>: Regionális és kistérségi kerékpárút-hálózat fejlesztése</w:t>
            </w:r>
          </w:p>
        </w:tc>
        <w:tc>
          <w:tcPr>
            <w:tcW w:w="3021" w:type="dxa"/>
          </w:tcPr>
          <w:p w14:paraId="1FE465E8" w14:textId="77777777" w:rsidR="00A76444" w:rsidRPr="00C85F8D" w:rsidRDefault="00A76444" w:rsidP="00307640">
            <w:pPr>
              <w:rPr>
                <w:szCs w:val="18"/>
              </w:rPr>
            </w:pPr>
            <w:r w:rsidRPr="00C85F8D">
              <w:rPr>
                <w:szCs w:val="18"/>
              </w:rPr>
              <w:t>Hiányos hálózat</w:t>
            </w:r>
          </w:p>
        </w:tc>
        <w:tc>
          <w:tcPr>
            <w:tcW w:w="3021" w:type="dxa"/>
          </w:tcPr>
          <w:p w14:paraId="1826399E" w14:textId="77777777" w:rsidR="00A76444" w:rsidRPr="00C85F8D" w:rsidRDefault="00A76444" w:rsidP="00307640">
            <w:pPr>
              <w:rPr>
                <w:szCs w:val="18"/>
              </w:rPr>
            </w:pPr>
            <w:r w:rsidRPr="00C85F8D">
              <w:rPr>
                <w:szCs w:val="18"/>
              </w:rPr>
              <w:t>Hálózat hiányzó elemeinek megteremtésével teljes körű infrastruktúra</w:t>
            </w:r>
          </w:p>
        </w:tc>
      </w:tr>
    </w:tbl>
    <w:p w14:paraId="1682D899" w14:textId="77777777" w:rsidR="002F2B98" w:rsidRDefault="002F2B98" w:rsidP="00D85AF5">
      <w:pPr>
        <w:spacing w:line="240" w:lineRule="auto"/>
      </w:pPr>
    </w:p>
    <w:p w14:paraId="34BC1503" w14:textId="77777777" w:rsidR="002F2B98" w:rsidRDefault="002F2B98">
      <w:pPr>
        <w:jc w:val="left"/>
      </w:pPr>
      <w:r>
        <w:br w:type="page"/>
      </w:r>
    </w:p>
    <w:p w14:paraId="2E7EED1B" w14:textId="77777777" w:rsidR="002B5E89" w:rsidRPr="00A275B0" w:rsidRDefault="002B5E89" w:rsidP="00D85AF5">
      <w:pPr>
        <w:spacing w:line="240" w:lineRule="auto"/>
      </w:pPr>
    </w:p>
    <w:p w14:paraId="565AF68E" w14:textId="77777777" w:rsidR="0005513D" w:rsidRPr="00A275B0" w:rsidRDefault="0005513D" w:rsidP="00D85AF5">
      <w:pPr>
        <w:pStyle w:val="Cmsor1"/>
        <w:spacing w:line="240" w:lineRule="auto"/>
        <w:rPr>
          <w:rFonts w:asciiTheme="minorHAnsi" w:hAnsiTheme="minorHAnsi"/>
        </w:rPr>
      </w:pPr>
      <w:bookmarkStart w:id="82" w:name="pr613"/>
      <w:bookmarkStart w:id="83" w:name="_Toc426017903"/>
      <w:bookmarkEnd w:id="82"/>
      <w:r w:rsidRPr="00A275B0">
        <w:rPr>
          <w:rFonts w:asciiTheme="minorHAnsi" w:hAnsiTheme="minorHAnsi"/>
        </w:rPr>
        <w:t>A STRATÉGIA MEGVALÓSÍTHATÓSÁGÁNAK FŐBB KOCKÁZATAI</w:t>
      </w:r>
      <w:bookmarkEnd w:id="83"/>
    </w:p>
    <w:p w14:paraId="7AB185F1" w14:textId="77777777" w:rsidR="002F2B98" w:rsidRDefault="002F2B98">
      <w:pPr>
        <w:jc w:val="left"/>
        <w:rPr>
          <w:lang w:eastAsia="hu-HU"/>
        </w:rPr>
      </w:pPr>
      <w:bookmarkStart w:id="84" w:name="pr614"/>
      <w:bookmarkEnd w:id="84"/>
      <w:r>
        <w:rPr>
          <w:lang w:eastAsia="hu-HU"/>
        </w:rPr>
        <w:br w:type="page"/>
      </w:r>
    </w:p>
    <w:p w14:paraId="076C5F06" w14:textId="77777777" w:rsidR="00EF6C91" w:rsidRPr="00A275B0" w:rsidRDefault="00EF6C91" w:rsidP="00314299">
      <w:pPr>
        <w:spacing w:line="240" w:lineRule="auto"/>
        <w:rPr>
          <w:lang w:eastAsia="hu-HU"/>
        </w:rPr>
      </w:pPr>
      <w:r w:rsidRPr="00A275B0">
        <w:rPr>
          <w:lang w:eastAsia="hu-HU"/>
        </w:rPr>
        <w:lastRenderedPageBreak/>
        <w:t>A megvalósíthatóság kockázatainak elemzésénél először a főbb kockázatokat kell számba venni azok valószínűsíthető bekövetkeztével és a városra gyakorolt hatásának mértékével. Ezek után a rájuk adható válaszok felkutatása, majd ezek várható pozitív és negatív kimenetelét szükséges elemezni. A táblázatos felsorolás segíti mindezek áttekintését. A célok megvalósításához a fejlesztésekkel elért eredmények fenntartása különösen fontos. Az ezekhez tartozó kockázatok külön kiemelésre kerültek.</w:t>
      </w:r>
    </w:p>
    <w:p w14:paraId="63860F04" w14:textId="77777777" w:rsidR="00E3023D" w:rsidRPr="00A275B0" w:rsidRDefault="00E3023D" w:rsidP="00D85AF5">
      <w:pPr>
        <w:spacing w:line="240" w:lineRule="auto"/>
      </w:pPr>
    </w:p>
    <w:tbl>
      <w:tblPr>
        <w:tblStyle w:val="Rcsostblzat"/>
        <w:tblW w:w="9067" w:type="dxa"/>
        <w:tblLook w:val="04A0" w:firstRow="1" w:lastRow="0" w:firstColumn="1" w:lastColumn="0" w:noHBand="0" w:noVBand="1"/>
      </w:tblPr>
      <w:tblGrid>
        <w:gridCol w:w="2547"/>
        <w:gridCol w:w="871"/>
        <w:gridCol w:w="851"/>
        <w:gridCol w:w="4798"/>
      </w:tblGrid>
      <w:tr w:rsidR="00EF6C91" w:rsidRPr="00C85F8D" w14:paraId="270C4B91" w14:textId="77777777" w:rsidTr="00C85F8D">
        <w:tc>
          <w:tcPr>
            <w:tcW w:w="2547" w:type="dxa"/>
            <w:shd w:val="clear" w:color="auto" w:fill="D9D9D9" w:themeFill="background1" w:themeFillShade="D9"/>
          </w:tcPr>
          <w:p w14:paraId="28FB023E" w14:textId="77777777" w:rsidR="00EF6C91" w:rsidRPr="00C85F8D" w:rsidRDefault="00EF6C91" w:rsidP="00D85AF5">
            <w:pPr>
              <w:rPr>
                <w:rFonts w:eastAsia="Times New Roman" w:cstheme="minorHAnsi"/>
                <w:b/>
                <w:sz w:val="20"/>
                <w:szCs w:val="18"/>
                <w:lang w:eastAsia="hu-HU"/>
              </w:rPr>
            </w:pPr>
            <w:r w:rsidRPr="00C85F8D">
              <w:rPr>
                <w:rFonts w:eastAsia="Times New Roman" w:cstheme="minorHAnsi"/>
                <w:b/>
                <w:sz w:val="20"/>
                <w:szCs w:val="18"/>
                <w:lang w:eastAsia="hu-HU"/>
              </w:rPr>
              <w:t>Belső tényezők</w:t>
            </w:r>
          </w:p>
        </w:tc>
        <w:tc>
          <w:tcPr>
            <w:tcW w:w="871" w:type="dxa"/>
            <w:shd w:val="clear" w:color="auto" w:fill="D9D9D9" w:themeFill="background1" w:themeFillShade="D9"/>
          </w:tcPr>
          <w:p w14:paraId="4091CCAE" w14:textId="77777777" w:rsidR="00EF6C91" w:rsidRPr="00C85F8D" w:rsidRDefault="00EF6C91" w:rsidP="00D85AF5">
            <w:pPr>
              <w:rPr>
                <w:rFonts w:eastAsia="Times New Roman" w:cstheme="minorHAnsi"/>
                <w:b/>
                <w:sz w:val="20"/>
                <w:szCs w:val="18"/>
                <w:lang w:eastAsia="hu-HU"/>
              </w:rPr>
            </w:pPr>
            <w:r w:rsidRPr="00C85F8D">
              <w:rPr>
                <w:rFonts w:eastAsia="Times New Roman" w:cstheme="minorHAnsi"/>
                <w:b/>
                <w:sz w:val="20"/>
                <w:szCs w:val="18"/>
                <w:lang w:eastAsia="hu-HU"/>
              </w:rPr>
              <w:t>Valósz. (1-10)</w:t>
            </w:r>
          </w:p>
        </w:tc>
        <w:tc>
          <w:tcPr>
            <w:tcW w:w="851" w:type="dxa"/>
            <w:shd w:val="clear" w:color="auto" w:fill="D9D9D9" w:themeFill="background1" w:themeFillShade="D9"/>
          </w:tcPr>
          <w:p w14:paraId="346605FB" w14:textId="77777777" w:rsidR="00EF6C91" w:rsidRPr="00C85F8D" w:rsidRDefault="00EF6C91" w:rsidP="00D85AF5">
            <w:pPr>
              <w:rPr>
                <w:rFonts w:eastAsia="Times New Roman" w:cstheme="minorHAnsi"/>
                <w:b/>
                <w:sz w:val="20"/>
                <w:szCs w:val="18"/>
                <w:lang w:eastAsia="hu-HU"/>
              </w:rPr>
            </w:pPr>
            <w:r w:rsidRPr="00C85F8D">
              <w:rPr>
                <w:rFonts w:eastAsia="Times New Roman" w:cstheme="minorHAnsi"/>
                <w:b/>
                <w:sz w:val="20"/>
                <w:szCs w:val="18"/>
                <w:lang w:eastAsia="hu-HU"/>
              </w:rPr>
              <w:t>Hatás (1-10)</w:t>
            </w:r>
          </w:p>
        </w:tc>
        <w:tc>
          <w:tcPr>
            <w:tcW w:w="4798" w:type="dxa"/>
            <w:shd w:val="clear" w:color="auto" w:fill="D9D9D9" w:themeFill="background1" w:themeFillShade="D9"/>
          </w:tcPr>
          <w:p w14:paraId="49002EB2" w14:textId="77777777" w:rsidR="00EF6C91" w:rsidRPr="00C85F8D" w:rsidRDefault="00EF6C91" w:rsidP="00D85AF5">
            <w:pPr>
              <w:rPr>
                <w:rFonts w:eastAsia="Times New Roman" w:cstheme="minorHAnsi"/>
                <w:b/>
                <w:sz w:val="20"/>
                <w:szCs w:val="18"/>
                <w:lang w:eastAsia="hu-HU"/>
              </w:rPr>
            </w:pPr>
            <w:r w:rsidRPr="00C85F8D">
              <w:rPr>
                <w:rFonts w:eastAsia="Times New Roman" w:cstheme="minorHAnsi"/>
                <w:b/>
                <w:sz w:val="20"/>
                <w:szCs w:val="18"/>
                <w:lang w:eastAsia="hu-HU"/>
              </w:rPr>
              <w:t>Kockázat kezelésének módja</w:t>
            </w:r>
          </w:p>
        </w:tc>
      </w:tr>
      <w:tr w:rsidR="00EF6C91" w:rsidRPr="00C85F8D" w14:paraId="45A36F2F" w14:textId="77777777" w:rsidTr="00C85F8D">
        <w:tc>
          <w:tcPr>
            <w:tcW w:w="9067" w:type="dxa"/>
            <w:gridSpan w:val="4"/>
          </w:tcPr>
          <w:p w14:paraId="1DBBB88B" w14:textId="77777777" w:rsidR="00EF6C91" w:rsidRPr="00C85F8D" w:rsidRDefault="00EF6C91" w:rsidP="00D85AF5">
            <w:pPr>
              <w:rPr>
                <w:rFonts w:eastAsia="Times New Roman" w:cstheme="minorHAnsi"/>
                <w:b/>
                <w:sz w:val="20"/>
                <w:szCs w:val="18"/>
                <w:lang w:eastAsia="hu-HU"/>
              </w:rPr>
            </w:pPr>
            <w:r w:rsidRPr="00C85F8D">
              <w:rPr>
                <w:rFonts w:eastAsia="Times New Roman" w:cstheme="minorHAnsi"/>
                <w:b/>
                <w:sz w:val="20"/>
                <w:szCs w:val="18"/>
                <w:lang w:eastAsia="hu-HU"/>
              </w:rPr>
              <w:t>Társadalmi tényezők</w:t>
            </w:r>
          </w:p>
        </w:tc>
      </w:tr>
      <w:tr w:rsidR="00EF6C91" w:rsidRPr="00C85F8D" w14:paraId="2D6BB888" w14:textId="77777777" w:rsidTr="00C85F8D">
        <w:tc>
          <w:tcPr>
            <w:tcW w:w="2547" w:type="dxa"/>
          </w:tcPr>
          <w:p w14:paraId="29ED2AE1"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Társadalom egyes csoportjai közötti ellentmondás a település fejlesztési irányait illetően</w:t>
            </w:r>
          </w:p>
        </w:tc>
        <w:tc>
          <w:tcPr>
            <w:tcW w:w="871" w:type="dxa"/>
          </w:tcPr>
          <w:p w14:paraId="0A92B430" w14:textId="77777777" w:rsidR="00EF6C91" w:rsidRPr="00C85F8D" w:rsidRDefault="009A14D7" w:rsidP="00D85AF5">
            <w:pPr>
              <w:rPr>
                <w:rFonts w:eastAsia="Times New Roman" w:cstheme="minorHAnsi"/>
                <w:sz w:val="20"/>
                <w:szCs w:val="18"/>
                <w:lang w:eastAsia="hu-HU"/>
              </w:rPr>
            </w:pPr>
            <w:r w:rsidRPr="00C85F8D">
              <w:rPr>
                <w:rFonts w:eastAsia="Times New Roman" w:cstheme="minorHAnsi"/>
                <w:sz w:val="20"/>
                <w:szCs w:val="18"/>
                <w:lang w:eastAsia="hu-HU"/>
              </w:rPr>
              <w:t>2</w:t>
            </w:r>
          </w:p>
        </w:tc>
        <w:tc>
          <w:tcPr>
            <w:tcW w:w="851" w:type="dxa"/>
          </w:tcPr>
          <w:p w14:paraId="39173CA0" w14:textId="77777777" w:rsidR="00EF6C91" w:rsidRPr="00C85F8D" w:rsidRDefault="009A14D7" w:rsidP="00D85AF5">
            <w:pPr>
              <w:rPr>
                <w:rFonts w:eastAsia="Times New Roman" w:cstheme="minorHAnsi"/>
                <w:sz w:val="20"/>
                <w:szCs w:val="18"/>
                <w:lang w:eastAsia="hu-HU"/>
              </w:rPr>
            </w:pPr>
            <w:r w:rsidRPr="00C85F8D">
              <w:rPr>
                <w:rFonts w:eastAsia="Times New Roman" w:cstheme="minorHAnsi"/>
                <w:sz w:val="20"/>
                <w:szCs w:val="18"/>
                <w:lang w:eastAsia="hu-HU"/>
              </w:rPr>
              <w:t>4</w:t>
            </w:r>
          </w:p>
        </w:tc>
        <w:tc>
          <w:tcPr>
            <w:tcW w:w="4798" w:type="dxa"/>
          </w:tcPr>
          <w:p w14:paraId="4B7D9FE4"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A város jövőképének meghatározása és a fejlesztések is a lakossággal való folyamatos egyeztetések során alakulnak ki, a társadalmi igényekkel teljes konszenzusban kerülnek kijelölésre a települési célok.</w:t>
            </w:r>
          </w:p>
        </w:tc>
      </w:tr>
      <w:tr w:rsidR="00EF6C91" w:rsidRPr="00C85F8D" w14:paraId="114E9737" w14:textId="77777777" w:rsidTr="00C85F8D">
        <w:tc>
          <w:tcPr>
            <w:tcW w:w="2547" w:type="dxa"/>
          </w:tcPr>
          <w:p w14:paraId="189316EB"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Társadalom egyes csoportjai kiszorulnak a fejlődésből</w:t>
            </w:r>
          </w:p>
        </w:tc>
        <w:tc>
          <w:tcPr>
            <w:tcW w:w="871" w:type="dxa"/>
          </w:tcPr>
          <w:p w14:paraId="5DE30338" w14:textId="77777777" w:rsidR="00EF6C91" w:rsidRPr="00C85F8D" w:rsidRDefault="009A14D7" w:rsidP="00D85AF5">
            <w:pPr>
              <w:rPr>
                <w:rFonts w:eastAsia="Times New Roman" w:cstheme="minorHAnsi"/>
                <w:sz w:val="20"/>
                <w:szCs w:val="18"/>
                <w:lang w:eastAsia="hu-HU"/>
              </w:rPr>
            </w:pPr>
            <w:r w:rsidRPr="00C85F8D">
              <w:rPr>
                <w:rFonts w:eastAsia="Times New Roman" w:cstheme="minorHAnsi"/>
                <w:sz w:val="20"/>
                <w:szCs w:val="18"/>
                <w:lang w:eastAsia="hu-HU"/>
              </w:rPr>
              <w:t>4</w:t>
            </w:r>
          </w:p>
        </w:tc>
        <w:tc>
          <w:tcPr>
            <w:tcW w:w="851" w:type="dxa"/>
          </w:tcPr>
          <w:p w14:paraId="68FF70FB" w14:textId="77777777" w:rsidR="00EF6C91" w:rsidRPr="00C85F8D" w:rsidRDefault="009A14D7" w:rsidP="00D85AF5">
            <w:pPr>
              <w:rPr>
                <w:rFonts w:eastAsia="Times New Roman" w:cstheme="minorHAnsi"/>
                <w:sz w:val="20"/>
                <w:szCs w:val="18"/>
                <w:lang w:eastAsia="hu-HU"/>
              </w:rPr>
            </w:pPr>
            <w:r w:rsidRPr="00C85F8D">
              <w:rPr>
                <w:rFonts w:eastAsia="Times New Roman" w:cstheme="minorHAnsi"/>
                <w:sz w:val="20"/>
                <w:szCs w:val="18"/>
                <w:lang w:eastAsia="hu-HU"/>
              </w:rPr>
              <w:t>5</w:t>
            </w:r>
          </w:p>
        </w:tc>
        <w:tc>
          <w:tcPr>
            <w:tcW w:w="4798" w:type="dxa"/>
          </w:tcPr>
          <w:p w14:paraId="2A9E2DC5"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Különösen az alacsonyabb státusú lakosság számára jelent kockázatot, hogy a város egyes részein beindulhat a dzsentrifikáció, illetve a külterületeken a szolgáltatásokhoz való hozzáférés gyengébb, így kiszorulhatnak a társadalomból ezek a csoportok. A város szociális hálózata azonban kiemelten kezeli e csoportokat, valamint a településfejlesztési stratégia megvalósítása során a negatív társadalmi folyamatok ellen különböző soft tevékenységek is megvalósításra kerülnek.</w:t>
            </w:r>
          </w:p>
        </w:tc>
      </w:tr>
      <w:tr w:rsidR="00EF6C91" w:rsidRPr="00C85F8D" w14:paraId="0377060E" w14:textId="77777777" w:rsidTr="00C85F8D">
        <w:tc>
          <w:tcPr>
            <w:tcW w:w="2547" w:type="dxa"/>
          </w:tcPr>
          <w:p w14:paraId="0F0BD8BF"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A lakosság elvándorlása és elöregedése tovább folytatódik</w:t>
            </w:r>
          </w:p>
        </w:tc>
        <w:tc>
          <w:tcPr>
            <w:tcW w:w="871" w:type="dxa"/>
          </w:tcPr>
          <w:p w14:paraId="5486E0F7" w14:textId="77777777" w:rsidR="00EF6C91" w:rsidRPr="00C85F8D" w:rsidRDefault="009A14D7" w:rsidP="00D85AF5">
            <w:pPr>
              <w:rPr>
                <w:rFonts w:eastAsia="Times New Roman" w:cstheme="minorHAnsi"/>
                <w:sz w:val="20"/>
                <w:szCs w:val="18"/>
                <w:lang w:eastAsia="hu-HU"/>
              </w:rPr>
            </w:pPr>
            <w:r w:rsidRPr="00C85F8D">
              <w:rPr>
                <w:rFonts w:eastAsia="Times New Roman" w:cstheme="minorHAnsi"/>
                <w:sz w:val="20"/>
                <w:szCs w:val="18"/>
                <w:lang w:eastAsia="hu-HU"/>
              </w:rPr>
              <w:t>6</w:t>
            </w:r>
          </w:p>
        </w:tc>
        <w:tc>
          <w:tcPr>
            <w:tcW w:w="851" w:type="dxa"/>
          </w:tcPr>
          <w:p w14:paraId="55714BCE" w14:textId="77777777" w:rsidR="00EF6C91" w:rsidRPr="00C85F8D" w:rsidRDefault="009A14D7" w:rsidP="00D85AF5">
            <w:pPr>
              <w:rPr>
                <w:rFonts w:eastAsia="Times New Roman" w:cstheme="minorHAnsi"/>
                <w:sz w:val="20"/>
                <w:szCs w:val="18"/>
                <w:lang w:eastAsia="hu-HU"/>
              </w:rPr>
            </w:pPr>
            <w:r w:rsidRPr="00C85F8D">
              <w:rPr>
                <w:rFonts w:eastAsia="Times New Roman" w:cstheme="minorHAnsi"/>
                <w:sz w:val="20"/>
                <w:szCs w:val="18"/>
                <w:lang w:eastAsia="hu-HU"/>
              </w:rPr>
              <w:t>6</w:t>
            </w:r>
          </w:p>
        </w:tc>
        <w:tc>
          <w:tcPr>
            <w:tcW w:w="4798" w:type="dxa"/>
          </w:tcPr>
          <w:p w14:paraId="76760323"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Társadalmi szempontból negatív összkép alakul ki. A helyben maradók – magas elvándorlás esetén – várhatóan a kevésbé képzettek, illetve testi, szellemi hátránnyal rendelkezők közül kerülnek ki, így a város lakossága deprimált, a város általános légköre letargikussá válhat. Az elvándorlás ellen számos soft programmal, illetve oktatási programmal, valamint városmarketinggel veszi fel a város a harcot, hogy egy a saját lakossága és a kívülről érkezők számára is vonzó, kellemes város lehessen.</w:t>
            </w:r>
          </w:p>
          <w:p w14:paraId="286345BC"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Az elöregedés folytatódása, illetve felgyorsulása, amennyiben ehhez nem kapcsolódik megfelelő idős-gazdaság a fiatalabb generációk helyben maradása ellen hathat. Fontosak ebben az esetben is a soft programok, mellyel az idősek és a fiatalabbak közti ellentétek csökkenthetők.</w:t>
            </w:r>
          </w:p>
        </w:tc>
      </w:tr>
      <w:tr w:rsidR="00EF6C91" w:rsidRPr="00C85F8D" w14:paraId="29507DBD" w14:textId="77777777" w:rsidTr="00C85F8D">
        <w:tc>
          <w:tcPr>
            <w:tcW w:w="2547" w:type="dxa"/>
          </w:tcPr>
          <w:p w14:paraId="083008E0"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A lakosság érdektelenné válik a település közös jövőképének, fejlesztésének meghatározását és megvalósítását illetően</w:t>
            </w:r>
          </w:p>
        </w:tc>
        <w:tc>
          <w:tcPr>
            <w:tcW w:w="871" w:type="dxa"/>
          </w:tcPr>
          <w:p w14:paraId="35D13F49" w14:textId="77777777" w:rsidR="00EF6C91" w:rsidRPr="00C85F8D" w:rsidRDefault="009A14D7" w:rsidP="00D85AF5">
            <w:pPr>
              <w:rPr>
                <w:rFonts w:eastAsia="Times New Roman" w:cstheme="minorHAnsi"/>
                <w:sz w:val="20"/>
                <w:szCs w:val="18"/>
                <w:lang w:eastAsia="hu-HU"/>
              </w:rPr>
            </w:pPr>
            <w:r w:rsidRPr="00C85F8D">
              <w:rPr>
                <w:rFonts w:eastAsia="Times New Roman" w:cstheme="minorHAnsi"/>
                <w:sz w:val="20"/>
                <w:szCs w:val="18"/>
                <w:lang w:eastAsia="hu-HU"/>
              </w:rPr>
              <w:t>4</w:t>
            </w:r>
          </w:p>
        </w:tc>
        <w:tc>
          <w:tcPr>
            <w:tcW w:w="851" w:type="dxa"/>
          </w:tcPr>
          <w:p w14:paraId="3775990E" w14:textId="77777777" w:rsidR="00EF6C91" w:rsidRPr="00C85F8D" w:rsidRDefault="009A14D7" w:rsidP="00D85AF5">
            <w:pPr>
              <w:rPr>
                <w:rFonts w:eastAsia="Times New Roman" w:cstheme="minorHAnsi"/>
                <w:sz w:val="20"/>
                <w:szCs w:val="18"/>
                <w:lang w:eastAsia="hu-HU"/>
              </w:rPr>
            </w:pPr>
            <w:r w:rsidRPr="00C85F8D">
              <w:rPr>
                <w:rFonts w:eastAsia="Times New Roman" w:cstheme="minorHAnsi"/>
                <w:sz w:val="20"/>
                <w:szCs w:val="18"/>
                <w:lang w:eastAsia="hu-HU"/>
              </w:rPr>
              <w:t>4</w:t>
            </w:r>
          </w:p>
        </w:tc>
        <w:tc>
          <w:tcPr>
            <w:tcW w:w="4798" w:type="dxa"/>
          </w:tcPr>
          <w:p w14:paraId="357D7724"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A város számos kulturális, sport és egyéb programmal vonja be a lakosságot a település mindennapjaiba. A helyi identitás kialakítására és fenntartására, valamint a külső imázs meghatározására nagy hangsúlyt fektet. Ez nem csak anyagi támogatásban, leginkább soft tevékenységek keretében történik.</w:t>
            </w:r>
          </w:p>
        </w:tc>
      </w:tr>
      <w:tr w:rsidR="00EF6C91" w:rsidRPr="00C85F8D" w14:paraId="3562DDCF" w14:textId="77777777" w:rsidTr="00C85F8D">
        <w:tc>
          <w:tcPr>
            <w:tcW w:w="9067" w:type="dxa"/>
            <w:gridSpan w:val="4"/>
          </w:tcPr>
          <w:p w14:paraId="0FF49773" w14:textId="77777777" w:rsidR="00EF6C91" w:rsidRPr="00C85F8D" w:rsidRDefault="00EF6C91" w:rsidP="00D85AF5">
            <w:pPr>
              <w:rPr>
                <w:rFonts w:eastAsia="Times New Roman" w:cstheme="minorHAnsi"/>
                <w:b/>
                <w:sz w:val="20"/>
                <w:szCs w:val="18"/>
                <w:lang w:eastAsia="hu-HU"/>
              </w:rPr>
            </w:pPr>
            <w:r w:rsidRPr="00C85F8D">
              <w:rPr>
                <w:rFonts w:eastAsia="Times New Roman" w:cstheme="minorHAnsi"/>
                <w:b/>
                <w:sz w:val="20"/>
                <w:szCs w:val="18"/>
                <w:lang w:eastAsia="hu-HU"/>
              </w:rPr>
              <w:t>Gazdasági tényezők</w:t>
            </w:r>
          </w:p>
        </w:tc>
      </w:tr>
      <w:tr w:rsidR="00EF6C91" w:rsidRPr="00C85F8D" w14:paraId="1FC925C4" w14:textId="77777777" w:rsidTr="00C85F8D">
        <w:tc>
          <w:tcPr>
            <w:tcW w:w="2547" w:type="dxa"/>
          </w:tcPr>
          <w:p w14:paraId="2CE42F88"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Valós városközpont, központi tér hiányában nincs gazdasági centruma a városnak, mely a lakossági igényeknek megfelelő szolgáltatásoknak adna helyet</w:t>
            </w:r>
          </w:p>
        </w:tc>
        <w:tc>
          <w:tcPr>
            <w:tcW w:w="871" w:type="dxa"/>
          </w:tcPr>
          <w:p w14:paraId="49004C5F" w14:textId="77777777" w:rsidR="00EF6C91" w:rsidRPr="00C85F8D" w:rsidRDefault="009A14D7" w:rsidP="00D85AF5">
            <w:pPr>
              <w:rPr>
                <w:rFonts w:eastAsia="Times New Roman" w:cstheme="minorHAnsi"/>
                <w:sz w:val="20"/>
                <w:szCs w:val="18"/>
                <w:lang w:eastAsia="hu-HU"/>
              </w:rPr>
            </w:pPr>
            <w:r w:rsidRPr="00C85F8D">
              <w:rPr>
                <w:rFonts w:eastAsia="Times New Roman" w:cstheme="minorHAnsi"/>
                <w:sz w:val="20"/>
                <w:szCs w:val="18"/>
                <w:lang w:eastAsia="hu-HU"/>
              </w:rPr>
              <w:t>4</w:t>
            </w:r>
          </w:p>
        </w:tc>
        <w:tc>
          <w:tcPr>
            <w:tcW w:w="851" w:type="dxa"/>
          </w:tcPr>
          <w:p w14:paraId="2B7EBBCB" w14:textId="77777777" w:rsidR="00EF6C91" w:rsidRPr="00C85F8D" w:rsidRDefault="009A14D7" w:rsidP="00D85AF5">
            <w:pPr>
              <w:rPr>
                <w:rFonts w:eastAsia="Times New Roman" w:cstheme="minorHAnsi"/>
                <w:sz w:val="20"/>
                <w:szCs w:val="18"/>
                <w:lang w:eastAsia="hu-HU"/>
              </w:rPr>
            </w:pPr>
            <w:r w:rsidRPr="00C85F8D">
              <w:rPr>
                <w:rFonts w:eastAsia="Times New Roman" w:cstheme="minorHAnsi"/>
                <w:sz w:val="20"/>
                <w:szCs w:val="18"/>
                <w:lang w:eastAsia="hu-HU"/>
              </w:rPr>
              <w:t>4</w:t>
            </w:r>
          </w:p>
        </w:tc>
        <w:tc>
          <w:tcPr>
            <w:tcW w:w="4798" w:type="dxa"/>
          </w:tcPr>
          <w:p w14:paraId="37F72813"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A 2020-ig definiált jövőkép segítségével a város jövőképe hosszútávra is előre látható, így a helyi vállalkozók láthatják, mely területeken, milyen beavatkozásokat tervez a város, így ezeknek megfelelően alakíthatják gazdasági tevékenységüket, céljaikat.</w:t>
            </w:r>
          </w:p>
        </w:tc>
      </w:tr>
      <w:tr w:rsidR="00EF6C91" w:rsidRPr="00C85F8D" w14:paraId="10882966" w14:textId="77777777" w:rsidTr="00C85F8D">
        <w:tc>
          <w:tcPr>
            <w:tcW w:w="2547" w:type="dxa"/>
          </w:tcPr>
          <w:p w14:paraId="02BA80E9"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lastRenderedPageBreak/>
              <w:t>Az elvándorlás miatt csökken a város lakosságának átlagos képzettségi színvonala</w:t>
            </w:r>
          </w:p>
        </w:tc>
        <w:tc>
          <w:tcPr>
            <w:tcW w:w="871" w:type="dxa"/>
          </w:tcPr>
          <w:p w14:paraId="47F020AB" w14:textId="77777777" w:rsidR="00EF6C91" w:rsidRPr="00C85F8D" w:rsidRDefault="009A14D7" w:rsidP="00D85AF5">
            <w:pPr>
              <w:rPr>
                <w:rFonts w:eastAsia="Times New Roman" w:cstheme="minorHAnsi"/>
                <w:sz w:val="20"/>
                <w:szCs w:val="18"/>
                <w:lang w:eastAsia="hu-HU"/>
              </w:rPr>
            </w:pPr>
            <w:r w:rsidRPr="00C85F8D">
              <w:rPr>
                <w:rFonts w:eastAsia="Times New Roman" w:cstheme="minorHAnsi"/>
                <w:sz w:val="20"/>
                <w:szCs w:val="18"/>
                <w:lang w:eastAsia="hu-HU"/>
              </w:rPr>
              <w:t>6</w:t>
            </w:r>
          </w:p>
        </w:tc>
        <w:tc>
          <w:tcPr>
            <w:tcW w:w="851" w:type="dxa"/>
          </w:tcPr>
          <w:p w14:paraId="62221889" w14:textId="77777777" w:rsidR="00EF6C91" w:rsidRPr="00C85F8D" w:rsidRDefault="009A14D7" w:rsidP="00D85AF5">
            <w:pPr>
              <w:rPr>
                <w:rFonts w:eastAsia="Times New Roman" w:cstheme="minorHAnsi"/>
                <w:sz w:val="20"/>
                <w:szCs w:val="18"/>
                <w:lang w:eastAsia="hu-HU"/>
              </w:rPr>
            </w:pPr>
            <w:r w:rsidRPr="00C85F8D">
              <w:rPr>
                <w:rFonts w:eastAsia="Times New Roman" w:cstheme="minorHAnsi"/>
                <w:sz w:val="20"/>
                <w:szCs w:val="18"/>
                <w:lang w:eastAsia="hu-HU"/>
              </w:rPr>
              <w:t>8</w:t>
            </w:r>
          </w:p>
        </w:tc>
        <w:tc>
          <w:tcPr>
            <w:tcW w:w="4798" w:type="dxa"/>
          </w:tcPr>
          <w:p w14:paraId="51143D80"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A képzettségi színvonal csökkenésével a befektetők – érkezzenek kívülről, vagy legyenek helyi vállalkozók – alacsonyabb színvonalú munkalehetőségeket teremtenek, melyhez alacsonyabb bérszínvonal is társul, így az elvándorlás nem áll meg. Annak érdekében, hogy a város ne kerülhessen ebbe a negatív spirálba a lakosságának megtartását, illetve kívülről érkező magasan kvalifikált beköltözőket színes kulturális élettel, soft programokkal, vonzó települési környezettel tartja meg. Ehhez széles körben alkalmazott városmarketing stratégia is társul.</w:t>
            </w:r>
          </w:p>
        </w:tc>
      </w:tr>
      <w:tr w:rsidR="00EF6C91" w:rsidRPr="00C85F8D" w14:paraId="36F1ACC6" w14:textId="77777777" w:rsidTr="00C85F8D">
        <w:tc>
          <w:tcPr>
            <w:tcW w:w="9067" w:type="dxa"/>
            <w:gridSpan w:val="4"/>
          </w:tcPr>
          <w:p w14:paraId="52A8F5FC" w14:textId="77777777" w:rsidR="00EF6C91" w:rsidRPr="00C85F8D" w:rsidRDefault="00EF6C91" w:rsidP="00D85AF5">
            <w:pPr>
              <w:rPr>
                <w:rFonts w:eastAsia="Times New Roman" w:cstheme="minorHAnsi"/>
                <w:b/>
                <w:sz w:val="20"/>
                <w:szCs w:val="18"/>
                <w:lang w:eastAsia="hu-HU"/>
              </w:rPr>
            </w:pPr>
            <w:r w:rsidRPr="00C85F8D">
              <w:rPr>
                <w:rFonts w:eastAsia="Times New Roman" w:cstheme="minorHAnsi"/>
                <w:b/>
                <w:sz w:val="20"/>
                <w:szCs w:val="18"/>
                <w:lang w:eastAsia="hu-HU"/>
              </w:rPr>
              <w:t>Környezeti veszélyek</w:t>
            </w:r>
          </w:p>
        </w:tc>
      </w:tr>
      <w:tr w:rsidR="00EF6C91" w:rsidRPr="00C85F8D" w14:paraId="309EE296" w14:textId="77777777" w:rsidTr="00C85F8D">
        <w:tc>
          <w:tcPr>
            <w:tcW w:w="2547" w:type="dxa"/>
          </w:tcPr>
          <w:p w14:paraId="707DF4CE"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Megújuló közterületek lakosság általi nem rendeltetésszerű használata</w:t>
            </w:r>
          </w:p>
        </w:tc>
        <w:tc>
          <w:tcPr>
            <w:tcW w:w="871" w:type="dxa"/>
          </w:tcPr>
          <w:p w14:paraId="2B256A9D" w14:textId="77777777" w:rsidR="00EF6C91" w:rsidRPr="00C85F8D" w:rsidRDefault="009A14D7" w:rsidP="00D85AF5">
            <w:pPr>
              <w:rPr>
                <w:rFonts w:eastAsia="Times New Roman" w:cstheme="minorHAnsi"/>
                <w:sz w:val="20"/>
                <w:szCs w:val="18"/>
                <w:lang w:eastAsia="hu-HU"/>
              </w:rPr>
            </w:pPr>
            <w:r w:rsidRPr="00C85F8D">
              <w:rPr>
                <w:rFonts w:eastAsia="Times New Roman" w:cstheme="minorHAnsi"/>
                <w:sz w:val="20"/>
                <w:szCs w:val="18"/>
                <w:lang w:eastAsia="hu-HU"/>
              </w:rPr>
              <w:t>7</w:t>
            </w:r>
          </w:p>
        </w:tc>
        <w:tc>
          <w:tcPr>
            <w:tcW w:w="851" w:type="dxa"/>
          </w:tcPr>
          <w:p w14:paraId="5577D28A" w14:textId="77777777" w:rsidR="00EF6C91" w:rsidRPr="00C85F8D" w:rsidRDefault="009A14D7" w:rsidP="00D85AF5">
            <w:pPr>
              <w:rPr>
                <w:rFonts w:eastAsia="Times New Roman" w:cstheme="minorHAnsi"/>
                <w:sz w:val="20"/>
                <w:szCs w:val="18"/>
                <w:lang w:eastAsia="hu-HU"/>
              </w:rPr>
            </w:pPr>
            <w:r w:rsidRPr="00C85F8D">
              <w:rPr>
                <w:rFonts w:eastAsia="Times New Roman" w:cstheme="minorHAnsi"/>
                <w:sz w:val="20"/>
                <w:szCs w:val="18"/>
                <w:lang w:eastAsia="hu-HU"/>
              </w:rPr>
              <w:t>9</w:t>
            </w:r>
          </w:p>
        </w:tc>
        <w:tc>
          <w:tcPr>
            <w:tcW w:w="4798" w:type="dxa"/>
          </w:tcPr>
          <w:p w14:paraId="70D4D93D"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Társadalmi probléma, melyet a folyamatos karbantartás és a figyelemfelkeltés tud csökkenteni.</w:t>
            </w:r>
          </w:p>
        </w:tc>
      </w:tr>
      <w:tr w:rsidR="00EF6C91" w:rsidRPr="00C85F8D" w14:paraId="5F08065A" w14:textId="77777777" w:rsidTr="00C85F8D">
        <w:tc>
          <w:tcPr>
            <w:tcW w:w="2547" w:type="dxa"/>
          </w:tcPr>
          <w:p w14:paraId="5A675DD8"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Közterületek megújítása elmarad a városban</w:t>
            </w:r>
          </w:p>
        </w:tc>
        <w:tc>
          <w:tcPr>
            <w:tcW w:w="871" w:type="dxa"/>
          </w:tcPr>
          <w:p w14:paraId="4A882101" w14:textId="77777777" w:rsidR="00EF6C91" w:rsidRPr="00C85F8D" w:rsidRDefault="009A14D7" w:rsidP="00D85AF5">
            <w:pPr>
              <w:rPr>
                <w:rFonts w:eastAsia="Times New Roman" w:cstheme="minorHAnsi"/>
                <w:sz w:val="20"/>
                <w:szCs w:val="18"/>
                <w:lang w:eastAsia="hu-HU"/>
              </w:rPr>
            </w:pPr>
            <w:r w:rsidRPr="00C85F8D">
              <w:rPr>
                <w:rFonts w:eastAsia="Times New Roman" w:cstheme="minorHAnsi"/>
                <w:sz w:val="20"/>
                <w:szCs w:val="18"/>
                <w:lang w:eastAsia="hu-HU"/>
              </w:rPr>
              <w:t>3</w:t>
            </w:r>
          </w:p>
        </w:tc>
        <w:tc>
          <w:tcPr>
            <w:tcW w:w="851" w:type="dxa"/>
          </w:tcPr>
          <w:p w14:paraId="6366EEAA" w14:textId="77777777" w:rsidR="00EF6C91" w:rsidRPr="00C85F8D" w:rsidRDefault="009A14D7" w:rsidP="00D85AF5">
            <w:pPr>
              <w:rPr>
                <w:rFonts w:eastAsia="Times New Roman" w:cstheme="minorHAnsi"/>
                <w:sz w:val="20"/>
                <w:szCs w:val="18"/>
                <w:lang w:eastAsia="hu-HU"/>
              </w:rPr>
            </w:pPr>
            <w:r w:rsidRPr="00C85F8D">
              <w:rPr>
                <w:rFonts w:eastAsia="Times New Roman" w:cstheme="minorHAnsi"/>
                <w:sz w:val="20"/>
                <w:szCs w:val="18"/>
                <w:lang w:eastAsia="hu-HU"/>
              </w:rPr>
              <w:t>4</w:t>
            </w:r>
          </w:p>
        </w:tc>
        <w:tc>
          <w:tcPr>
            <w:tcW w:w="4798" w:type="dxa"/>
          </w:tcPr>
          <w:p w14:paraId="7EDEDEA6"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Amennyiben a közterületek megújítása elmaradna, azzal a város lemaradna a városversenyben, mivel nem csak a turisták számára fontos, hogy vonzó környezetben tölthessék szabadidejüket, hanem a helyben élők számára is. A város közterületeinek a leromlása, levándorláshoz, illetve hosszabb távon a beruházások elmaradásához és a gazdasági versenyképesség csökkenéséhez is vezethet.</w:t>
            </w:r>
          </w:p>
          <w:p w14:paraId="47107FEA"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A város vezetése ennek csökkentésére számos, egymásra épülő közterület rehabilitációs tervet dolgozott, és dolgoztat ki. Továbbá a lakókörnyezet megújításába a helyi lakosságot is aktívan be kívánja vonni.</w:t>
            </w:r>
          </w:p>
        </w:tc>
      </w:tr>
      <w:tr w:rsidR="00EF6C91" w:rsidRPr="00C85F8D" w14:paraId="7C880040" w14:textId="77777777" w:rsidTr="00C85F8D">
        <w:tc>
          <w:tcPr>
            <w:tcW w:w="2547" w:type="dxa"/>
          </w:tcPr>
          <w:p w14:paraId="51E89C70"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Közlekedési konfliktusok növekednek</w:t>
            </w:r>
          </w:p>
        </w:tc>
        <w:tc>
          <w:tcPr>
            <w:tcW w:w="871" w:type="dxa"/>
          </w:tcPr>
          <w:p w14:paraId="63C6442F" w14:textId="77777777" w:rsidR="00EF6C91" w:rsidRPr="00C85F8D" w:rsidRDefault="009A14D7" w:rsidP="00D85AF5">
            <w:pPr>
              <w:rPr>
                <w:rFonts w:eastAsia="Times New Roman" w:cstheme="minorHAnsi"/>
                <w:sz w:val="20"/>
                <w:szCs w:val="18"/>
                <w:lang w:eastAsia="hu-HU"/>
              </w:rPr>
            </w:pPr>
            <w:r w:rsidRPr="00C85F8D">
              <w:rPr>
                <w:rFonts w:eastAsia="Times New Roman" w:cstheme="minorHAnsi"/>
                <w:sz w:val="20"/>
                <w:szCs w:val="18"/>
                <w:lang w:eastAsia="hu-HU"/>
              </w:rPr>
              <w:t>3</w:t>
            </w:r>
          </w:p>
        </w:tc>
        <w:tc>
          <w:tcPr>
            <w:tcW w:w="851" w:type="dxa"/>
          </w:tcPr>
          <w:p w14:paraId="4832B490" w14:textId="77777777" w:rsidR="00EF6C91" w:rsidRPr="00C85F8D" w:rsidRDefault="009A14D7" w:rsidP="00D85AF5">
            <w:pPr>
              <w:rPr>
                <w:rFonts w:eastAsia="Times New Roman" w:cstheme="minorHAnsi"/>
                <w:sz w:val="20"/>
                <w:szCs w:val="18"/>
                <w:lang w:eastAsia="hu-HU"/>
              </w:rPr>
            </w:pPr>
            <w:r w:rsidRPr="00C85F8D">
              <w:rPr>
                <w:rFonts w:eastAsia="Times New Roman" w:cstheme="minorHAnsi"/>
                <w:sz w:val="20"/>
                <w:szCs w:val="18"/>
                <w:lang w:eastAsia="hu-HU"/>
              </w:rPr>
              <w:t>3</w:t>
            </w:r>
          </w:p>
        </w:tc>
        <w:tc>
          <w:tcPr>
            <w:tcW w:w="4798" w:type="dxa"/>
          </w:tcPr>
          <w:p w14:paraId="5C45CAF5"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A közterületek minden szempontból átgondolt rehabilitációjával, illetve az ökologikus településfejlesztési szemlélet segítségével kívánja a város visszaszorítani a gépjárműforgalmat, így kerülendő el, hogy ebből konfliktusok alakuljanak ki. Bizonyos esetekben a korlátozás, mint lehetőség is a város rendelkezésére áll (pl. tehergépjárművek kitiltása bizonyos területekről)</w:t>
            </w:r>
          </w:p>
        </w:tc>
      </w:tr>
      <w:tr w:rsidR="00EF6C91" w:rsidRPr="00C85F8D" w14:paraId="072B7F6F" w14:textId="77777777" w:rsidTr="00C85F8D">
        <w:tc>
          <w:tcPr>
            <w:tcW w:w="2547" w:type="dxa"/>
          </w:tcPr>
          <w:p w14:paraId="087EA2FF"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Lakások komfortfokozata, műszaki színvonala romlik</w:t>
            </w:r>
          </w:p>
        </w:tc>
        <w:tc>
          <w:tcPr>
            <w:tcW w:w="871" w:type="dxa"/>
          </w:tcPr>
          <w:p w14:paraId="7D3FBAF8" w14:textId="77777777" w:rsidR="00EF6C91" w:rsidRPr="00C85F8D" w:rsidRDefault="009A14D7" w:rsidP="00D85AF5">
            <w:pPr>
              <w:rPr>
                <w:rFonts w:eastAsia="Times New Roman" w:cstheme="minorHAnsi"/>
                <w:sz w:val="20"/>
                <w:szCs w:val="18"/>
                <w:lang w:eastAsia="hu-HU"/>
              </w:rPr>
            </w:pPr>
            <w:r w:rsidRPr="00C85F8D">
              <w:rPr>
                <w:rFonts w:eastAsia="Times New Roman" w:cstheme="minorHAnsi"/>
                <w:sz w:val="20"/>
                <w:szCs w:val="18"/>
                <w:lang w:eastAsia="hu-HU"/>
              </w:rPr>
              <w:t>3</w:t>
            </w:r>
          </w:p>
        </w:tc>
        <w:tc>
          <w:tcPr>
            <w:tcW w:w="851" w:type="dxa"/>
          </w:tcPr>
          <w:p w14:paraId="10F4ADFD" w14:textId="77777777" w:rsidR="00EF6C91" w:rsidRPr="00C85F8D" w:rsidRDefault="009A14D7" w:rsidP="00D85AF5">
            <w:pPr>
              <w:rPr>
                <w:rFonts w:eastAsia="Times New Roman" w:cstheme="minorHAnsi"/>
                <w:sz w:val="20"/>
                <w:szCs w:val="18"/>
                <w:lang w:eastAsia="hu-HU"/>
              </w:rPr>
            </w:pPr>
            <w:r w:rsidRPr="00C85F8D">
              <w:rPr>
                <w:rFonts w:eastAsia="Times New Roman" w:cstheme="minorHAnsi"/>
                <w:sz w:val="20"/>
                <w:szCs w:val="18"/>
                <w:lang w:eastAsia="hu-HU"/>
              </w:rPr>
              <w:t>3</w:t>
            </w:r>
          </w:p>
        </w:tc>
        <w:tc>
          <w:tcPr>
            <w:tcW w:w="4798" w:type="dxa"/>
          </w:tcPr>
          <w:p w14:paraId="15C379FC"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Amennyiben a lakosság anyagi javai tovább csökkennek, a lakingatlanok karbantartása elmaradhat, mely a lakóingatlan állomány műszaki degradációjához vezethet. Ezt megelőzendő a város a munkanélküliség elkerülése mellett érdekelt. Ennek érdekében szorosan együttműködik a helyi vállalkozásokkal azok céljainak megvalósításában, illetve a közmunka programot is támogatja. Így a lakosság anyagi javainak csökkenése elkerülhetővé válik.</w:t>
            </w:r>
          </w:p>
        </w:tc>
      </w:tr>
      <w:tr w:rsidR="00EF6C91" w:rsidRPr="00C85F8D" w14:paraId="4D63ED44" w14:textId="77777777" w:rsidTr="00C85F8D">
        <w:tc>
          <w:tcPr>
            <w:tcW w:w="9067" w:type="dxa"/>
            <w:gridSpan w:val="4"/>
            <w:shd w:val="clear" w:color="auto" w:fill="D9D9D9" w:themeFill="background1" w:themeFillShade="D9"/>
          </w:tcPr>
          <w:p w14:paraId="2AC4725C" w14:textId="77777777" w:rsidR="00EF6C91" w:rsidRPr="00C85F8D" w:rsidRDefault="00EF6C91" w:rsidP="00D85AF5">
            <w:pPr>
              <w:rPr>
                <w:rFonts w:eastAsia="Times New Roman" w:cstheme="minorHAnsi"/>
                <w:b/>
                <w:sz w:val="20"/>
                <w:szCs w:val="18"/>
                <w:lang w:eastAsia="hu-HU"/>
              </w:rPr>
            </w:pPr>
            <w:r w:rsidRPr="00C85F8D">
              <w:rPr>
                <w:rFonts w:eastAsia="Times New Roman" w:cstheme="minorHAnsi"/>
                <w:b/>
                <w:sz w:val="20"/>
                <w:szCs w:val="18"/>
                <w:lang w:eastAsia="hu-HU"/>
              </w:rPr>
              <w:t>Külső tényezők</w:t>
            </w:r>
          </w:p>
        </w:tc>
      </w:tr>
      <w:tr w:rsidR="00EF6C91" w:rsidRPr="00C85F8D" w14:paraId="3BB7CE2B" w14:textId="77777777" w:rsidTr="00C85F8D">
        <w:tc>
          <w:tcPr>
            <w:tcW w:w="9067" w:type="dxa"/>
            <w:gridSpan w:val="4"/>
            <w:shd w:val="clear" w:color="auto" w:fill="auto"/>
          </w:tcPr>
          <w:p w14:paraId="0D922C3D" w14:textId="77777777" w:rsidR="00EF6C91" w:rsidRPr="00C85F8D" w:rsidRDefault="00EF6C91" w:rsidP="00D85AF5">
            <w:pPr>
              <w:rPr>
                <w:rFonts w:eastAsia="Times New Roman" w:cstheme="minorHAnsi"/>
                <w:b/>
                <w:sz w:val="20"/>
                <w:szCs w:val="18"/>
                <w:lang w:eastAsia="hu-HU"/>
              </w:rPr>
            </w:pPr>
            <w:r w:rsidRPr="00C85F8D">
              <w:rPr>
                <w:rFonts w:eastAsia="Times New Roman" w:cstheme="minorHAnsi"/>
                <w:b/>
                <w:sz w:val="20"/>
                <w:szCs w:val="18"/>
                <w:lang w:eastAsia="hu-HU"/>
              </w:rPr>
              <w:t>Szabályozási környezet</w:t>
            </w:r>
          </w:p>
        </w:tc>
      </w:tr>
      <w:tr w:rsidR="00EF6C91" w:rsidRPr="00C85F8D" w14:paraId="3C9782BD" w14:textId="77777777" w:rsidTr="00C85F8D">
        <w:tc>
          <w:tcPr>
            <w:tcW w:w="2547" w:type="dxa"/>
          </w:tcPr>
          <w:p w14:paraId="156D0F55"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Változó támogatási rendszer</w:t>
            </w:r>
          </w:p>
        </w:tc>
        <w:tc>
          <w:tcPr>
            <w:tcW w:w="871" w:type="dxa"/>
          </w:tcPr>
          <w:p w14:paraId="13F1DCD7" w14:textId="77777777" w:rsidR="00EF6C91" w:rsidRPr="00C85F8D" w:rsidRDefault="009A14D7" w:rsidP="00D85AF5">
            <w:pPr>
              <w:rPr>
                <w:rFonts w:eastAsia="Times New Roman" w:cstheme="minorHAnsi"/>
                <w:sz w:val="20"/>
                <w:szCs w:val="18"/>
                <w:lang w:eastAsia="hu-HU"/>
              </w:rPr>
            </w:pPr>
            <w:r w:rsidRPr="00C85F8D">
              <w:rPr>
                <w:rFonts w:eastAsia="Times New Roman" w:cstheme="minorHAnsi"/>
                <w:sz w:val="20"/>
                <w:szCs w:val="18"/>
                <w:lang w:eastAsia="hu-HU"/>
              </w:rPr>
              <w:t>6</w:t>
            </w:r>
          </w:p>
        </w:tc>
        <w:tc>
          <w:tcPr>
            <w:tcW w:w="851" w:type="dxa"/>
          </w:tcPr>
          <w:p w14:paraId="40B1D6FB" w14:textId="77777777" w:rsidR="00EF6C91" w:rsidRPr="00C85F8D" w:rsidRDefault="009A14D7" w:rsidP="00D85AF5">
            <w:pPr>
              <w:rPr>
                <w:rFonts w:eastAsia="Times New Roman" w:cstheme="minorHAnsi"/>
                <w:sz w:val="20"/>
                <w:szCs w:val="18"/>
                <w:lang w:eastAsia="hu-HU"/>
              </w:rPr>
            </w:pPr>
            <w:r w:rsidRPr="00C85F8D">
              <w:rPr>
                <w:rFonts w:eastAsia="Times New Roman" w:cstheme="minorHAnsi"/>
                <w:sz w:val="20"/>
                <w:szCs w:val="18"/>
                <w:lang w:eastAsia="hu-HU"/>
              </w:rPr>
              <w:t>8</w:t>
            </w:r>
          </w:p>
        </w:tc>
        <w:tc>
          <w:tcPr>
            <w:tcW w:w="4798" w:type="dxa"/>
          </w:tcPr>
          <w:p w14:paraId="019141D7"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A város fejlesztései során nem csupán a támogatásokra épít, hanem a vállalkozásokkal való együttműködés széles skálájára is. Amennyiben a támogatási rendszer negatív irányba hatna a város számára, akkor a gazdasági szereplőkkel együttműködve képes lesz külső források bevonására céljai elérése érdekében.</w:t>
            </w:r>
          </w:p>
        </w:tc>
      </w:tr>
      <w:tr w:rsidR="00EF6C91" w:rsidRPr="00C85F8D" w14:paraId="51AF3F36" w14:textId="77777777" w:rsidTr="00C85F8D">
        <w:tc>
          <w:tcPr>
            <w:tcW w:w="2547" w:type="dxa"/>
          </w:tcPr>
          <w:p w14:paraId="1B7F57E4"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 xml:space="preserve">Az egyes közszolgáltatások állami támogatása csökken, a normatíva rendszerből </w:t>
            </w:r>
            <w:r w:rsidRPr="00C85F8D">
              <w:rPr>
                <w:rFonts w:eastAsia="Times New Roman" w:cstheme="minorHAnsi"/>
                <w:sz w:val="20"/>
                <w:szCs w:val="18"/>
                <w:lang w:eastAsia="hu-HU"/>
              </w:rPr>
              <w:lastRenderedPageBreak/>
              <w:t>származó bevételei csökkennek a városnak</w:t>
            </w:r>
          </w:p>
        </w:tc>
        <w:tc>
          <w:tcPr>
            <w:tcW w:w="871" w:type="dxa"/>
          </w:tcPr>
          <w:p w14:paraId="7F5B92DA" w14:textId="77777777" w:rsidR="00EF6C91" w:rsidRPr="00C85F8D" w:rsidRDefault="009A14D7" w:rsidP="00D85AF5">
            <w:pPr>
              <w:rPr>
                <w:rFonts w:eastAsia="Times New Roman" w:cstheme="minorHAnsi"/>
                <w:sz w:val="20"/>
                <w:szCs w:val="18"/>
                <w:lang w:eastAsia="hu-HU"/>
              </w:rPr>
            </w:pPr>
            <w:r w:rsidRPr="00C85F8D">
              <w:rPr>
                <w:rFonts w:eastAsia="Times New Roman" w:cstheme="minorHAnsi"/>
                <w:sz w:val="20"/>
                <w:szCs w:val="18"/>
                <w:lang w:eastAsia="hu-HU"/>
              </w:rPr>
              <w:lastRenderedPageBreak/>
              <w:t>6</w:t>
            </w:r>
          </w:p>
        </w:tc>
        <w:tc>
          <w:tcPr>
            <w:tcW w:w="851" w:type="dxa"/>
          </w:tcPr>
          <w:p w14:paraId="771DAAE8" w14:textId="77777777" w:rsidR="00EF6C91" w:rsidRPr="00C85F8D" w:rsidRDefault="009A14D7" w:rsidP="00D85AF5">
            <w:pPr>
              <w:rPr>
                <w:rFonts w:eastAsia="Times New Roman" w:cstheme="minorHAnsi"/>
                <w:sz w:val="20"/>
                <w:szCs w:val="18"/>
                <w:lang w:eastAsia="hu-HU"/>
              </w:rPr>
            </w:pPr>
            <w:r w:rsidRPr="00C85F8D">
              <w:rPr>
                <w:rFonts w:eastAsia="Times New Roman" w:cstheme="minorHAnsi"/>
                <w:sz w:val="20"/>
                <w:szCs w:val="18"/>
                <w:lang w:eastAsia="hu-HU"/>
              </w:rPr>
              <w:t>7</w:t>
            </w:r>
          </w:p>
        </w:tc>
        <w:tc>
          <w:tcPr>
            <w:tcW w:w="4798" w:type="dxa"/>
          </w:tcPr>
          <w:p w14:paraId="48326DE8"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 xml:space="preserve">A város intézményhálózatát igényeinek megfelelően alakítja ki, azt nem méretezi túl, illetve alul. Az ingatlanok fenntartását csökkenti energetikai célú felújításokkal. </w:t>
            </w:r>
            <w:r w:rsidRPr="00C85F8D">
              <w:rPr>
                <w:rFonts w:eastAsia="Times New Roman" w:cstheme="minorHAnsi"/>
                <w:sz w:val="20"/>
                <w:szCs w:val="18"/>
                <w:lang w:eastAsia="hu-HU"/>
              </w:rPr>
              <w:lastRenderedPageBreak/>
              <w:t>Mindezekkel a kiadások féken tarthatók, tervezhetők maradnak.</w:t>
            </w:r>
          </w:p>
        </w:tc>
      </w:tr>
      <w:tr w:rsidR="00EF6C91" w:rsidRPr="00C85F8D" w14:paraId="14EE6369" w14:textId="77777777" w:rsidTr="00C85F8D">
        <w:tc>
          <w:tcPr>
            <w:tcW w:w="9067" w:type="dxa"/>
            <w:gridSpan w:val="4"/>
          </w:tcPr>
          <w:p w14:paraId="4B18E3F7" w14:textId="77777777" w:rsidR="00EF6C91" w:rsidRPr="00C85F8D" w:rsidRDefault="00EF6C91" w:rsidP="00D85AF5">
            <w:pPr>
              <w:rPr>
                <w:rFonts w:eastAsia="Times New Roman" w:cstheme="minorHAnsi"/>
                <w:b/>
                <w:sz w:val="20"/>
                <w:szCs w:val="18"/>
                <w:lang w:eastAsia="hu-HU"/>
              </w:rPr>
            </w:pPr>
            <w:r w:rsidRPr="00C85F8D">
              <w:rPr>
                <w:rFonts w:eastAsia="Times New Roman" w:cstheme="minorHAnsi"/>
                <w:b/>
                <w:sz w:val="20"/>
                <w:szCs w:val="18"/>
                <w:lang w:eastAsia="hu-HU"/>
              </w:rPr>
              <w:lastRenderedPageBreak/>
              <w:t>Gazdasági változások</w:t>
            </w:r>
          </w:p>
        </w:tc>
      </w:tr>
      <w:tr w:rsidR="00EF6C91" w:rsidRPr="00C85F8D" w14:paraId="5074F762" w14:textId="77777777" w:rsidTr="00C85F8D">
        <w:tc>
          <w:tcPr>
            <w:tcW w:w="2547" w:type="dxa"/>
          </w:tcPr>
          <w:p w14:paraId="18685D1B"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A város gazdasági leszakadása tovább folytatódik</w:t>
            </w:r>
          </w:p>
        </w:tc>
        <w:tc>
          <w:tcPr>
            <w:tcW w:w="871" w:type="dxa"/>
          </w:tcPr>
          <w:p w14:paraId="76C8A3DB" w14:textId="77777777" w:rsidR="00EF6C91" w:rsidRPr="00C85F8D" w:rsidRDefault="009A14D7" w:rsidP="00D85AF5">
            <w:pPr>
              <w:rPr>
                <w:rFonts w:eastAsia="Times New Roman" w:cstheme="minorHAnsi"/>
                <w:sz w:val="20"/>
                <w:szCs w:val="18"/>
                <w:lang w:eastAsia="hu-HU"/>
              </w:rPr>
            </w:pPr>
            <w:r w:rsidRPr="00C85F8D">
              <w:rPr>
                <w:rFonts w:eastAsia="Times New Roman" w:cstheme="minorHAnsi"/>
                <w:sz w:val="20"/>
                <w:szCs w:val="18"/>
                <w:lang w:eastAsia="hu-HU"/>
              </w:rPr>
              <w:t>2</w:t>
            </w:r>
          </w:p>
        </w:tc>
        <w:tc>
          <w:tcPr>
            <w:tcW w:w="851" w:type="dxa"/>
          </w:tcPr>
          <w:p w14:paraId="0A42FA9A" w14:textId="77777777" w:rsidR="00EF6C91" w:rsidRPr="00C85F8D" w:rsidRDefault="009A14D7" w:rsidP="00D85AF5">
            <w:pPr>
              <w:rPr>
                <w:rFonts w:eastAsia="Times New Roman" w:cstheme="minorHAnsi"/>
                <w:sz w:val="20"/>
                <w:szCs w:val="18"/>
                <w:lang w:eastAsia="hu-HU"/>
              </w:rPr>
            </w:pPr>
            <w:r w:rsidRPr="00C85F8D">
              <w:rPr>
                <w:rFonts w:eastAsia="Times New Roman" w:cstheme="minorHAnsi"/>
                <w:sz w:val="20"/>
                <w:szCs w:val="18"/>
                <w:lang w:eastAsia="hu-HU"/>
              </w:rPr>
              <w:t>5</w:t>
            </w:r>
          </w:p>
        </w:tc>
        <w:tc>
          <w:tcPr>
            <w:tcW w:w="4798" w:type="dxa"/>
          </w:tcPr>
          <w:p w14:paraId="4694AB1B"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Jelen stratégiában a város meghatározta az elérendő közép és hosszú távú céljait. Ezekez reálisan mérte fel, összhangban a magasabb területi szintű tervekkel és törekvésekkel. A város emeltet gazdasági programjának megvalósítása mellett teljesen elkötelezett, illetve a marketingstratégiájában számos gazdaságfejlesztési elem is található Emellett a helyi vállalkozásokkal szorosan együttműködve a település- és gazdaságfejlesztési célokat is közösen valósítják meg.</w:t>
            </w:r>
          </w:p>
        </w:tc>
      </w:tr>
      <w:tr w:rsidR="00EF6C91" w:rsidRPr="00C85F8D" w14:paraId="093AE83F" w14:textId="77777777" w:rsidTr="00C85F8D">
        <w:tc>
          <w:tcPr>
            <w:tcW w:w="2547" w:type="dxa"/>
          </w:tcPr>
          <w:p w14:paraId="32435CDE"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Magyarország gazdasága lemarad a környezetétől, mely a városra is általánosan negatívan hat</w:t>
            </w:r>
          </w:p>
        </w:tc>
        <w:tc>
          <w:tcPr>
            <w:tcW w:w="871" w:type="dxa"/>
          </w:tcPr>
          <w:p w14:paraId="5D4E8A90" w14:textId="77777777" w:rsidR="00EF6C91" w:rsidRPr="00C85F8D" w:rsidRDefault="009A14D7" w:rsidP="00D85AF5">
            <w:pPr>
              <w:rPr>
                <w:rFonts w:eastAsia="Times New Roman" w:cstheme="minorHAnsi"/>
                <w:sz w:val="20"/>
                <w:szCs w:val="18"/>
                <w:lang w:eastAsia="hu-HU"/>
              </w:rPr>
            </w:pPr>
            <w:r w:rsidRPr="00C85F8D">
              <w:rPr>
                <w:rFonts w:eastAsia="Times New Roman" w:cstheme="minorHAnsi"/>
                <w:sz w:val="20"/>
                <w:szCs w:val="18"/>
                <w:lang w:eastAsia="hu-HU"/>
              </w:rPr>
              <w:t>2</w:t>
            </w:r>
          </w:p>
        </w:tc>
        <w:tc>
          <w:tcPr>
            <w:tcW w:w="851" w:type="dxa"/>
          </w:tcPr>
          <w:p w14:paraId="29268EF4" w14:textId="77777777" w:rsidR="00EF6C91" w:rsidRPr="00C85F8D" w:rsidRDefault="009A14D7" w:rsidP="00D85AF5">
            <w:pPr>
              <w:rPr>
                <w:rFonts w:eastAsia="Times New Roman" w:cstheme="minorHAnsi"/>
                <w:sz w:val="20"/>
                <w:szCs w:val="18"/>
                <w:lang w:eastAsia="hu-HU"/>
              </w:rPr>
            </w:pPr>
            <w:r w:rsidRPr="00C85F8D">
              <w:rPr>
                <w:rFonts w:eastAsia="Times New Roman" w:cstheme="minorHAnsi"/>
                <w:sz w:val="20"/>
                <w:szCs w:val="18"/>
                <w:lang w:eastAsia="hu-HU"/>
              </w:rPr>
              <w:t>5</w:t>
            </w:r>
          </w:p>
        </w:tc>
        <w:tc>
          <w:tcPr>
            <w:tcW w:w="4798" w:type="dxa"/>
          </w:tcPr>
          <w:p w14:paraId="4746FBE9"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A város fejlődéséhez nem kizárólag a külső tényezőkre épít. Helyette leginkább saját erősségeit igyekszik kihasználni, mely függetleníteni tudja valamelyest az országos trendektől. Így hazánk fejlődésénél gyorsabb, nagyobb mértékű fejlődésre válik képessé a település.</w:t>
            </w:r>
          </w:p>
        </w:tc>
      </w:tr>
      <w:tr w:rsidR="00EF6C91" w:rsidRPr="00C85F8D" w14:paraId="132239A3" w14:textId="77777777" w:rsidTr="00C85F8D">
        <w:tc>
          <w:tcPr>
            <w:tcW w:w="9067" w:type="dxa"/>
            <w:gridSpan w:val="4"/>
          </w:tcPr>
          <w:p w14:paraId="33EC811E" w14:textId="77777777" w:rsidR="00EF6C91" w:rsidRPr="00C85F8D" w:rsidRDefault="00EF6C91" w:rsidP="00D85AF5">
            <w:pPr>
              <w:rPr>
                <w:rFonts w:eastAsia="Times New Roman" w:cstheme="minorHAnsi"/>
                <w:b/>
                <w:sz w:val="20"/>
                <w:szCs w:val="18"/>
                <w:lang w:eastAsia="hu-HU"/>
              </w:rPr>
            </w:pPr>
            <w:r w:rsidRPr="00C85F8D">
              <w:rPr>
                <w:rFonts w:eastAsia="Times New Roman" w:cstheme="minorHAnsi"/>
                <w:b/>
                <w:sz w:val="20"/>
                <w:szCs w:val="18"/>
                <w:lang w:eastAsia="hu-HU"/>
              </w:rPr>
              <w:t>Társadalmi változások</w:t>
            </w:r>
          </w:p>
        </w:tc>
      </w:tr>
      <w:tr w:rsidR="00EF6C91" w:rsidRPr="00C85F8D" w14:paraId="6BBA181C" w14:textId="77777777" w:rsidTr="00C85F8D">
        <w:tc>
          <w:tcPr>
            <w:tcW w:w="2547" w:type="dxa"/>
          </w:tcPr>
          <w:p w14:paraId="2309DE9C"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A gazdasági válság okozta társadalmi válság miatt átalakuló igények</w:t>
            </w:r>
          </w:p>
        </w:tc>
        <w:tc>
          <w:tcPr>
            <w:tcW w:w="871" w:type="dxa"/>
          </w:tcPr>
          <w:p w14:paraId="4CADC995" w14:textId="77777777" w:rsidR="00EF6C91" w:rsidRPr="00C85F8D" w:rsidRDefault="009A14D7" w:rsidP="00D85AF5">
            <w:pPr>
              <w:rPr>
                <w:rFonts w:eastAsia="Times New Roman" w:cstheme="minorHAnsi"/>
                <w:sz w:val="20"/>
                <w:szCs w:val="18"/>
                <w:lang w:eastAsia="hu-HU"/>
              </w:rPr>
            </w:pPr>
            <w:r w:rsidRPr="00C85F8D">
              <w:rPr>
                <w:rFonts w:eastAsia="Times New Roman" w:cstheme="minorHAnsi"/>
                <w:sz w:val="20"/>
                <w:szCs w:val="18"/>
                <w:lang w:eastAsia="hu-HU"/>
              </w:rPr>
              <w:t>4</w:t>
            </w:r>
          </w:p>
        </w:tc>
        <w:tc>
          <w:tcPr>
            <w:tcW w:w="851" w:type="dxa"/>
          </w:tcPr>
          <w:p w14:paraId="421B3AD6" w14:textId="77777777" w:rsidR="00EF6C91" w:rsidRPr="00C85F8D" w:rsidRDefault="009A14D7" w:rsidP="00D85AF5">
            <w:pPr>
              <w:rPr>
                <w:rFonts w:eastAsia="Times New Roman" w:cstheme="minorHAnsi"/>
                <w:sz w:val="20"/>
                <w:szCs w:val="18"/>
                <w:lang w:eastAsia="hu-HU"/>
              </w:rPr>
            </w:pPr>
            <w:r w:rsidRPr="00C85F8D">
              <w:rPr>
                <w:rFonts w:eastAsia="Times New Roman" w:cstheme="minorHAnsi"/>
                <w:sz w:val="20"/>
                <w:szCs w:val="18"/>
                <w:lang w:eastAsia="hu-HU"/>
              </w:rPr>
              <w:t>4</w:t>
            </w:r>
          </w:p>
        </w:tc>
        <w:tc>
          <w:tcPr>
            <w:tcW w:w="4798" w:type="dxa"/>
          </w:tcPr>
          <w:p w14:paraId="29ACF830"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A gazdasági válság társadalomra kifejtett hatása mára egyre ismertebb. Ez a várost is jelentékenyen érintette, így a helyi döntéshozók, társadalmi élet aktív szervezői is e tapasztalatok birtokában képesek alakítani a város társadalmát. Ehhez különböző soft tevékenységekre nyílik lehetőség. Évente kerülnek ezek meghatározásra, így rugalmasan, a változó igényekhez képes alkalmazkodni a város.</w:t>
            </w:r>
          </w:p>
        </w:tc>
      </w:tr>
      <w:tr w:rsidR="00EF6C91" w:rsidRPr="00C85F8D" w14:paraId="2BA020E1" w14:textId="77777777" w:rsidTr="00C85F8D">
        <w:tc>
          <w:tcPr>
            <w:tcW w:w="2547" w:type="dxa"/>
          </w:tcPr>
          <w:p w14:paraId="5D3BDFBC"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Általánosan elöregedő társadalom – növekvő terhek</w:t>
            </w:r>
          </w:p>
        </w:tc>
        <w:tc>
          <w:tcPr>
            <w:tcW w:w="871" w:type="dxa"/>
          </w:tcPr>
          <w:p w14:paraId="5D0308FC" w14:textId="77777777" w:rsidR="00EF6C91" w:rsidRPr="00C85F8D" w:rsidRDefault="009A14D7" w:rsidP="00D85AF5">
            <w:pPr>
              <w:rPr>
                <w:rFonts w:eastAsia="Times New Roman" w:cstheme="minorHAnsi"/>
                <w:sz w:val="20"/>
                <w:szCs w:val="18"/>
                <w:lang w:eastAsia="hu-HU"/>
              </w:rPr>
            </w:pPr>
            <w:r w:rsidRPr="00C85F8D">
              <w:rPr>
                <w:rFonts w:eastAsia="Times New Roman" w:cstheme="minorHAnsi"/>
                <w:sz w:val="20"/>
                <w:szCs w:val="18"/>
                <w:lang w:eastAsia="hu-HU"/>
              </w:rPr>
              <w:t>6</w:t>
            </w:r>
          </w:p>
        </w:tc>
        <w:tc>
          <w:tcPr>
            <w:tcW w:w="851" w:type="dxa"/>
          </w:tcPr>
          <w:p w14:paraId="587C95A5" w14:textId="77777777" w:rsidR="00EF6C91" w:rsidRPr="00C85F8D" w:rsidRDefault="009A14D7" w:rsidP="00D85AF5">
            <w:pPr>
              <w:rPr>
                <w:rFonts w:eastAsia="Times New Roman" w:cstheme="minorHAnsi"/>
                <w:sz w:val="20"/>
                <w:szCs w:val="18"/>
                <w:lang w:eastAsia="hu-HU"/>
              </w:rPr>
            </w:pPr>
            <w:r w:rsidRPr="00C85F8D">
              <w:rPr>
                <w:rFonts w:eastAsia="Times New Roman" w:cstheme="minorHAnsi"/>
                <w:sz w:val="20"/>
                <w:szCs w:val="18"/>
                <w:lang w:eastAsia="hu-HU"/>
              </w:rPr>
              <w:t>6</w:t>
            </w:r>
          </w:p>
        </w:tc>
        <w:tc>
          <w:tcPr>
            <w:tcW w:w="4798" w:type="dxa"/>
          </w:tcPr>
          <w:p w14:paraId="3E85BC93"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A város lakossága, az országos tendenciákhoz hasonlóan öregszik. Ezt megelőzni próbálja a város azzal, hogy attraktív településképpel, prosperáló gazdasággal, széleskörű kulturális élettel fiatalabb korosztályt vonz a településre. A problémát pedig az idősgazdaság, valamint a szociális ellátórendszer fejlesztésével igyekszik kezelni.</w:t>
            </w:r>
          </w:p>
        </w:tc>
      </w:tr>
      <w:tr w:rsidR="00EF6C91" w:rsidRPr="00C85F8D" w14:paraId="361A3FD7" w14:textId="77777777" w:rsidTr="00C85F8D">
        <w:tc>
          <w:tcPr>
            <w:tcW w:w="2547" w:type="dxa"/>
          </w:tcPr>
          <w:p w14:paraId="391A2A89"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A városversenyben való lemaradás okozta munkahelyteremtés elmaradása, illetve munkahelyek megszűnése, munkanélküliség emelkedése</w:t>
            </w:r>
          </w:p>
        </w:tc>
        <w:tc>
          <w:tcPr>
            <w:tcW w:w="871" w:type="dxa"/>
          </w:tcPr>
          <w:p w14:paraId="3BDE9898" w14:textId="77777777" w:rsidR="00EF6C91" w:rsidRPr="00C85F8D" w:rsidRDefault="009A14D7" w:rsidP="00D85AF5">
            <w:pPr>
              <w:rPr>
                <w:rFonts w:eastAsia="Times New Roman" w:cstheme="minorHAnsi"/>
                <w:sz w:val="20"/>
                <w:szCs w:val="18"/>
                <w:lang w:eastAsia="hu-HU"/>
              </w:rPr>
            </w:pPr>
            <w:r w:rsidRPr="00C85F8D">
              <w:rPr>
                <w:rFonts w:eastAsia="Times New Roman" w:cstheme="minorHAnsi"/>
                <w:sz w:val="20"/>
                <w:szCs w:val="18"/>
                <w:lang w:eastAsia="hu-HU"/>
              </w:rPr>
              <w:t>4</w:t>
            </w:r>
          </w:p>
        </w:tc>
        <w:tc>
          <w:tcPr>
            <w:tcW w:w="851" w:type="dxa"/>
          </w:tcPr>
          <w:p w14:paraId="6590DC5A" w14:textId="77777777" w:rsidR="00EF6C91" w:rsidRPr="00C85F8D" w:rsidRDefault="009A14D7" w:rsidP="00D85AF5">
            <w:pPr>
              <w:rPr>
                <w:rFonts w:eastAsia="Times New Roman" w:cstheme="minorHAnsi"/>
                <w:sz w:val="20"/>
                <w:szCs w:val="18"/>
                <w:lang w:eastAsia="hu-HU"/>
              </w:rPr>
            </w:pPr>
            <w:r w:rsidRPr="00C85F8D">
              <w:rPr>
                <w:rFonts w:eastAsia="Times New Roman" w:cstheme="minorHAnsi"/>
                <w:sz w:val="20"/>
                <w:szCs w:val="18"/>
                <w:lang w:eastAsia="hu-HU"/>
              </w:rPr>
              <w:t>6</w:t>
            </w:r>
          </w:p>
        </w:tc>
        <w:tc>
          <w:tcPr>
            <w:tcW w:w="4798" w:type="dxa"/>
          </w:tcPr>
          <w:p w14:paraId="0162606F"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Ahhoz, hogy a település a városversenyben a legjobbak közt szerepelhessen városmarketing stratégiát alakít ki, illetve a gazdasági élet szereplőit partnerként kezeli, hogy minden érdekelt fél a lehető legnagyobb hasznot élvezze az együttműködésből.</w:t>
            </w:r>
          </w:p>
        </w:tc>
      </w:tr>
      <w:tr w:rsidR="00C85F8D" w:rsidRPr="00C85F8D" w14:paraId="07EF9CA6" w14:textId="77777777" w:rsidTr="00D16D62">
        <w:tc>
          <w:tcPr>
            <w:tcW w:w="9067" w:type="dxa"/>
            <w:gridSpan w:val="4"/>
            <w:shd w:val="clear" w:color="auto" w:fill="D9D9D9" w:themeFill="background1" w:themeFillShade="D9"/>
          </w:tcPr>
          <w:p w14:paraId="280FF9D1" w14:textId="77777777" w:rsidR="00C85F8D" w:rsidRPr="00C85F8D" w:rsidRDefault="00C85F8D" w:rsidP="00D85AF5">
            <w:pPr>
              <w:rPr>
                <w:rFonts w:eastAsia="Times New Roman" w:cstheme="minorHAnsi"/>
                <w:b/>
                <w:sz w:val="20"/>
                <w:szCs w:val="18"/>
                <w:lang w:eastAsia="hu-HU"/>
              </w:rPr>
            </w:pPr>
            <w:r w:rsidRPr="00C85F8D">
              <w:rPr>
                <w:rFonts w:eastAsia="Times New Roman" w:cs="Arial"/>
                <w:b/>
                <w:sz w:val="20"/>
                <w:szCs w:val="18"/>
                <w:lang w:eastAsia="hu-HU"/>
              </w:rPr>
              <w:t>Az elért eredmények fenntartáshoz kapcsolódó veszélyek</w:t>
            </w:r>
          </w:p>
        </w:tc>
      </w:tr>
      <w:tr w:rsidR="00EF6C91" w:rsidRPr="00C85F8D" w14:paraId="0FC5BAC8" w14:textId="77777777" w:rsidTr="00C85F8D">
        <w:tc>
          <w:tcPr>
            <w:tcW w:w="9067" w:type="dxa"/>
            <w:gridSpan w:val="4"/>
          </w:tcPr>
          <w:p w14:paraId="0E5937FE" w14:textId="77777777" w:rsidR="00EF6C91" w:rsidRPr="00C85F8D" w:rsidRDefault="00EF6C91" w:rsidP="00D85AF5">
            <w:pPr>
              <w:rPr>
                <w:rFonts w:eastAsia="Times New Roman" w:cstheme="minorHAnsi"/>
                <w:b/>
                <w:sz w:val="20"/>
                <w:szCs w:val="18"/>
                <w:lang w:eastAsia="hu-HU"/>
              </w:rPr>
            </w:pPr>
            <w:r w:rsidRPr="00C85F8D">
              <w:rPr>
                <w:rFonts w:eastAsia="Times New Roman" w:cstheme="minorHAnsi"/>
                <w:b/>
                <w:sz w:val="20"/>
                <w:szCs w:val="18"/>
                <w:lang w:eastAsia="hu-HU"/>
              </w:rPr>
              <w:t>Társadalmi tényezők</w:t>
            </w:r>
          </w:p>
        </w:tc>
      </w:tr>
      <w:tr w:rsidR="00EF6C91" w:rsidRPr="00C85F8D" w14:paraId="18D99296" w14:textId="77777777" w:rsidTr="00C85F8D">
        <w:tc>
          <w:tcPr>
            <w:tcW w:w="2547" w:type="dxa"/>
          </w:tcPr>
          <w:p w14:paraId="2F9B4447"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A soft projektekkel bevont lakosság a projektek elmaradása esetén nem alakít ki saját közösségi programokat</w:t>
            </w:r>
          </w:p>
        </w:tc>
        <w:tc>
          <w:tcPr>
            <w:tcW w:w="871" w:type="dxa"/>
          </w:tcPr>
          <w:p w14:paraId="7297256A" w14:textId="77777777" w:rsidR="00EF6C91" w:rsidRPr="00C85F8D" w:rsidRDefault="009A14D7" w:rsidP="00D85AF5">
            <w:pPr>
              <w:rPr>
                <w:rFonts w:eastAsia="Times New Roman" w:cstheme="minorHAnsi"/>
                <w:sz w:val="20"/>
                <w:szCs w:val="18"/>
                <w:lang w:eastAsia="hu-HU"/>
              </w:rPr>
            </w:pPr>
            <w:r w:rsidRPr="00C85F8D">
              <w:rPr>
                <w:rFonts w:eastAsia="Times New Roman" w:cstheme="minorHAnsi"/>
                <w:sz w:val="20"/>
                <w:szCs w:val="18"/>
                <w:lang w:eastAsia="hu-HU"/>
              </w:rPr>
              <w:t>2</w:t>
            </w:r>
          </w:p>
        </w:tc>
        <w:tc>
          <w:tcPr>
            <w:tcW w:w="851" w:type="dxa"/>
          </w:tcPr>
          <w:p w14:paraId="2B835A9B" w14:textId="77777777" w:rsidR="00EF6C91" w:rsidRPr="00C85F8D" w:rsidRDefault="009A14D7" w:rsidP="00D85AF5">
            <w:pPr>
              <w:rPr>
                <w:rFonts w:eastAsia="Times New Roman" w:cstheme="minorHAnsi"/>
                <w:sz w:val="20"/>
                <w:szCs w:val="18"/>
                <w:lang w:eastAsia="hu-HU"/>
              </w:rPr>
            </w:pPr>
            <w:r w:rsidRPr="00C85F8D">
              <w:rPr>
                <w:rFonts w:eastAsia="Times New Roman" w:cstheme="minorHAnsi"/>
                <w:sz w:val="20"/>
                <w:szCs w:val="18"/>
                <w:lang w:eastAsia="hu-HU"/>
              </w:rPr>
              <w:t>2</w:t>
            </w:r>
          </w:p>
        </w:tc>
        <w:tc>
          <w:tcPr>
            <w:tcW w:w="4798" w:type="dxa"/>
          </w:tcPr>
          <w:p w14:paraId="6937B2F7"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Annak érdekében, hogy hosszútávon is sikeres legyen a lakosság bevonása a város életébe a város az egyes soft projektelemek megvalósítását köve-tően is számos eseményt szervez, illetve támogatja ezek szervezését.</w:t>
            </w:r>
          </w:p>
        </w:tc>
      </w:tr>
      <w:tr w:rsidR="00EF6C91" w:rsidRPr="00C85F8D" w14:paraId="68421A6A" w14:textId="77777777" w:rsidTr="00C85F8D">
        <w:tc>
          <w:tcPr>
            <w:tcW w:w="2547" w:type="dxa"/>
          </w:tcPr>
          <w:p w14:paraId="6DD94AB3"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Az oktatási és társadalmi integrációs programokban résztvevők elhagyják a várost, illetve hosszú távú integrációjuk a település életébe sikertelen lesz</w:t>
            </w:r>
          </w:p>
        </w:tc>
        <w:tc>
          <w:tcPr>
            <w:tcW w:w="871" w:type="dxa"/>
          </w:tcPr>
          <w:p w14:paraId="4413966F" w14:textId="77777777" w:rsidR="00EF6C91" w:rsidRPr="00C85F8D" w:rsidRDefault="009A14D7" w:rsidP="00D85AF5">
            <w:pPr>
              <w:rPr>
                <w:rFonts w:eastAsia="Times New Roman" w:cstheme="minorHAnsi"/>
                <w:sz w:val="20"/>
                <w:szCs w:val="18"/>
                <w:lang w:eastAsia="hu-HU"/>
              </w:rPr>
            </w:pPr>
            <w:r w:rsidRPr="00C85F8D">
              <w:rPr>
                <w:rFonts w:eastAsia="Times New Roman" w:cstheme="minorHAnsi"/>
                <w:sz w:val="20"/>
                <w:szCs w:val="18"/>
                <w:lang w:eastAsia="hu-HU"/>
              </w:rPr>
              <w:t>3</w:t>
            </w:r>
          </w:p>
        </w:tc>
        <w:tc>
          <w:tcPr>
            <w:tcW w:w="851" w:type="dxa"/>
          </w:tcPr>
          <w:p w14:paraId="3E7EFF42" w14:textId="77777777" w:rsidR="00EF6C91" w:rsidRPr="00C85F8D" w:rsidRDefault="009A14D7" w:rsidP="00D85AF5">
            <w:pPr>
              <w:rPr>
                <w:rFonts w:eastAsia="Times New Roman" w:cstheme="minorHAnsi"/>
                <w:sz w:val="20"/>
                <w:szCs w:val="18"/>
                <w:lang w:eastAsia="hu-HU"/>
              </w:rPr>
            </w:pPr>
            <w:r w:rsidRPr="00C85F8D">
              <w:rPr>
                <w:rFonts w:eastAsia="Times New Roman" w:cstheme="minorHAnsi"/>
                <w:sz w:val="20"/>
                <w:szCs w:val="18"/>
                <w:lang w:eastAsia="hu-HU"/>
              </w:rPr>
              <w:t>5</w:t>
            </w:r>
          </w:p>
        </w:tc>
        <w:tc>
          <w:tcPr>
            <w:tcW w:w="4798" w:type="dxa"/>
          </w:tcPr>
          <w:p w14:paraId="29136623"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Az oktatáshoz kapcsolódó fejlesztések a helyi vállalkozói igényeknek megfelelően kerül kialakításra, így a fenntartás során is várható, hogy aki ilyen képzésben vesz részt, az helyben helyezkedik el, majd hosszabb távon is itt dolgozik. Folyamatos nyomonköve-tés zajlik a társadalmi integráció terén, így, amennyiben beavatkozás szükséges, egyes elmaradó személyek, csoportok esetében, azt idejében meg lehet tenni.</w:t>
            </w:r>
          </w:p>
        </w:tc>
      </w:tr>
      <w:tr w:rsidR="00EF6C91" w:rsidRPr="00C85F8D" w14:paraId="499EA614" w14:textId="77777777" w:rsidTr="00C85F8D">
        <w:tc>
          <w:tcPr>
            <w:tcW w:w="9067" w:type="dxa"/>
            <w:gridSpan w:val="4"/>
          </w:tcPr>
          <w:p w14:paraId="4AFC3C35" w14:textId="77777777" w:rsidR="00EF6C91" w:rsidRPr="00C85F8D" w:rsidRDefault="00EF6C91" w:rsidP="00D85AF5">
            <w:pPr>
              <w:rPr>
                <w:rFonts w:eastAsia="Times New Roman" w:cstheme="minorHAnsi"/>
                <w:b/>
                <w:sz w:val="20"/>
                <w:szCs w:val="18"/>
                <w:lang w:eastAsia="hu-HU"/>
              </w:rPr>
            </w:pPr>
            <w:r w:rsidRPr="00C85F8D">
              <w:rPr>
                <w:rFonts w:eastAsia="Times New Roman" w:cstheme="minorHAnsi"/>
                <w:b/>
                <w:sz w:val="20"/>
                <w:szCs w:val="18"/>
                <w:lang w:eastAsia="hu-HU"/>
              </w:rPr>
              <w:lastRenderedPageBreak/>
              <w:t>Gazdasági tényezők</w:t>
            </w:r>
          </w:p>
        </w:tc>
      </w:tr>
      <w:tr w:rsidR="00EF6C91" w:rsidRPr="00C85F8D" w14:paraId="5657BB83" w14:textId="77777777" w:rsidTr="00C85F8D">
        <w:tc>
          <w:tcPr>
            <w:tcW w:w="2547" w:type="dxa"/>
          </w:tcPr>
          <w:p w14:paraId="66562B86"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Az önkormányzat likviditása veszélybe kerül a fejlesztések miatt</w:t>
            </w:r>
          </w:p>
        </w:tc>
        <w:tc>
          <w:tcPr>
            <w:tcW w:w="871" w:type="dxa"/>
          </w:tcPr>
          <w:p w14:paraId="12D0A0DA" w14:textId="77777777" w:rsidR="00EF6C91" w:rsidRPr="00C85F8D" w:rsidRDefault="009A14D7" w:rsidP="00D85AF5">
            <w:pPr>
              <w:rPr>
                <w:rFonts w:eastAsia="Times New Roman" w:cstheme="minorHAnsi"/>
                <w:sz w:val="20"/>
                <w:szCs w:val="18"/>
                <w:lang w:eastAsia="hu-HU"/>
              </w:rPr>
            </w:pPr>
            <w:r w:rsidRPr="00C85F8D">
              <w:rPr>
                <w:rFonts w:eastAsia="Times New Roman" w:cstheme="minorHAnsi"/>
                <w:sz w:val="20"/>
                <w:szCs w:val="18"/>
                <w:lang w:eastAsia="hu-HU"/>
              </w:rPr>
              <w:t>2</w:t>
            </w:r>
          </w:p>
        </w:tc>
        <w:tc>
          <w:tcPr>
            <w:tcW w:w="851" w:type="dxa"/>
          </w:tcPr>
          <w:p w14:paraId="68B7979F" w14:textId="77777777" w:rsidR="00EF6C91" w:rsidRPr="00C85F8D" w:rsidRDefault="009A14D7" w:rsidP="00D85AF5">
            <w:pPr>
              <w:rPr>
                <w:rFonts w:eastAsia="Times New Roman" w:cstheme="minorHAnsi"/>
                <w:sz w:val="20"/>
                <w:szCs w:val="18"/>
                <w:lang w:eastAsia="hu-HU"/>
              </w:rPr>
            </w:pPr>
            <w:r w:rsidRPr="00C85F8D">
              <w:rPr>
                <w:rFonts w:eastAsia="Times New Roman" w:cstheme="minorHAnsi"/>
                <w:sz w:val="20"/>
                <w:szCs w:val="18"/>
                <w:lang w:eastAsia="hu-HU"/>
              </w:rPr>
              <w:t>2</w:t>
            </w:r>
          </w:p>
        </w:tc>
        <w:tc>
          <w:tcPr>
            <w:tcW w:w="4798" w:type="dxa"/>
          </w:tcPr>
          <w:p w14:paraId="66409317"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A fejlesztések egymásutániságának tervezésével, egymásra épülésével mindez elkerülhető, mivel a város csak a pénzügyi keretének megfelelően vállalja a beruházások önrészét. Ezenfelül a beruházások során a város kiemelt figyelmet fordít arra, hogy jövedelemtermelő fejlesztéseket hajtson végre.</w:t>
            </w:r>
          </w:p>
        </w:tc>
      </w:tr>
      <w:tr w:rsidR="00EF6C91" w:rsidRPr="00C85F8D" w14:paraId="167894EA" w14:textId="77777777" w:rsidTr="00C85F8D">
        <w:tc>
          <w:tcPr>
            <w:tcW w:w="2547" w:type="dxa"/>
          </w:tcPr>
          <w:p w14:paraId="7EC1687A"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A vállalkozások a vártnál kisebb bevételt realizálnak és elhagyják a várost, vagy csökkentik a termelésüket</w:t>
            </w:r>
          </w:p>
        </w:tc>
        <w:tc>
          <w:tcPr>
            <w:tcW w:w="871" w:type="dxa"/>
          </w:tcPr>
          <w:p w14:paraId="5CD212FE" w14:textId="77777777" w:rsidR="00EF6C91" w:rsidRPr="00C85F8D" w:rsidRDefault="009A14D7" w:rsidP="00D85AF5">
            <w:pPr>
              <w:rPr>
                <w:rFonts w:eastAsia="Times New Roman" w:cstheme="minorHAnsi"/>
                <w:sz w:val="20"/>
                <w:szCs w:val="18"/>
                <w:lang w:eastAsia="hu-HU"/>
              </w:rPr>
            </w:pPr>
            <w:r w:rsidRPr="00C85F8D">
              <w:rPr>
                <w:rFonts w:eastAsia="Times New Roman" w:cstheme="minorHAnsi"/>
                <w:sz w:val="20"/>
                <w:szCs w:val="18"/>
                <w:lang w:eastAsia="hu-HU"/>
              </w:rPr>
              <w:t>3</w:t>
            </w:r>
          </w:p>
        </w:tc>
        <w:tc>
          <w:tcPr>
            <w:tcW w:w="851" w:type="dxa"/>
          </w:tcPr>
          <w:p w14:paraId="022F9216" w14:textId="77777777" w:rsidR="00EF6C91" w:rsidRPr="00C85F8D" w:rsidRDefault="009A14D7" w:rsidP="00D85AF5">
            <w:pPr>
              <w:rPr>
                <w:rFonts w:eastAsia="Times New Roman" w:cstheme="minorHAnsi"/>
                <w:sz w:val="20"/>
                <w:szCs w:val="18"/>
                <w:lang w:eastAsia="hu-HU"/>
              </w:rPr>
            </w:pPr>
            <w:r w:rsidRPr="00C85F8D">
              <w:rPr>
                <w:rFonts w:eastAsia="Times New Roman" w:cstheme="minorHAnsi"/>
                <w:sz w:val="20"/>
                <w:szCs w:val="18"/>
                <w:lang w:eastAsia="hu-HU"/>
              </w:rPr>
              <w:t>7</w:t>
            </w:r>
          </w:p>
        </w:tc>
        <w:tc>
          <w:tcPr>
            <w:tcW w:w="4798" w:type="dxa"/>
          </w:tcPr>
          <w:p w14:paraId="76041A79"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Amennyiben ez történne, annak jelentős hatása lenne a város társadalmára, illetve a város gazdálkodására is. Ennek érdekében a város és a helyi vállalkozások között széleskörű kooperáció zajlik, hogy az igények és a célok között összhang legyen mind a két fél részéről</w:t>
            </w:r>
          </w:p>
        </w:tc>
      </w:tr>
      <w:tr w:rsidR="00EF6C91" w:rsidRPr="00C85F8D" w14:paraId="29ACC145" w14:textId="77777777" w:rsidTr="00C85F8D">
        <w:tc>
          <w:tcPr>
            <w:tcW w:w="9067" w:type="dxa"/>
            <w:gridSpan w:val="4"/>
          </w:tcPr>
          <w:p w14:paraId="2AF59047" w14:textId="77777777" w:rsidR="00EF6C91" w:rsidRPr="00C85F8D" w:rsidRDefault="00EF6C91" w:rsidP="00D85AF5">
            <w:pPr>
              <w:rPr>
                <w:rFonts w:eastAsia="Times New Roman" w:cstheme="minorHAnsi"/>
                <w:b/>
                <w:sz w:val="20"/>
                <w:szCs w:val="18"/>
                <w:lang w:eastAsia="hu-HU"/>
              </w:rPr>
            </w:pPr>
            <w:r w:rsidRPr="00C85F8D">
              <w:rPr>
                <w:rFonts w:eastAsia="Times New Roman" w:cstheme="minorHAnsi"/>
                <w:b/>
                <w:sz w:val="20"/>
                <w:szCs w:val="18"/>
                <w:lang w:eastAsia="hu-HU"/>
              </w:rPr>
              <w:t>Környezeti fenntarthatósággal kapcsolatos tényezők</w:t>
            </w:r>
          </w:p>
        </w:tc>
      </w:tr>
      <w:tr w:rsidR="00EF6C91" w:rsidRPr="00C85F8D" w14:paraId="3D90E395" w14:textId="77777777" w:rsidTr="00C85F8D">
        <w:tc>
          <w:tcPr>
            <w:tcW w:w="2547" w:type="dxa"/>
          </w:tcPr>
          <w:p w14:paraId="637F46DC"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A fejlesztések során a természeti környezet sérül, melynek mértéke a tolerálható szintnél magasabb és a természet ezt nem képes helyreállítani</w:t>
            </w:r>
          </w:p>
        </w:tc>
        <w:tc>
          <w:tcPr>
            <w:tcW w:w="871" w:type="dxa"/>
          </w:tcPr>
          <w:p w14:paraId="24CE5B1D" w14:textId="77777777" w:rsidR="00EF6C91" w:rsidRPr="00C85F8D" w:rsidRDefault="009A14D7" w:rsidP="00D85AF5">
            <w:pPr>
              <w:rPr>
                <w:rFonts w:eastAsia="Times New Roman" w:cstheme="minorHAnsi"/>
                <w:sz w:val="20"/>
                <w:szCs w:val="18"/>
                <w:lang w:eastAsia="hu-HU"/>
              </w:rPr>
            </w:pPr>
            <w:r w:rsidRPr="00C85F8D">
              <w:rPr>
                <w:rFonts w:eastAsia="Times New Roman" w:cstheme="minorHAnsi"/>
                <w:sz w:val="20"/>
                <w:szCs w:val="18"/>
                <w:lang w:eastAsia="hu-HU"/>
              </w:rPr>
              <w:t>2</w:t>
            </w:r>
          </w:p>
        </w:tc>
        <w:tc>
          <w:tcPr>
            <w:tcW w:w="851" w:type="dxa"/>
          </w:tcPr>
          <w:p w14:paraId="1B8A1E4F" w14:textId="77777777" w:rsidR="00EF6C91" w:rsidRPr="00C85F8D" w:rsidRDefault="009A14D7" w:rsidP="00D85AF5">
            <w:pPr>
              <w:rPr>
                <w:rFonts w:eastAsia="Times New Roman" w:cstheme="minorHAnsi"/>
                <w:sz w:val="20"/>
                <w:szCs w:val="18"/>
                <w:lang w:eastAsia="hu-HU"/>
              </w:rPr>
            </w:pPr>
            <w:r w:rsidRPr="00C85F8D">
              <w:rPr>
                <w:rFonts w:eastAsia="Times New Roman" w:cstheme="minorHAnsi"/>
                <w:sz w:val="20"/>
                <w:szCs w:val="18"/>
                <w:lang w:eastAsia="hu-HU"/>
              </w:rPr>
              <w:t>5</w:t>
            </w:r>
          </w:p>
        </w:tc>
        <w:tc>
          <w:tcPr>
            <w:tcW w:w="4798" w:type="dxa"/>
          </w:tcPr>
          <w:p w14:paraId="1CB98E13"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 xml:space="preserve">A turisztikai fejlesztések során a természet „kapacitásait” figyelembe veszi a város, valamint az idegenforgalmi adó bevételeinek egy részét a környezeti károkozások enyhítésére fordítja. </w:t>
            </w:r>
          </w:p>
          <w:p w14:paraId="158C2C6C" w14:textId="77777777" w:rsidR="00EF6C91" w:rsidRPr="00C85F8D" w:rsidRDefault="00EF6C91" w:rsidP="00D85AF5">
            <w:pPr>
              <w:rPr>
                <w:rFonts w:eastAsia="Times New Roman" w:cstheme="minorHAnsi"/>
                <w:sz w:val="20"/>
                <w:szCs w:val="18"/>
                <w:lang w:eastAsia="hu-HU"/>
              </w:rPr>
            </w:pPr>
            <w:r w:rsidRPr="00C85F8D">
              <w:rPr>
                <w:rFonts w:eastAsia="Times New Roman" w:cstheme="minorHAnsi"/>
                <w:sz w:val="20"/>
                <w:szCs w:val="18"/>
                <w:lang w:eastAsia="hu-HU"/>
              </w:rPr>
              <w:t>A beruházások során az engedélyek kiadása, és az ellenőrzések során a környezeti szempontok kiemelt szempontot képviselnek.</w:t>
            </w:r>
          </w:p>
        </w:tc>
      </w:tr>
    </w:tbl>
    <w:p w14:paraId="7A779561" w14:textId="77777777" w:rsidR="00E3023D" w:rsidRPr="00A275B0" w:rsidRDefault="00E3023D" w:rsidP="00D85AF5">
      <w:pPr>
        <w:spacing w:line="240" w:lineRule="auto"/>
      </w:pPr>
    </w:p>
    <w:p w14:paraId="58AAAAAA" w14:textId="77777777" w:rsidR="002F2B98" w:rsidRDefault="002F2B98">
      <w:pPr>
        <w:jc w:val="left"/>
        <w:rPr>
          <w:rFonts w:eastAsia="Times New Roman" w:cs="Tahoma"/>
          <w:i/>
          <w:iCs/>
          <w:color w:val="222222"/>
          <w:sz w:val="20"/>
          <w:szCs w:val="20"/>
          <w:lang w:eastAsia="hu-HU"/>
        </w:rPr>
      </w:pPr>
      <w:r>
        <w:rPr>
          <w:rFonts w:eastAsia="Times New Roman" w:cs="Tahoma"/>
          <w:i/>
          <w:iCs/>
          <w:color w:val="222222"/>
          <w:sz w:val="20"/>
          <w:szCs w:val="20"/>
          <w:lang w:eastAsia="hu-HU"/>
        </w:rPr>
        <w:br w:type="page"/>
      </w:r>
    </w:p>
    <w:p w14:paraId="2662227D" w14:textId="77777777" w:rsidR="00CB67A4" w:rsidRPr="00A275B0" w:rsidRDefault="00CB67A4" w:rsidP="00D85AF5">
      <w:pPr>
        <w:spacing w:line="240" w:lineRule="auto"/>
        <w:jc w:val="left"/>
        <w:rPr>
          <w:rFonts w:eastAsia="Times New Roman" w:cs="Tahoma"/>
          <w:i/>
          <w:iCs/>
          <w:color w:val="222222"/>
          <w:sz w:val="20"/>
          <w:szCs w:val="20"/>
          <w:lang w:eastAsia="hu-HU"/>
        </w:rPr>
      </w:pPr>
    </w:p>
    <w:p w14:paraId="1DD1CA03" w14:textId="77777777" w:rsidR="0005513D" w:rsidRPr="00A275B0" w:rsidRDefault="0005513D" w:rsidP="00D85AF5">
      <w:pPr>
        <w:pStyle w:val="Cmsor1"/>
        <w:spacing w:line="240" w:lineRule="auto"/>
        <w:rPr>
          <w:rFonts w:asciiTheme="minorHAnsi" w:hAnsiTheme="minorHAnsi"/>
        </w:rPr>
      </w:pPr>
      <w:bookmarkStart w:id="85" w:name="_Toc426017904"/>
      <w:r w:rsidRPr="00A275B0">
        <w:rPr>
          <w:rFonts w:asciiTheme="minorHAnsi" w:hAnsiTheme="minorHAnsi"/>
        </w:rPr>
        <w:t>A MEGVALÓSÍTÁS ESZKÖZEI ÉS NYOMON KÖVETÉSE</w:t>
      </w:r>
      <w:bookmarkEnd w:id="85"/>
    </w:p>
    <w:p w14:paraId="143F9C33" w14:textId="77777777" w:rsidR="002F2B98" w:rsidRDefault="002F2B98">
      <w:pPr>
        <w:jc w:val="left"/>
        <w:rPr>
          <w:rFonts w:eastAsia="Times New Roman" w:cs="Tahoma"/>
          <w:color w:val="222222"/>
          <w:sz w:val="20"/>
          <w:szCs w:val="20"/>
          <w:lang w:eastAsia="hu-HU"/>
        </w:rPr>
      </w:pPr>
      <w:bookmarkStart w:id="86" w:name="pr615"/>
      <w:bookmarkEnd w:id="86"/>
      <w:r>
        <w:rPr>
          <w:rFonts w:eastAsia="Times New Roman" w:cs="Tahoma"/>
          <w:color w:val="222222"/>
          <w:sz w:val="20"/>
          <w:szCs w:val="20"/>
          <w:lang w:eastAsia="hu-HU"/>
        </w:rPr>
        <w:br w:type="page"/>
      </w:r>
    </w:p>
    <w:p w14:paraId="67581276" w14:textId="77777777" w:rsidR="0005513D" w:rsidRPr="00A275B0" w:rsidRDefault="0005513D" w:rsidP="00D85AF5">
      <w:pPr>
        <w:pStyle w:val="Cmsor2"/>
        <w:spacing w:line="240" w:lineRule="auto"/>
        <w:rPr>
          <w:rFonts w:asciiTheme="minorHAnsi" w:hAnsiTheme="minorHAnsi"/>
        </w:rPr>
      </w:pPr>
      <w:bookmarkStart w:id="87" w:name="_Toc426017905"/>
      <w:r w:rsidRPr="00A275B0">
        <w:rPr>
          <w:rFonts w:asciiTheme="minorHAnsi" w:hAnsiTheme="minorHAnsi"/>
        </w:rPr>
        <w:lastRenderedPageBreak/>
        <w:t>A célok elérését szolgáló fejlesztési és nem beruházási jellegű önkormányzati tevékenységek</w:t>
      </w:r>
      <w:bookmarkEnd w:id="87"/>
    </w:p>
    <w:p w14:paraId="38C93313" w14:textId="77777777" w:rsidR="007A5001" w:rsidRPr="00A275B0" w:rsidRDefault="007A5001" w:rsidP="00D85AF5">
      <w:pPr>
        <w:spacing w:line="240" w:lineRule="auto"/>
        <w:rPr>
          <w:lang w:eastAsia="hu-HU"/>
        </w:rPr>
      </w:pPr>
      <w:r w:rsidRPr="00A275B0">
        <w:rPr>
          <w:lang w:eastAsia="hu-HU"/>
        </w:rPr>
        <w:t>A fejezet azon önkormányzat által végzett tevékenységeket foglalja össze, amelyek segítik, támogatják az integrált településfejlesztési stratégiában, valamint más, stratégiai jellegű dokumentumokban megjelölt fejlesztési célok elérését. A város biztosíthatja ezt a megfelelő keretek előteremtésével, valami szabályozó, rendeletalkotó tevékenységével. Ideális esetben ez a két típusú tevékenység együtt jelenik meg és az elérni kívánt célok irányába egyszerre hatnak.</w:t>
      </w:r>
    </w:p>
    <w:p w14:paraId="19B9438F" w14:textId="77777777" w:rsidR="007A5001" w:rsidRPr="00A275B0" w:rsidRDefault="007A5001" w:rsidP="00D85AF5">
      <w:pPr>
        <w:pStyle w:val="Cmsor3"/>
        <w:spacing w:line="240" w:lineRule="auto"/>
        <w:rPr>
          <w:rFonts w:asciiTheme="minorHAnsi" w:hAnsiTheme="minorHAnsi"/>
        </w:rPr>
      </w:pPr>
      <w:bookmarkStart w:id="88" w:name="_Toc426017906"/>
      <w:r w:rsidRPr="00A275B0">
        <w:rPr>
          <w:rFonts w:asciiTheme="minorHAnsi" w:hAnsiTheme="minorHAnsi"/>
        </w:rPr>
        <w:t>Fenntartható Energia Akcióprogram (SEAP)</w:t>
      </w:r>
      <w:bookmarkEnd w:id="88"/>
      <w:r w:rsidRPr="00A275B0">
        <w:rPr>
          <w:rFonts w:asciiTheme="minorHAnsi" w:hAnsiTheme="minorHAnsi"/>
        </w:rPr>
        <w:t xml:space="preserve"> </w:t>
      </w:r>
    </w:p>
    <w:p w14:paraId="73618EC0" w14:textId="77777777" w:rsidR="00E65DA8" w:rsidRDefault="007A5001" w:rsidP="00D85AF5">
      <w:pPr>
        <w:spacing w:line="240" w:lineRule="auto"/>
        <w:rPr>
          <w:lang w:eastAsia="hu-HU"/>
        </w:rPr>
      </w:pPr>
      <w:r w:rsidRPr="00A275B0">
        <w:rPr>
          <w:lang w:eastAsia="hu-HU"/>
        </w:rPr>
        <w:t>Magyarországon az üvegházhatású gázok kibocsátása az elmúlt 25 évben mintegy 40 százalékkal csökkent, elsősorban a nehézipar leépülése és az agrártermelés visszaesése miatt. A globális éghajlat-változási folyamat azonban tovább gyorsult és ezek a hatások a medence-jelleg miatt Magyarországot erőteljesebben érintik, mint Európa más földrajzi térségeit. A szakértői vizsgálatok szerint az ipar és a mezőgazdaság területén már csak kis dekarbonizációs lehetőség mutatkozik Magyarországon, ugyanakkor az energiatermelésben és -elosztásban, valamint az épületenergetika, továbbá a közlekedés területén van még mód az üvegházhatású gázok kiboc</w:t>
      </w:r>
      <w:r w:rsidR="00E65DA8">
        <w:rPr>
          <w:lang w:eastAsia="hu-HU"/>
        </w:rPr>
        <w:t>sátásának érdemi csökkentésére.</w:t>
      </w:r>
    </w:p>
    <w:p w14:paraId="00AE58BC" w14:textId="77777777" w:rsidR="007A5001" w:rsidRPr="00A275B0" w:rsidRDefault="007A5001" w:rsidP="00D85AF5">
      <w:pPr>
        <w:spacing w:line="240" w:lineRule="auto"/>
        <w:rPr>
          <w:lang w:eastAsia="hu-HU"/>
        </w:rPr>
      </w:pPr>
      <w:r w:rsidRPr="00A275B0">
        <w:rPr>
          <w:lang w:eastAsia="hu-HU"/>
        </w:rPr>
        <w:t>Az önkormányzatok döntő szerepet játszanak a klímaváltozás hatásainak enyhítésében, főleg ha figyelembe vesszük, hogy az energiafogyasztás és a CO</w:t>
      </w:r>
      <w:r w:rsidRPr="00A275B0">
        <w:rPr>
          <w:vertAlign w:val="subscript"/>
          <w:lang w:eastAsia="hu-HU"/>
        </w:rPr>
        <w:t>2</w:t>
      </w:r>
      <w:r w:rsidRPr="00A275B0">
        <w:rPr>
          <w:lang w:eastAsia="hu-HU"/>
        </w:rPr>
        <w:t>-kibocsátás 80%-a városi tevékenységhez kapcsolódik. Az Európai Unió klíma- és energiacsomagjának 2008-ban történt elfogadását követően az Európai Bizottság által létrehozott Polgármesterek Szövetsége támogatja a helyi önkormányzatok fenntartható energiapolitika megvalósítása során tett erőfeszítéseit és a helyi és regionális szereplőket az uniós célkitűzések teljesítése érdekében mozgósítja.</w:t>
      </w:r>
    </w:p>
    <w:p w14:paraId="3B8ED6E0" w14:textId="77777777" w:rsidR="00E23D6F" w:rsidRPr="00A275B0" w:rsidRDefault="00E23D6F" w:rsidP="00D85AF5">
      <w:pPr>
        <w:spacing w:line="240" w:lineRule="auto"/>
        <w:rPr>
          <w:lang w:eastAsia="hu-HU"/>
        </w:rPr>
      </w:pPr>
      <w:r w:rsidRPr="00A275B0">
        <w:rPr>
          <w:lang w:eastAsia="hu-HU"/>
        </w:rPr>
        <w:t xml:space="preserve">A </w:t>
      </w:r>
      <w:r w:rsidR="007A5001" w:rsidRPr="00A275B0">
        <w:rPr>
          <w:lang w:eastAsia="hu-HU"/>
        </w:rPr>
        <w:t>Fenntartható Energia Akcióprogram</w:t>
      </w:r>
      <w:r w:rsidR="00D717EB">
        <w:rPr>
          <w:lang w:eastAsia="hu-HU"/>
        </w:rPr>
        <w:t xml:space="preserve"> </w:t>
      </w:r>
      <w:r w:rsidR="007A5001" w:rsidRPr="00A275B0">
        <w:rPr>
          <w:lang w:eastAsia="hu-HU"/>
        </w:rPr>
        <w:t>kulcsfontosságú konkrét intézkedéseket és projekteket tartalmaz. Az</w:t>
      </w:r>
      <w:r w:rsidR="00D717EB">
        <w:rPr>
          <w:lang w:eastAsia="hu-HU"/>
        </w:rPr>
        <w:t xml:space="preserve"> energia-megtakarításon kívül </w:t>
      </w:r>
      <w:r w:rsidR="007A5001" w:rsidRPr="00A275B0">
        <w:rPr>
          <w:lang w:eastAsia="hu-HU"/>
        </w:rPr>
        <w:t>egyéb eredményeket elér</w:t>
      </w:r>
      <w:r w:rsidRPr="00A275B0">
        <w:rPr>
          <w:lang w:eastAsia="hu-HU"/>
        </w:rPr>
        <w:t>éséhez is hozzá</w:t>
      </w:r>
      <w:r w:rsidR="00D717EB">
        <w:rPr>
          <w:lang w:eastAsia="hu-HU"/>
        </w:rPr>
        <w:t>járul</w:t>
      </w:r>
      <w:r w:rsidR="007A5001" w:rsidRPr="00A275B0">
        <w:rPr>
          <w:lang w:eastAsia="hu-HU"/>
        </w:rPr>
        <w:t>:</w:t>
      </w:r>
    </w:p>
    <w:p w14:paraId="71D61A27" w14:textId="77777777" w:rsidR="00E23D6F" w:rsidRPr="00A275B0" w:rsidRDefault="007A5001" w:rsidP="00D85AF5">
      <w:pPr>
        <w:pStyle w:val="Listaszerbekezds"/>
        <w:numPr>
          <w:ilvl w:val="0"/>
          <w:numId w:val="2"/>
        </w:numPr>
        <w:spacing w:line="240" w:lineRule="auto"/>
        <w:rPr>
          <w:lang w:eastAsia="hu-HU"/>
        </w:rPr>
      </w:pPr>
      <w:r w:rsidRPr="00A275B0">
        <w:rPr>
          <w:lang w:eastAsia="hu-HU"/>
        </w:rPr>
        <w:t xml:space="preserve">helyváltoztatást nem igénylő szakmunkák és stabil munkahelyek létrehozása; </w:t>
      </w:r>
    </w:p>
    <w:p w14:paraId="3DB63A1C" w14:textId="77777777" w:rsidR="00E23D6F" w:rsidRPr="00A275B0" w:rsidRDefault="007A5001" w:rsidP="00D85AF5">
      <w:pPr>
        <w:pStyle w:val="Listaszerbekezds"/>
        <w:numPr>
          <w:ilvl w:val="0"/>
          <w:numId w:val="2"/>
        </w:numPr>
        <w:spacing w:line="240" w:lineRule="auto"/>
        <w:rPr>
          <w:lang w:eastAsia="hu-HU"/>
        </w:rPr>
      </w:pPr>
      <w:r w:rsidRPr="00A275B0">
        <w:rPr>
          <w:lang w:eastAsia="hu-HU"/>
        </w:rPr>
        <w:t xml:space="preserve">egészségesebb környezet és életminőség; </w:t>
      </w:r>
    </w:p>
    <w:p w14:paraId="12E02C66" w14:textId="77777777" w:rsidR="00E23D6F" w:rsidRPr="00A275B0" w:rsidRDefault="007A5001" w:rsidP="00D85AF5">
      <w:pPr>
        <w:pStyle w:val="Listaszerbekezds"/>
        <w:numPr>
          <w:ilvl w:val="0"/>
          <w:numId w:val="2"/>
        </w:numPr>
        <w:spacing w:line="240" w:lineRule="auto"/>
        <w:rPr>
          <w:lang w:eastAsia="hu-HU"/>
        </w:rPr>
      </w:pPr>
      <w:r w:rsidRPr="00A275B0">
        <w:rPr>
          <w:lang w:eastAsia="hu-HU"/>
        </w:rPr>
        <w:t xml:space="preserve">jobb gazdasági versenyképesség és az energiától való nagyobb függetlenség. </w:t>
      </w:r>
    </w:p>
    <w:p w14:paraId="3D1411EE" w14:textId="77777777" w:rsidR="00E23D6F" w:rsidRPr="00A275B0" w:rsidRDefault="00E23D6F" w:rsidP="00D85AF5">
      <w:pPr>
        <w:spacing w:line="240" w:lineRule="auto"/>
        <w:rPr>
          <w:lang w:eastAsia="hu-HU"/>
        </w:rPr>
      </w:pPr>
      <w:r w:rsidRPr="00A275B0">
        <w:rPr>
          <w:lang w:eastAsia="hu-HU"/>
        </w:rPr>
        <w:t>A SEAP</w:t>
      </w:r>
      <w:r w:rsidR="007A5001" w:rsidRPr="00A275B0">
        <w:rPr>
          <w:lang w:eastAsia="hu-HU"/>
        </w:rPr>
        <w:t xml:space="preserve"> lehetőséget biztosít az anyag- és energiatakarékos technológiák alkalmazásával az </w:t>
      </w:r>
      <w:r w:rsidRPr="00A275B0">
        <w:rPr>
          <w:lang w:eastAsia="hu-HU"/>
        </w:rPr>
        <w:t>ipar,</w:t>
      </w:r>
      <w:r w:rsidR="007A5001" w:rsidRPr="00A275B0">
        <w:rPr>
          <w:lang w:eastAsia="hu-HU"/>
        </w:rPr>
        <w:t xml:space="preserve"> az állattenyésztési ágazatok és az </w:t>
      </w:r>
      <w:r w:rsidRPr="00A275B0">
        <w:rPr>
          <w:lang w:eastAsia="hu-HU"/>
        </w:rPr>
        <w:t>ahhoz</w:t>
      </w:r>
      <w:r w:rsidR="007A5001" w:rsidRPr="00A275B0">
        <w:rPr>
          <w:lang w:eastAsia="hu-HU"/>
        </w:rPr>
        <w:t xml:space="preserve"> kapcsolódó élelmiszeripar fejlesztésére is</w:t>
      </w:r>
      <w:r w:rsidRPr="00A275B0">
        <w:rPr>
          <w:lang w:eastAsia="hu-HU"/>
        </w:rPr>
        <w:t>. A SEAP-okban a helyi önkormányzatok önkéntesen kötelezettséget vállalnak az energiahatékonyság javítására és a megújuló energiaforrások fokozott hasznosítására azért, hogy Magyarország összességében elérje az Európai Unió által 2020-ra kitűzött 20%-os CO</w:t>
      </w:r>
      <w:r w:rsidRPr="00A275B0">
        <w:rPr>
          <w:vertAlign w:val="subscript"/>
          <w:lang w:eastAsia="hu-HU"/>
        </w:rPr>
        <w:t>2</w:t>
      </w:r>
      <w:r w:rsidRPr="00A275B0">
        <w:rPr>
          <w:lang w:eastAsia="hu-HU"/>
        </w:rPr>
        <w:t>-kibocsátás csökkentés</w:t>
      </w:r>
      <w:r w:rsidR="006816E6" w:rsidRPr="00A275B0">
        <w:rPr>
          <w:lang w:eastAsia="hu-HU"/>
        </w:rPr>
        <w:t>é</w:t>
      </w:r>
      <w:r w:rsidRPr="00A275B0">
        <w:rPr>
          <w:lang w:eastAsia="hu-HU"/>
        </w:rPr>
        <w:t>t.</w:t>
      </w:r>
    </w:p>
    <w:p w14:paraId="4600BF3D" w14:textId="77777777" w:rsidR="007A5001" w:rsidRPr="00A275B0" w:rsidRDefault="00587350" w:rsidP="00D85AF5">
      <w:pPr>
        <w:spacing w:line="240" w:lineRule="auto"/>
        <w:rPr>
          <w:lang w:eastAsia="hu-HU"/>
        </w:rPr>
      </w:pPr>
      <w:r w:rsidRPr="00A275B0">
        <w:t>A SEAP alapján a TOP támogatást biztosít az önkormányzati tulajdonú épületállomány energiahatékonyság központú rehabilitációjára és a megújuló energiaforrások alkalmazására. Az energiamenedzsmentet pedig önkormányzati kedvezményezett esetén a TOP támogatja.</w:t>
      </w:r>
    </w:p>
    <w:p w14:paraId="25B55098" w14:textId="77777777" w:rsidR="00463B17" w:rsidRPr="00A275B0" w:rsidRDefault="00463B17" w:rsidP="00D85AF5">
      <w:pPr>
        <w:pStyle w:val="Cmsor3"/>
        <w:spacing w:line="240" w:lineRule="auto"/>
        <w:rPr>
          <w:rFonts w:asciiTheme="minorHAnsi" w:hAnsiTheme="minorHAnsi"/>
          <w:lang w:eastAsia="hu-HU"/>
        </w:rPr>
      </w:pPr>
      <w:bookmarkStart w:id="89" w:name="_Toc426017907"/>
      <w:r w:rsidRPr="00A275B0">
        <w:rPr>
          <w:rFonts w:asciiTheme="minorHAnsi" w:hAnsiTheme="minorHAnsi"/>
        </w:rPr>
        <w:t>Fenntartható városi mobilitási terv (SUMP)</w:t>
      </w:r>
      <w:bookmarkEnd w:id="89"/>
    </w:p>
    <w:p w14:paraId="37E18AFF" w14:textId="77777777" w:rsidR="00587350" w:rsidRPr="00A275B0" w:rsidRDefault="00587350" w:rsidP="00D85AF5">
      <w:pPr>
        <w:spacing w:line="240" w:lineRule="auto"/>
      </w:pPr>
      <w:r w:rsidRPr="00A275B0">
        <w:rPr>
          <w:bCs/>
        </w:rPr>
        <w:t>A fenntartható városi mobilitási terv</w:t>
      </w:r>
      <w:r w:rsidRPr="00A275B0">
        <w:t xml:space="preserve"> olyan új koncepció, amely alapvetően az EU által meghatározott klímavédelmi és energiahatékonysági célokat segíti. Az újdonságot a korábbi közlekedéstervezési gyakorlathoz képest az jelenti, hogy: </w:t>
      </w:r>
    </w:p>
    <w:p w14:paraId="629E1FD1" w14:textId="77777777" w:rsidR="00587350" w:rsidRPr="00A275B0" w:rsidRDefault="00587350" w:rsidP="00ED7B0A">
      <w:pPr>
        <w:pStyle w:val="Listaszerbekezds"/>
        <w:numPr>
          <w:ilvl w:val="0"/>
          <w:numId w:val="9"/>
        </w:numPr>
        <w:spacing w:line="240" w:lineRule="auto"/>
        <w:ind w:left="709" w:hanging="349"/>
      </w:pPr>
      <w:r w:rsidRPr="00A275B0">
        <w:t xml:space="preserve">nagyobb hangsúlyt helyez a lakosság és a különböző érdekcsoportok bevonására, </w:t>
      </w:r>
    </w:p>
    <w:p w14:paraId="67378431" w14:textId="77777777" w:rsidR="00587350" w:rsidRPr="00A275B0" w:rsidRDefault="00587350" w:rsidP="00ED7B0A">
      <w:pPr>
        <w:pStyle w:val="Listaszerbekezds"/>
        <w:numPr>
          <w:ilvl w:val="0"/>
          <w:numId w:val="9"/>
        </w:numPr>
        <w:spacing w:line="240" w:lineRule="auto"/>
        <w:ind w:left="709" w:hanging="349"/>
      </w:pPr>
      <w:r w:rsidRPr="00A275B0">
        <w:t>a különböző szakpolitikai területek összehangolására (pl. közlekedés, területfejlesztés, gazdaságfejlesztés, környezetvédelem, szociális ügyek, egészségvédelem, közbiztonság, energetika, stb.), valamint</w:t>
      </w:r>
    </w:p>
    <w:p w14:paraId="57D741E3" w14:textId="77777777" w:rsidR="00587350" w:rsidRPr="00A275B0" w:rsidRDefault="00587350" w:rsidP="00ED7B0A">
      <w:pPr>
        <w:pStyle w:val="Listaszerbekezds"/>
        <w:numPr>
          <w:ilvl w:val="0"/>
          <w:numId w:val="9"/>
        </w:numPr>
        <w:spacing w:line="240" w:lineRule="auto"/>
        <w:ind w:left="709" w:hanging="349"/>
      </w:pPr>
      <w:r w:rsidRPr="00A275B0">
        <w:t>a térségi/agglomerációs kooperációra.</w:t>
      </w:r>
    </w:p>
    <w:p w14:paraId="7807857E" w14:textId="77777777" w:rsidR="00587350" w:rsidRPr="00A275B0" w:rsidRDefault="00587350" w:rsidP="00D85AF5">
      <w:pPr>
        <w:spacing w:line="240" w:lineRule="auto"/>
      </w:pPr>
      <w:r w:rsidRPr="00A275B0">
        <w:lastRenderedPageBreak/>
        <w:t xml:space="preserve">A városi mobilitási terv legfontosabb hozzáadott értéke a költségmegtakarítás az önkormányzat és a városi szereplők számára, a személyre szabott közlekedési megoldások a várost használó csoportok számára, valamint a jobb, élhetőbb városi környezet. A fenntartható városi mobilitástervezés során mód van akár egyének (iskolások, mozgáskorlátozottak, idősek, stb.), akár vállalkozások számára a multimodális, ajtótól ajtóig való közlekedési megoldások kidolgozására. A mobilitástervezés a közúti infrastruktúra fejlesztése helyett olyan kiegyensúlyozott intézkedéscsomagban gondolkodik, amelyben jelentős szerepet kapnak a mérsékelt költségvonzatú közlekedésszervezési intézkedések. Az integrált tervezési megközelítés segíti a környezetbarát ágak, megoldások felé való átrendeződést, ami azért is fontos, mert a városnak sokszor egymásnak versengő jogi kötelezettségnek kell megfelelniük (pl. levegőminőség javításával, zajterhelés csökkentésével, stb. kapcsolatos országos és EU-s elvárások.) A Fenntartható Városi Mobilitási Terv funkcionális városban gondolkodik, a tervezés az együttműködésre alapoz. </w:t>
      </w:r>
    </w:p>
    <w:p w14:paraId="53991F6B" w14:textId="77777777" w:rsidR="007A5001" w:rsidRPr="00A275B0" w:rsidRDefault="007A5001" w:rsidP="00D85AF5">
      <w:pPr>
        <w:pStyle w:val="Cmsor3"/>
        <w:spacing w:line="240" w:lineRule="auto"/>
        <w:rPr>
          <w:rFonts w:asciiTheme="minorHAnsi" w:hAnsiTheme="minorHAnsi"/>
          <w:lang w:eastAsia="hu-HU"/>
        </w:rPr>
      </w:pPr>
      <w:bookmarkStart w:id="90" w:name="_Toc426017908"/>
      <w:r w:rsidRPr="00A275B0">
        <w:rPr>
          <w:rFonts w:asciiTheme="minorHAnsi" w:hAnsiTheme="minorHAnsi"/>
          <w:lang w:eastAsia="hu-HU"/>
        </w:rPr>
        <w:t>A város közterületeinek közösségi használata és a helyi identitást</w:t>
      </w:r>
      <w:r w:rsidR="00B723BB" w:rsidRPr="00A275B0">
        <w:rPr>
          <w:rFonts w:asciiTheme="minorHAnsi" w:hAnsiTheme="minorHAnsi"/>
          <w:lang w:eastAsia="hu-HU"/>
        </w:rPr>
        <w:t>udat növelése – a boldog város</w:t>
      </w:r>
      <w:bookmarkEnd w:id="90"/>
    </w:p>
    <w:p w14:paraId="34573466" w14:textId="77777777" w:rsidR="007A5001" w:rsidRPr="00A275B0" w:rsidRDefault="007A5001" w:rsidP="00D85AF5">
      <w:pPr>
        <w:spacing w:line="240" w:lineRule="auto"/>
        <w:rPr>
          <w:lang w:eastAsia="hu-HU"/>
        </w:rPr>
      </w:pPr>
      <w:r w:rsidRPr="00A275B0">
        <w:rPr>
          <w:lang w:eastAsia="hu-HU"/>
        </w:rPr>
        <w:t xml:space="preserve">A jól működő városok felé elvárás, hogy az aktív és kulturált pihenéshez, szórakozáshoz, kikapcsolódáshoz, művelődéshez szoroson kötődő szolgáltatásokat is nyújtson, amelyek nemcsak a lakosság igényeit elégítik ki, hanem kiemelkedő szerepet játszhatnak az új (gazdasági, szolgáltatási, innovációs) fejlesztések megtelepedésében is. </w:t>
      </w:r>
    </w:p>
    <w:p w14:paraId="1081EF72" w14:textId="77777777" w:rsidR="007A5001" w:rsidRPr="00A275B0" w:rsidRDefault="007A5001" w:rsidP="00D85AF5">
      <w:pPr>
        <w:spacing w:line="240" w:lineRule="auto"/>
        <w:rPr>
          <w:lang w:eastAsia="hu-HU"/>
        </w:rPr>
      </w:pPr>
      <w:r w:rsidRPr="00A275B0">
        <w:rPr>
          <w:lang w:eastAsia="hu-HU"/>
        </w:rPr>
        <w:t>E feladat magában foglalja a városi parkok és zöldterületek karbantartását, a vendéglátás, művelődési intézmények eltérő lakossági-, és turista-igényekhez igazodó összehangolt és ötletes fejlesztését, támogatását is. Kiemelten érdemes támogatni a szabadidő értékes eltöltésével, a sporttal, az egészségtudatra neveléssel összefüggő piaci és civil kezdeményezéseket.</w:t>
      </w:r>
    </w:p>
    <w:p w14:paraId="63CB9957" w14:textId="77777777" w:rsidR="007A5001" w:rsidRPr="00A275B0" w:rsidRDefault="007A5001" w:rsidP="00D85AF5">
      <w:pPr>
        <w:spacing w:line="240" w:lineRule="auto"/>
        <w:rPr>
          <w:rFonts w:eastAsia="Times New Roman" w:cs="Times New Roman"/>
          <w:lang w:eastAsia="hu-HU"/>
        </w:rPr>
      </w:pPr>
      <w:r w:rsidRPr="00A275B0">
        <w:rPr>
          <w:rFonts w:eastAsia="Times New Roman" w:cs="Times New Roman"/>
          <w:lang w:eastAsia="hu-HU"/>
        </w:rPr>
        <w:t>Ehhez kapcsolódik a helyi identitás és a lokálpatriotizmus erősítése is. A kultúra és tudás ma már a modern gazdaság és társadalomfejlesztés alapvető támogatója. A közösséghez és a lakóhelyhez kötődés, az identitástudat, lokálpatriotizmus, valamint a társadalmi szolidaritás megteremtése érdekében a társadalmi kapcsolatok tudatos építésének célrendszere szükséges, mivel e nélkül nem lehet növelni az itt élők életminőségét és együttműködési készségüket sem. Ennek érdekében az identitást erősítő események mellett további lehetőség a sajátos meghatározottságú városrészek (telepek), civil – városszépítő (építő, ápoló) szervezeteinek támogatása, illetve újabbak létrehozásának támogatása. A tudásalapú és akár a modern korral lépést tartó „digitális városprogram” elindításával feladatot is erősítheti a városról szóló információk, tudásanyagok internetes oldalakon való megjelenítése.</w:t>
      </w:r>
    </w:p>
    <w:p w14:paraId="14C68FE6" w14:textId="77777777" w:rsidR="007A5001" w:rsidRPr="00A275B0" w:rsidRDefault="007A5001" w:rsidP="00D85AF5">
      <w:pPr>
        <w:pStyle w:val="Cmsor3"/>
        <w:spacing w:line="240" w:lineRule="auto"/>
        <w:rPr>
          <w:rFonts w:asciiTheme="minorHAnsi" w:hAnsiTheme="minorHAnsi"/>
          <w:lang w:eastAsia="hu-HU"/>
        </w:rPr>
      </w:pPr>
      <w:bookmarkStart w:id="91" w:name="_Toc426017909"/>
      <w:r w:rsidRPr="00A275B0">
        <w:rPr>
          <w:rFonts w:asciiTheme="minorHAnsi" w:hAnsiTheme="minorHAnsi"/>
          <w:lang w:eastAsia="hu-HU"/>
        </w:rPr>
        <w:t xml:space="preserve">Szabályozási tevékenységek, </w:t>
      </w:r>
      <w:r w:rsidR="00380F7F" w:rsidRPr="00A275B0">
        <w:rPr>
          <w:rFonts w:asciiTheme="minorHAnsi" w:hAnsiTheme="minorHAnsi"/>
          <w:lang w:eastAsia="hu-HU"/>
        </w:rPr>
        <w:t>eszközök</w:t>
      </w:r>
      <w:bookmarkEnd w:id="91"/>
    </w:p>
    <w:p w14:paraId="208B369C" w14:textId="77777777" w:rsidR="007A5001" w:rsidRPr="002E352A" w:rsidRDefault="007A5001" w:rsidP="00ED7B0A">
      <w:pPr>
        <w:pStyle w:val="Listaszerbekezds"/>
        <w:numPr>
          <w:ilvl w:val="0"/>
          <w:numId w:val="10"/>
        </w:numPr>
        <w:spacing w:after="160" w:line="240" w:lineRule="auto"/>
        <w:rPr>
          <w:lang w:eastAsia="hu-HU"/>
        </w:rPr>
      </w:pPr>
      <w:r w:rsidRPr="002E352A">
        <w:rPr>
          <w:lang w:eastAsia="hu-HU"/>
        </w:rPr>
        <w:t xml:space="preserve">A „tervalku” (Településfejlesztési Megállapodás/Szerződés), amely lehetővé teszi, hogy egyes nagy beruházások esetén, amely a település területén zajlik le, a beruházó és a települési önkormányzat között olyan szerződés kötessen, amely mindkét fél számára előnyös és rögzített fejlesztési feladatokkal bír; </w:t>
      </w:r>
    </w:p>
    <w:p w14:paraId="17BAC029" w14:textId="77777777" w:rsidR="007A5001" w:rsidRPr="002E352A" w:rsidRDefault="007A5001" w:rsidP="00ED7B0A">
      <w:pPr>
        <w:pStyle w:val="Listaszerbekezds"/>
        <w:numPr>
          <w:ilvl w:val="0"/>
          <w:numId w:val="10"/>
        </w:numPr>
        <w:spacing w:after="160" w:line="240" w:lineRule="auto"/>
        <w:rPr>
          <w:lang w:eastAsia="hu-HU"/>
        </w:rPr>
      </w:pPr>
      <w:r w:rsidRPr="002E352A">
        <w:rPr>
          <w:lang w:eastAsia="hu-HU"/>
        </w:rPr>
        <w:t>Az önkormányzat elővásárlási jogának gyakorlása területek kivásárlásakor;</w:t>
      </w:r>
    </w:p>
    <w:p w14:paraId="726AB54A" w14:textId="77777777" w:rsidR="007A5001" w:rsidRPr="002E352A" w:rsidRDefault="007A5001" w:rsidP="00ED7B0A">
      <w:pPr>
        <w:pStyle w:val="Listaszerbekezds"/>
        <w:numPr>
          <w:ilvl w:val="0"/>
          <w:numId w:val="10"/>
        </w:numPr>
        <w:spacing w:after="160" w:line="240" w:lineRule="auto"/>
        <w:rPr>
          <w:lang w:eastAsia="hu-HU"/>
        </w:rPr>
      </w:pPr>
      <w:r w:rsidRPr="002E352A">
        <w:rPr>
          <w:lang w:eastAsia="hu-HU"/>
        </w:rPr>
        <w:t>Városmarketing célú tevékenységek: a város az integrált településfejlesztési stratégiában megfogalmazott célokkal, valamint azok eszközrendszerével összhangban, az ebben szereplő célok elérése érdekében hajtja végre marketingtevékenységét. Ehhez kapcsolódik a marketingkommunikáció, mint eszköz a magánbefektetők bevonására, a lehetséges, kölcsönösen eredményes partneri együttműködések kialakítására, valamint a létesítmények kihasználtságának növelésére. Mindez a fejlesztési eredmények ismertebbé tételét, a város által tervezett programok minél nagyobb vonzerejének kialakítását szolgálja;</w:t>
      </w:r>
    </w:p>
    <w:p w14:paraId="02B9D445" w14:textId="77777777" w:rsidR="007A5001" w:rsidRPr="002E352A" w:rsidRDefault="007A5001" w:rsidP="00ED7B0A">
      <w:pPr>
        <w:pStyle w:val="Listaszerbekezds"/>
        <w:numPr>
          <w:ilvl w:val="0"/>
          <w:numId w:val="10"/>
        </w:numPr>
        <w:spacing w:after="160" w:line="240" w:lineRule="auto"/>
        <w:rPr>
          <w:lang w:eastAsia="hu-HU"/>
        </w:rPr>
      </w:pPr>
      <w:r w:rsidRPr="002E352A">
        <w:rPr>
          <w:lang w:eastAsia="hu-HU"/>
        </w:rPr>
        <w:lastRenderedPageBreak/>
        <w:t>Helyi adó- és illetékkedvezményekkel bizonyos esetekben a magántőke mobilizálható, amelyet a Tervalkuban / településrendezési szerződésben rögzíthetnek a felek;</w:t>
      </w:r>
    </w:p>
    <w:p w14:paraId="2E10FC43" w14:textId="77777777" w:rsidR="007A5001" w:rsidRPr="002E352A" w:rsidRDefault="007A5001" w:rsidP="00ED7B0A">
      <w:pPr>
        <w:pStyle w:val="Listaszerbekezds"/>
        <w:numPr>
          <w:ilvl w:val="0"/>
          <w:numId w:val="10"/>
        </w:numPr>
        <w:spacing w:after="160" w:line="240" w:lineRule="auto"/>
        <w:rPr>
          <w:lang w:eastAsia="hu-HU"/>
        </w:rPr>
      </w:pPr>
      <w:r w:rsidRPr="002E352A">
        <w:rPr>
          <w:lang w:eastAsia="hu-HU"/>
        </w:rPr>
        <w:t>Ingatlangazdálkodási koncepció, melynek keretében a város saját tulajdonú ingatlanait felméri, azok hasznosíthatóságát számba veszi.</w:t>
      </w:r>
    </w:p>
    <w:p w14:paraId="5CAA5BB9" w14:textId="77777777" w:rsidR="002B2CAA" w:rsidRPr="00A275B0" w:rsidRDefault="007A5001" w:rsidP="00D85AF5">
      <w:pPr>
        <w:spacing w:line="240" w:lineRule="auto"/>
        <w:rPr>
          <w:rFonts w:cs="Arial"/>
          <w:lang w:eastAsia="hu-HU"/>
        </w:rPr>
      </w:pPr>
      <w:r w:rsidRPr="002E352A">
        <w:rPr>
          <w:rFonts w:cs="Arial"/>
          <w:lang w:eastAsia="hu-HU"/>
        </w:rPr>
        <w:t>Az aktív városfejlesztési stratégia elsődleges eszköze az önkormányzat számára a kijelölt városfejlesztési akcióterületeken tervezett városfejlesztési akciók végrehajtása a közszféra és a magánszf</w:t>
      </w:r>
      <w:r w:rsidR="00DA06DC">
        <w:rPr>
          <w:rFonts w:cs="Arial"/>
          <w:lang w:eastAsia="hu-HU"/>
        </w:rPr>
        <w:t>éra strukturált együttműködése.</w:t>
      </w:r>
    </w:p>
    <w:p w14:paraId="0E8DC0B2" w14:textId="77777777" w:rsidR="002B2CAA" w:rsidRPr="00A275B0" w:rsidRDefault="002B2CAA" w:rsidP="002B2CAA">
      <w:pPr>
        <w:pStyle w:val="Cmsor3"/>
        <w:rPr>
          <w:rFonts w:asciiTheme="minorHAnsi" w:eastAsia="Times New Roman" w:hAnsiTheme="minorHAnsi"/>
          <w:lang w:eastAsia="hu-HU"/>
        </w:rPr>
      </w:pPr>
      <w:bookmarkStart w:id="92" w:name="_Toc426017910"/>
      <w:r w:rsidRPr="00A275B0">
        <w:rPr>
          <w:rFonts w:asciiTheme="minorHAnsi" w:eastAsia="Times New Roman" w:hAnsiTheme="minorHAnsi"/>
          <w:lang w:eastAsia="hu-HU"/>
        </w:rPr>
        <w:t>Helyi klímastratégia</w:t>
      </w:r>
      <w:bookmarkEnd w:id="92"/>
    </w:p>
    <w:p w14:paraId="6F262322" w14:textId="77777777" w:rsidR="002B2CAA" w:rsidRPr="00D717EB" w:rsidRDefault="002B2CAA" w:rsidP="00D717EB">
      <w:pPr>
        <w:spacing w:line="240" w:lineRule="auto"/>
        <w:rPr>
          <w:rFonts w:cs="Arial"/>
          <w:lang w:eastAsia="hu-HU"/>
        </w:rPr>
      </w:pPr>
      <w:r w:rsidRPr="00D717EB">
        <w:rPr>
          <w:rFonts w:cs="Arial"/>
          <w:lang w:eastAsia="hu-HU"/>
        </w:rPr>
        <w:t>Magyarország kitettsége és sérülékenysége az éghajlatváltozás várható hatásainak szempontjából globális és európai mércével mérve is jelentős. Vizsgálatok támasztják alá, hogy az országon belüli, a klímaváltozás hatásaival szembeni térségi sérülékenység is igen nagy eltéréseket mutat. A klímaváltozás kiváltó okainak megfékezése, csökkentése globális összefogást kíván, ugyanakkor a várható negatív hatásokra való hatékony felkészülés – lokális tervezést és helyi megoldásokat kíván. Ezért fontos az éghajlatváltozás hatásaira való felkészülést és az alkalmazkodást elősegítő a  települési szintű klímastratégiák és programok kidolgozása.</w:t>
      </w:r>
    </w:p>
    <w:p w14:paraId="251ED194" w14:textId="77777777" w:rsidR="007A5001" w:rsidRPr="00A275B0" w:rsidRDefault="007A5001" w:rsidP="00D85AF5">
      <w:pPr>
        <w:spacing w:line="240" w:lineRule="auto"/>
      </w:pPr>
    </w:p>
    <w:p w14:paraId="2A5AE8EB" w14:textId="77777777" w:rsidR="00380F7F" w:rsidRPr="00A275B0" w:rsidRDefault="00380F7F" w:rsidP="00D85AF5">
      <w:pPr>
        <w:spacing w:line="240" w:lineRule="auto"/>
        <w:jc w:val="left"/>
      </w:pPr>
      <w:r w:rsidRPr="00A275B0">
        <w:br w:type="page"/>
      </w:r>
    </w:p>
    <w:p w14:paraId="7CA64427" w14:textId="77777777" w:rsidR="0005513D" w:rsidRPr="00A275B0" w:rsidRDefault="0005513D" w:rsidP="00D85AF5">
      <w:pPr>
        <w:pStyle w:val="Cmsor2"/>
        <w:spacing w:line="240" w:lineRule="auto"/>
        <w:rPr>
          <w:rFonts w:asciiTheme="minorHAnsi" w:hAnsiTheme="minorHAnsi"/>
        </w:rPr>
      </w:pPr>
      <w:bookmarkStart w:id="93" w:name="pr616"/>
      <w:bookmarkStart w:id="94" w:name="_Toc426017911"/>
      <w:bookmarkEnd w:id="93"/>
      <w:r w:rsidRPr="00A275B0">
        <w:rPr>
          <w:rFonts w:asciiTheme="minorHAnsi" w:hAnsiTheme="minorHAnsi"/>
        </w:rPr>
        <w:lastRenderedPageBreak/>
        <w:t xml:space="preserve">Az </w:t>
      </w:r>
      <w:r w:rsidR="0035639C">
        <w:rPr>
          <w:rFonts w:asciiTheme="minorHAnsi" w:hAnsiTheme="minorHAnsi"/>
        </w:rPr>
        <w:t>ITS</w:t>
      </w:r>
      <w:r w:rsidR="00C610EB">
        <w:rPr>
          <w:rFonts w:asciiTheme="minorHAnsi" w:hAnsiTheme="minorHAnsi"/>
        </w:rPr>
        <w:t xml:space="preserve"> megvalósítása</w:t>
      </w:r>
      <w:r w:rsidRPr="00A275B0">
        <w:rPr>
          <w:rFonts w:asciiTheme="minorHAnsi" w:hAnsiTheme="minorHAnsi"/>
        </w:rPr>
        <w:t xml:space="preserve"> szervezeti kereteinek maghatározása</w:t>
      </w:r>
      <w:bookmarkEnd w:id="94"/>
    </w:p>
    <w:p w14:paraId="119182A2" w14:textId="77777777" w:rsidR="00CC0FEB" w:rsidRPr="00A275B0" w:rsidRDefault="00CC0FEB" w:rsidP="00D85AF5">
      <w:pPr>
        <w:spacing w:line="240" w:lineRule="auto"/>
        <w:rPr>
          <w:color w:val="FF0000"/>
        </w:rPr>
      </w:pPr>
    </w:p>
    <w:tbl>
      <w:tblPr>
        <w:tblW w:w="11244" w:type="dxa"/>
        <w:tblInd w:w="-1134" w:type="dxa"/>
        <w:tblCellMar>
          <w:left w:w="70" w:type="dxa"/>
          <w:right w:w="70" w:type="dxa"/>
        </w:tblCellMar>
        <w:tblLook w:val="04A0" w:firstRow="1" w:lastRow="0" w:firstColumn="1" w:lastColumn="0" w:noHBand="0" w:noVBand="1"/>
      </w:tblPr>
      <w:tblGrid>
        <w:gridCol w:w="227"/>
        <w:gridCol w:w="2860"/>
        <w:gridCol w:w="227"/>
        <w:gridCol w:w="227"/>
        <w:gridCol w:w="186"/>
        <w:gridCol w:w="4239"/>
        <w:gridCol w:w="227"/>
        <w:gridCol w:w="17"/>
        <w:gridCol w:w="210"/>
        <w:gridCol w:w="17"/>
        <w:gridCol w:w="227"/>
        <w:gridCol w:w="45"/>
        <w:gridCol w:w="2115"/>
        <w:gridCol w:w="45"/>
        <w:gridCol w:w="227"/>
        <w:gridCol w:w="148"/>
      </w:tblGrid>
      <w:tr w:rsidR="004C464A" w:rsidRPr="00A275B0" w14:paraId="0D73B29F" w14:textId="77777777" w:rsidTr="00DA06DC">
        <w:trPr>
          <w:trHeight w:val="300"/>
        </w:trPr>
        <w:tc>
          <w:tcPr>
            <w:tcW w:w="227" w:type="dxa"/>
            <w:shd w:val="clear" w:color="000000" w:fill="FFFFFF"/>
            <w:noWrap/>
            <w:vAlign w:val="bottom"/>
            <w:hideMark/>
          </w:tcPr>
          <w:p w14:paraId="164D3B13"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860" w:type="dxa"/>
            <w:shd w:val="clear" w:color="000000" w:fill="FFFFFF"/>
            <w:noWrap/>
            <w:vAlign w:val="bottom"/>
            <w:hideMark/>
          </w:tcPr>
          <w:p w14:paraId="2BE0008D"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FFFFFF"/>
            <w:noWrap/>
            <w:vAlign w:val="bottom"/>
            <w:hideMark/>
          </w:tcPr>
          <w:p w14:paraId="4B81E0FC"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FFFFFF"/>
            <w:noWrap/>
            <w:vAlign w:val="bottom"/>
            <w:hideMark/>
          </w:tcPr>
          <w:p w14:paraId="50A1137D"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4425" w:type="dxa"/>
            <w:gridSpan w:val="2"/>
            <w:shd w:val="clear" w:color="000000" w:fill="4472C4"/>
            <w:noWrap/>
            <w:vAlign w:val="bottom"/>
            <w:hideMark/>
          </w:tcPr>
          <w:p w14:paraId="4E758A7C" w14:textId="77777777" w:rsidR="004C464A" w:rsidRPr="00A275B0" w:rsidRDefault="004C464A" w:rsidP="00D85AF5">
            <w:pPr>
              <w:spacing w:after="0" w:line="240" w:lineRule="auto"/>
              <w:jc w:val="left"/>
              <w:rPr>
                <w:rFonts w:eastAsia="Times New Roman" w:cs="Times New Roman"/>
                <w:b/>
                <w:bCs/>
                <w:color w:val="000000"/>
                <w:sz w:val="20"/>
                <w:szCs w:val="20"/>
                <w:lang w:eastAsia="hu-HU"/>
              </w:rPr>
            </w:pPr>
            <w:r w:rsidRPr="00A275B0">
              <w:rPr>
                <w:rFonts w:eastAsia="Times New Roman" w:cs="Times New Roman"/>
                <w:b/>
                <w:bCs/>
                <w:color w:val="000000"/>
                <w:sz w:val="20"/>
                <w:szCs w:val="20"/>
                <w:lang w:eastAsia="hu-HU"/>
              </w:rPr>
              <w:t>STRATÉGIAI SZINT</w:t>
            </w:r>
          </w:p>
        </w:tc>
        <w:tc>
          <w:tcPr>
            <w:tcW w:w="244" w:type="dxa"/>
            <w:gridSpan w:val="2"/>
            <w:shd w:val="clear" w:color="000000" w:fill="4472C4"/>
            <w:noWrap/>
            <w:vAlign w:val="bottom"/>
            <w:hideMark/>
          </w:tcPr>
          <w:p w14:paraId="0E4E9C5A"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gridSpan w:val="2"/>
            <w:shd w:val="clear" w:color="000000" w:fill="FFFFFF"/>
            <w:noWrap/>
            <w:vAlign w:val="bottom"/>
            <w:hideMark/>
          </w:tcPr>
          <w:p w14:paraId="78D0F259"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FFFFFF"/>
            <w:noWrap/>
            <w:vAlign w:val="bottom"/>
            <w:hideMark/>
          </w:tcPr>
          <w:p w14:paraId="02EE2F61"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160" w:type="dxa"/>
            <w:gridSpan w:val="2"/>
            <w:shd w:val="clear" w:color="000000" w:fill="FFFFFF"/>
            <w:noWrap/>
            <w:vAlign w:val="bottom"/>
            <w:hideMark/>
          </w:tcPr>
          <w:p w14:paraId="069C5736"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420" w:type="dxa"/>
            <w:gridSpan w:val="3"/>
            <w:shd w:val="clear" w:color="000000" w:fill="FFFFFF"/>
            <w:noWrap/>
            <w:vAlign w:val="bottom"/>
            <w:hideMark/>
          </w:tcPr>
          <w:p w14:paraId="36CA6439"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r>
      <w:tr w:rsidR="004C464A" w:rsidRPr="00A275B0" w14:paraId="3BC70283" w14:textId="77777777" w:rsidTr="00DA06DC">
        <w:trPr>
          <w:gridAfter w:val="1"/>
          <w:wAfter w:w="148" w:type="dxa"/>
          <w:trHeight w:val="300"/>
        </w:trPr>
        <w:tc>
          <w:tcPr>
            <w:tcW w:w="227" w:type="dxa"/>
            <w:shd w:val="clear" w:color="000000" w:fill="FFFFFF"/>
            <w:noWrap/>
            <w:vAlign w:val="bottom"/>
            <w:hideMark/>
          </w:tcPr>
          <w:p w14:paraId="2A9832BD"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860" w:type="dxa"/>
            <w:shd w:val="clear" w:color="000000" w:fill="FFFFFF"/>
            <w:noWrap/>
            <w:vAlign w:val="bottom"/>
            <w:hideMark/>
          </w:tcPr>
          <w:p w14:paraId="2BDF403F"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FFFFFF"/>
            <w:noWrap/>
            <w:vAlign w:val="bottom"/>
            <w:hideMark/>
          </w:tcPr>
          <w:p w14:paraId="2EB08495"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FFFFFF"/>
            <w:noWrap/>
            <w:vAlign w:val="bottom"/>
            <w:hideMark/>
          </w:tcPr>
          <w:p w14:paraId="44DB1DD9"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186" w:type="dxa"/>
            <w:shd w:val="clear" w:color="000000" w:fill="4472C4"/>
            <w:noWrap/>
            <w:vAlign w:val="bottom"/>
            <w:hideMark/>
          </w:tcPr>
          <w:p w14:paraId="2514DFE1"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4239" w:type="dxa"/>
            <w:shd w:val="clear" w:color="000000" w:fill="D9E1F2"/>
            <w:noWrap/>
            <w:vAlign w:val="bottom"/>
            <w:hideMark/>
          </w:tcPr>
          <w:p w14:paraId="2CDD909C" w14:textId="77777777" w:rsidR="004C464A" w:rsidRPr="00A275B0" w:rsidRDefault="00100BB9" w:rsidP="00D85AF5">
            <w:pPr>
              <w:spacing w:after="0" w:line="240" w:lineRule="auto"/>
              <w:jc w:val="center"/>
              <w:rPr>
                <w:rFonts w:eastAsia="Times New Roman" w:cs="Times New Roman"/>
                <w:b/>
                <w:bCs/>
                <w:color w:val="000000"/>
                <w:sz w:val="20"/>
                <w:szCs w:val="20"/>
                <w:lang w:eastAsia="hu-HU"/>
              </w:rPr>
            </w:pPr>
            <w:r>
              <w:rPr>
                <w:rFonts w:eastAsia="Times New Roman" w:cs="Times New Roman"/>
                <w:b/>
                <w:bCs/>
                <w:color w:val="000000"/>
                <w:sz w:val="20"/>
                <w:szCs w:val="20"/>
                <w:lang w:eastAsia="hu-HU"/>
              </w:rPr>
              <w:t>Csurgó</w:t>
            </w:r>
            <w:r w:rsidR="004C464A" w:rsidRPr="00A275B0">
              <w:rPr>
                <w:rFonts w:eastAsia="Times New Roman" w:cs="Times New Roman"/>
                <w:b/>
                <w:bCs/>
                <w:color w:val="000000"/>
                <w:sz w:val="20"/>
                <w:szCs w:val="20"/>
                <w:lang w:eastAsia="hu-HU"/>
              </w:rPr>
              <w:t xml:space="preserve"> Város Önkormányzata</w:t>
            </w:r>
          </w:p>
        </w:tc>
        <w:tc>
          <w:tcPr>
            <w:tcW w:w="227" w:type="dxa"/>
            <w:shd w:val="clear" w:color="000000" w:fill="4472C4"/>
            <w:noWrap/>
            <w:vAlign w:val="bottom"/>
            <w:hideMark/>
          </w:tcPr>
          <w:p w14:paraId="4B016A4B"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gridSpan w:val="2"/>
            <w:shd w:val="clear" w:color="000000" w:fill="FFFFFF"/>
            <w:noWrap/>
            <w:vAlign w:val="bottom"/>
            <w:hideMark/>
          </w:tcPr>
          <w:p w14:paraId="10578CE0"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89" w:type="dxa"/>
            <w:gridSpan w:val="3"/>
            <w:shd w:val="clear" w:color="000000" w:fill="FFFFFF"/>
            <w:noWrap/>
            <w:vAlign w:val="bottom"/>
            <w:hideMark/>
          </w:tcPr>
          <w:p w14:paraId="09C427BF"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160" w:type="dxa"/>
            <w:gridSpan w:val="2"/>
            <w:shd w:val="clear" w:color="000000" w:fill="FFFFFF"/>
            <w:noWrap/>
            <w:vAlign w:val="bottom"/>
            <w:hideMark/>
          </w:tcPr>
          <w:p w14:paraId="453590F8"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FFFFFF"/>
            <w:noWrap/>
            <w:vAlign w:val="bottom"/>
            <w:hideMark/>
          </w:tcPr>
          <w:p w14:paraId="330757FB"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r>
      <w:tr w:rsidR="004C464A" w:rsidRPr="00A275B0" w14:paraId="5AAE6510" w14:textId="77777777" w:rsidTr="00DA06DC">
        <w:trPr>
          <w:gridAfter w:val="1"/>
          <w:wAfter w:w="148" w:type="dxa"/>
          <w:trHeight w:val="300"/>
        </w:trPr>
        <w:tc>
          <w:tcPr>
            <w:tcW w:w="227" w:type="dxa"/>
            <w:shd w:val="clear" w:color="000000" w:fill="FFFFFF"/>
            <w:noWrap/>
            <w:vAlign w:val="bottom"/>
            <w:hideMark/>
          </w:tcPr>
          <w:p w14:paraId="5CB83C9F"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860" w:type="dxa"/>
            <w:shd w:val="clear" w:color="000000" w:fill="FFFFFF"/>
            <w:noWrap/>
            <w:vAlign w:val="bottom"/>
            <w:hideMark/>
          </w:tcPr>
          <w:p w14:paraId="22FA8238"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FFFFFF"/>
            <w:noWrap/>
            <w:vAlign w:val="bottom"/>
            <w:hideMark/>
          </w:tcPr>
          <w:p w14:paraId="7F626BBE"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FFFFFF"/>
            <w:noWrap/>
            <w:vAlign w:val="bottom"/>
            <w:hideMark/>
          </w:tcPr>
          <w:p w14:paraId="7DCC4A36"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186" w:type="dxa"/>
            <w:shd w:val="clear" w:color="000000" w:fill="4472C4"/>
            <w:noWrap/>
            <w:vAlign w:val="bottom"/>
            <w:hideMark/>
          </w:tcPr>
          <w:p w14:paraId="2147F2EE"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4239" w:type="dxa"/>
            <w:shd w:val="clear" w:color="000000" w:fill="D9E1F2"/>
            <w:noWrap/>
            <w:vAlign w:val="bottom"/>
            <w:hideMark/>
          </w:tcPr>
          <w:p w14:paraId="603F4AEF" w14:textId="77777777" w:rsidR="004C464A" w:rsidRPr="00A275B0" w:rsidRDefault="004C464A" w:rsidP="004439AF">
            <w:pPr>
              <w:spacing w:after="0" w:line="240" w:lineRule="auto"/>
              <w:ind w:firstLineChars="100" w:firstLine="200"/>
              <w:jc w:val="center"/>
              <w:rPr>
                <w:rFonts w:eastAsia="Times New Roman" w:cs="Times New Roman"/>
                <w:i/>
                <w:iCs/>
                <w:color w:val="000000"/>
                <w:sz w:val="20"/>
                <w:szCs w:val="20"/>
                <w:lang w:eastAsia="hu-HU"/>
              </w:rPr>
            </w:pPr>
            <w:r w:rsidRPr="00A275B0">
              <w:rPr>
                <w:rFonts w:eastAsia="Times New Roman" w:cs="Times New Roman"/>
                <w:i/>
                <w:iCs/>
                <w:color w:val="000000"/>
                <w:sz w:val="20"/>
                <w:szCs w:val="20"/>
                <w:lang w:eastAsia="hu-HU"/>
              </w:rPr>
              <w:t>Polgármester</w:t>
            </w:r>
          </w:p>
        </w:tc>
        <w:tc>
          <w:tcPr>
            <w:tcW w:w="227" w:type="dxa"/>
            <w:shd w:val="clear" w:color="000000" w:fill="4472C4"/>
            <w:noWrap/>
            <w:vAlign w:val="bottom"/>
            <w:hideMark/>
          </w:tcPr>
          <w:p w14:paraId="772A8EAF"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gridSpan w:val="2"/>
            <w:shd w:val="clear" w:color="000000" w:fill="FFFFFF"/>
            <w:noWrap/>
            <w:vAlign w:val="bottom"/>
            <w:hideMark/>
          </w:tcPr>
          <w:p w14:paraId="36B0C3F0"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89" w:type="dxa"/>
            <w:gridSpan w:val="3"/>
            <w:shd w:val="clear" w:color="000000" w:fill="FFFFFF"/>
            <w:noWrap/>
            <w:vAlign w:val="bottom"/>
            <w:hideMark/>
          </w:tcPr>
          <w:p w14:paraId="3659AB79"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160" w:type="dxa"/>
            <w:gridSpan w:val="2"/>
            <w:shd w:val="clear" w:color="000000" w:fill="FFFFFF"/>
            <w:noWrap/>
            <w:vAlign w:val="bottom"/>
            <w:hideMark/>
          </w:tcPr>
          <w:p w14:paraId="29142044"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FFFFFF"/>
            <w:noWrap/>
            <w:vAlign w:val="bottom"/>
            <w:hideMark/>
          </w:tcPr>
          <w:p w14:paraId="0426AC58"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r>
      <w:tr w:rsidR="004C464A" w:rsidRPr="00A275B0" w14:paraId="5D31C51D" w14:textId="77777777" w:rsidTr="00DA06DC">
        <w:trPr>
          <w:gridAfter w:val="1"/>
          <w:wAfter w:w="148" w:type="dxa"/>
          <w:trHeight w:val="300"/>
        </w:trPr>
        <w:tc>
          <w:tcPr>
            <w:tcW w:w="227" w:type="dxa"/>
            <w:shd w:val="clear" w:color="000000" w:fill="FFFFFF"/>
            <w:noWrap/>
            <w:vAlign w:val="bottom"/>
            <w:hideMark/>
          </w:tcPr>
          <w:p w14:paraId="6F680062"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860" w:type="dxa"/>
            <w:shd w:val="clear" w:color="000000" w:fill="FFFFFF"/>
            <w:noWrap/>
            <w:vAlign w:val="bottom"/>
            <w:hideMark/>
          </w:tcPr>
          <w:p w14:paraId="03E3AD2F"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FFFFFF"/>
            <w:noWrap/>
            <w:vAlign w:val="bottom"/>
            <w:hideMark/>
          </w:tcPr>
          <w:p w14:paraId="5077A809"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FFFFFF"/>
            <w:noWrap/>
            <w:vAlign w:val="bottom"/>
            <w:hideMark/>
          </w:tcPr>
          <w:p w14:paraId="19763172"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186" w:type="dxa"/>
            <w:shd w:val="clear" w:color="000000" w:fill="4472C4"/>
            <w:noWrap/>
            <w:vAlign w:val="bottom"/>
            <w:hideMark/>
          </w:tcPr>
          <w:p w14:paraId="6653A386"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4239" w:type="dxa"/>
            <w:shd w:val="clear" w:color="000000" w:fill="D9E1F2"/>
            <w:noWrap/>
            <w:vAlign w:val="bottom"/>
            <w:hideMark/>
          </w:tcPr>
          <w:p w14:paraId="31B545F7" w14:textId="77777777" w:rsidR="004C464A" w:rsidRPr="00A275B0" w:rsidRDefault="004C464A" w:rsidP="004439AF">
            <w:pPr>
              <w:spacing w:after="0" w:line="240" w:lineRule="auto"/>
              <w:ind w:firstLineChars="100" w:firstLine="200"/>
              <w:jc w:val="center"/>
              <w:rPr>
                <w:rFonts w:eastAsia="Times New Roman" w:cs="Times New Roman"/>
                <w:i/>
                <w:iCs/>
                <w:color w:val="000000"/>
                <w:sz w:val="20"/>
                <w:szCs w:val="20"/>
                <w:lang w:eastAsia="hu-HU"/>
              </w:rPr>
            </w:pPr>
            <w:r w:rsidRPr="00A275B0">
              <w:rPr>
                <w:rFonts w:eastAsia="Times New Roman" w:cs="Times New Roman"/>
                <w:i/>
                <w:iCs/>
                <w:color w:val="000000"/>
                <w:sz w:val="20"/>
                <w:szCs w:val="20"/>
                <w:lang w:eastAsia="hu-HU"/>
              </w:rPr>
              <w:t>Képviselőtestület</w:t>
            </w:r>
          </w:p>
        </w:tc>
        <w:tc>
          <w:tcPr>
            <w:tcW w:w="227" w:type="dxa"/>
            <w:shd w:val="clear" w:color="000000" w:fill="4472C4"/>
            <w:noWrap/>
            <w:vAlign w:val="bottom"/>
            <w:hideMark/>
          </w:tcPr>
          <w:p w14:paraId="1249D8FE"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gridSpan w:val="2"/>
            <w:shd w:val="clear" w:color="000000" w:fill="FFFFFF"/>
            <w:noWrap/>
            <w:vAlign w:val="bottom"/>
            <w:hideMark/>
          </w:tcPr>
          <w:p w14:paraId="36164DF5"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89" w:type="dxa"/>
            <w:gridSpan w:val="3"/>
            <w:shd w:val="clear" w:color="000000" w:fill="FFFFFF"/>
            <w:noWrap/>
            <w:vAlign w:val="bottom"/>
            <w:hideMark/>
          </w:tcPr>
          <w:p w14:paraId="10B98700"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160" w:type="dxa"/>
            <w:gridSpan w:val="2"/>
            <w:shd w:val="clear" w:color="000000" w:fill="FFFFFF"/>
            <w:noWrap/>
            <w:vAlign w:val="bottom"/>
            <w:hideMark/>
          </w:tcPr>
          <w:p w14:paraId="387CBA0E"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FFFFFF"/>
            <w:noWrap/>
            <w:vAlign w:val="bottom"/>
            <w:hideMark/>
          </w:tcPr>
          <w:p w14:paraId="23FA87A0"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r>
      <w:tr w:rsidR="004C464A" w:rsidRPr="00A275B0" w14:paraId="2C9961E6" w14:textId="77777777" w:rsidTr="00DA06DC">
        <w:trPr>
          <w:gridAfter w:val="1"/>
          <w:wAfter w:w="148" w:type="dxa"/>
          <w:trHeight w:val="300"/>
        </w:trPr>
        <w:tc>
          <w:tcPr>
            <w:tcW w:w="227" w:type="dxa"/>
            <w:shd w:val="clear" w:color="000000" w:fill="FFFFFF"/>
            <w:noWrap/>
            <w:vAlign w:val="bottom"/>
            <w:hideMark/>
          </w:tcPr>
          <w:p w14:paraId="5963C805"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860" w:type="dxa"/>
            <w:shd w:val="clear" w:color="000000" w:fill="FFFFFF"/>
            <w:noWrap/>
            <w:vAlign w:val="bottom"/>
            <w:hideMark/>
          </w:tcPr>
          <w:p w14:paraId="63FD4387"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FFFFFF"/>
            <w:noWrap/>
            <w:vAlign w:val="bottom"/>
            <w:hideMark/>
          </w:tcPr>
          <w:p w14:paraId="06147879"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FFFFFF"/>
            <w:noWrap/>
            <w:vAlign w:val="bottom"/>
            <w:hideMark/>
          </w:tcPr>
          <w:p w14:paraId="5A5E790C"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186" w:type="dxa"/>
            <w:shd w:val="clear" w:color="000000" w:fill="4472C4"/>
            <w:noWrap/>
            <w:vAlign w:val="bottom"/>
            <w:hideMark/>
          </w:tcPr>
          <w:p w14:paraId="755698F3"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4239" w:type="dxa"/>
            <w:shd w:val="clear" w:color="000000" w:fill="D9E1F2"/>
            <w:noWrap/>
            <w:vAlign w:val="bottom"/>
            <w:hideMark/>
          </w:tcPr>
          <w:p w14:paraId="16368915" w14:textId="77777777" w:rsidR="004C464A" w:rsidRPr="00A275B0" w:rsidRDefault="00502864" w:rsidP="004439AF">
            <w:pPr>
              <w:spacing w:after="0" w:line="240" w:lineRule="auto"/>
              <w:jc w:val="center"/>
              <w:rPr>
                <w:rFonts w:eastAsia="Times New Roman" w:cs="Times New Roman"/>
                <w:i/>
                <w:iCs/>
                <w:color w:val="000000"/>
                <w:sz w:val="20"/>
                <w:szCs w:val="20"/>
                <w:lang w:eastAsia="hu-HU"/>
              </w:rPr>
            </w:pPr>
            <w:r w:rsidRPr="00A275B0">
              <w:rPr>
                <w:rFonts w:eastAsia="Times New Roman" w:cs="Times New Roman"/>
                <w:i/>
                <w:iCs/>
                <w:color w:val="000000"/>
                <w:sz w:val="20"/>
                <w:szCs w:val="20"/>
                <w:lang w:eastAsia="hu-HU"/>
              </w:rPr>
              <w:t xml:space="preserve">Városfejlesztési </w:t>
            </w:r>
            <w:r w:rsidR="004C464A" w:rsidRPr="00A275B0">
              <w:rPr>
                <w:rFonts w:eastAsia="Times New Roman" w:cs="Times New Roman"/>
                <w:i/>
                <w:iCs/>
                <w:color w:val="000000"/>
                <w:sz w:val="20"/>
                <w:szCs w:val="20"/>
                <w:lang w:eastAsia="hu-HU"/>
              </w:rPr>
              <w:t>Bizottság (ok)</w:t>
            </w:r>
          </w:p>
        </w:tc>
        <w:tc>
          <w:tcPr>
            <w:tcW w:w="227" w:type="dxa"/>
            <w:shd w:val="clear" w:color="000000" w:fill="4472C4"/>
            <w:noWrap/>
            <w:vAlign w:val="bottom"/>
            <w:hideMark/>
          </w:tcPr>
          <w:p w14:paraId="4535A632"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gridSpan w:val="2"/>
            <w:shd w:val="clear" w:color="000000" w:fill="FFFFFF"/>
            <w:noWrap/>
            <w:vAlign w:val="bottom"/>
            <w:hideMark/>
          </w:tcPr>
          <w:p w14:paraId="3635B584"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89" w:type="dxa"/>
            <w:gridSpan w:val="3"/>
            <w:shd w:val="clear" w:color="000000" w:fill="70AD47"/>
            <w:noWrap/>
            <w:vAlign w:val="bottom"/>
            <w:hideMark/>
          </w:tcPr>
          <w:p w14:paraId="45814B44"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160" w:type="dxa"/>
            <w:gridSpan w:val="2"/>
            <w:shd w:val="clear" w:color="000000" w:fill="70AD47"/>
            <w:noWrap/>
            <w:vAlign w:val="bottom"/>
            <w:hideMark/>
          </w:tcPr>
          <w:p w14:paraId="0C314008" w14:textId="77777777" w:rsidR="004C464A" w:rsidRPr="00A275B0" w:rsidRDefault="004C464A" w:rsidP="00D85AF5">
            <w:pPr>
              <w:spacing w:after="0" w:line="240" w:lineRule="auto"/>
              <w:jc w:val="center"/>
              <w:rPr>
                <w:rFonts w:eastAsia="Times New Roman" w:cs="Times New Roman"/>
                <w:b/>
                <w:bCs/>
                <w:color w:val="000000"/>
                <w:sz w:val="20"/>
                <w:szCs w:val="20"/>
                <w:lang w:eastAsia="hu-HU"/>
              </w:rPr>
            </w:pPr>
            <w:r w:rsidRPr="00A275B0">
              <w:rPr>
                <w:rFonts w:eastAsia="Times New Roman" w:cs="Times New Roman"/>
                <w:b/>
                <w:bCs/>
                <w:color w:val="000000"/>
                <w:sz w:val="20"/>
                <w:szCs w:val="20"/>
                <w:lang w:eastAsia="hu-HU"/>
              </w:rPr>
              <w:t>KÜLSŐ SZAKÉRTŐK</w:t>
            </w:r>
          </w:p>
        </w:tc>
        <w:tc>
          <w:tcPr>
            <w:tcW w:w="227" w:type="dxa"/>
            <w:shd w:val="clear" w:color="000000" w:fill="70AD47"/>
            <w:noWrap/>
            <w:vAlign w:val="bottom"/>
            <w:hideMark/>
          </w:tcPr>
          <w:p w14:paraId="58721B97"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r>
      <w:tr w:rsidR="004C464A" w:rsidRPr="00A275B0" w14:paraId="209AA01E" w14:textId="77777777" w:rsidTr="00DA06DC">
        <w:trPr>
          <w:gridAfter w:val="1"/>
          <w:wAfter w:w="148" w:type="dxa"/>
          <w:trHeight w:val="300"/>
        </w:trPr>
        <w:tc>
          <w:tcPr>
            <w:tcW w:w="227" w:type="dxa"/>
            <w:shd w:val="clear" w:color="000000" w:fill="FFFFFF"/>
            <w:noWrap/>
            <w:vAlign w:val="bottom"/>
            <w:hideMark/>
          </w:tcPr>
          <w:p w14:paraId="134D7991"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860" w:type="dxa"/>
            <w:shd w:val="clear" w:color="000000" w:fill="FFFFFF"/>
            <w:noWrap/>
            <w:vAlign w:val="bottom"/>
            <w:hideMark/>
          </w:tcPr>
          <w:p w14:paraId="1E3D6E51"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FFFFFF"/>
            <w:noWrap/>
            <w:vAlign w:val="bottom"/>
            <w:hideMark/>
          </w:tcPr>
          <w:p w14:paraId="35BDED92"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FFFFFF"/>
            <w:noWrap/>
            <w:vAlign w:val="bottom"/>
            <w:hideMark/>
          </w:tcPr>
          <w:p w14:paraId="524FD334"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186" w:type="dxa"/>
            <w:shd w:val="clear" w:color="000000" w:fill="4472C4"/>
            <w:noWrap/>
            <w:vAlign w:val="bottom"/>
            <w:hideMark/>
          </w:tcPr>
          <w:p w14:paraId="5B665193"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4239" w:type="dxa"/>
            <w:shd w:val="clear" w:color="000000" w:fill="4472C4"/>
            <w:noWrap/>
            <w:vAlign w:val="bottom"/>
            <w:hideMark/>
          </w:tcPr>
          <w:p w14:paraId="7F544C84"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4472C4"/>
            <w:noWrap/>
            <w:vAlign w:val="bottom"/>
            <w:hideMark/>
          </w:tcPr>
          <w:p w14:paraId="6008552B"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gridSpan w:val="2"/>
            <w:shd w:val="clear" w:color="000000" w:fill="FFFFFF"/>
            <w:noWrap/>
            <w:vAlign w:val="bottom"/>
            <w:hideMark/>
          </w:tcPr>
          <w:p w14:paraId="3AB83E25"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89" w:type="dxa"/>
            <w:gridSpan w:val="3"/>
            <w:shd w:val="clear" w:color="000000" w:fill="70AD47"/>
            <w:noWrap/>
            <w:vAlign w:val="bottom"/>
            <w:hideMark/>
          </w:tcPr>
          <w:p w14:paraId="4934DE05"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160" w:type="dxa"/>
            <w:gridSpan w:val="2"/>
            <w:shd w:val="clear" w:color="000000" w:fill="70AD47"/>
            <w:noWrap/>
            <w:vAlign w:val="bottom"/>
            <w:hideMark/>
          </w:tcPr>
          <w:p w14:paraId="0C3631B9"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70AD47"/>
            <w:noWrap/>
            <w:vAlign w:val="bottom"/>
            <w:hideMark/>
          </w:tcPr>
          <w:p w14:paraId="161E39C3"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r>
      <w:tr w:rsidR="004C464A" w:rsidRPr="00A275B0" w14:paraId="714F5D9F" w14:textId="77777777" w:rsidTr="00DA06DC">
        <w:trPr>
          <w:gridAfter w:val="1"/>
          <w:wAfter w:w="148" w:type="dxa"/>
          <w:trHeight w:val="300"/>
        </w:trPr>
        <w:tc>
          <w:tcPr>
            <w:tcW w:w="227" w:type="dxa"/>
            <w:shd w:val="clear" w:color="000000" w:fill="ED7D31"/>
            <w:noWrap/>
            <w:vAlign w:val="bottom"/>
            <w:hideMark/>
          </w:tcPr>
          <w:p w14:paraId="66FD742A" w14:textId="77777777" w:rsidR="004C464A" w:rsidRPr="00A275B0" w:rsidRDefault="004C464A" w:rsidP="00D85AF5">
            <w:pPr>
              <w:spacing w:after="0" w:line="240" w:lineRule="auto"/>
              <w:jc w:val="center"/>
              <w:rPr>
                <w:rFonts w:eastAsia="Times New Roman" w:cs="Times New Roman"/>
                <w:b/>
                <w:bCs/>
                <w:color w:val="000000"/>
                <w:sz w:val="20"/>
                <w:szCs w:val="20"/>
                <w:lang w:eastAsia="hu-HU"/>
              </w:rPr>
            </w:pPr>
            <w:r w:rsidRPr="00A275B0">
              <w:rPr>
                <w:rFonts w:eastAsia="Times New Roman" w:cs="Times New Roman"/>
                <w:b/>
                <w:bCs/>
                <w:color w:val="000000"/>
                <w:sz w:val="20"/>
                <w:szCs w:val="20"/>
                <w:lang w:eastAsia="hu-HU"/>
              </w:rPr>
              <w:t> </w:t>
            </w:r>
          </w:p>
        </w:tc>
        <w:tc>
          <w:tcPr>
            <w:tcW w:w="2860" w:type="dxa"/>
            <w:shd w:val="clear" w:color="000000" w:fill="ED7D31"/>
            <w:noWrap/>
            <w:vAlign w:val="bottom"/>
            <w:hideMark/>
          </w:tcPr>
          <w:p w14:paraId="245E6439" w14:textId="77777777" w:rsidR="004C464A" w:rsidRPr="00A275B0" w:rsidRDefault="004C464A" w:rsidP="00D85AF5">
            <w:pPr>
              <w:spacing w:after="0" w:line="240" w:lineRule="auto"/>
              <w:jc w:val="center"/>
              <w:rPr>
                <w:rFonts w:eastAsia="Times New Roman" w:cs="Times New Roman"/>
                <w:b/>
                <w:bCs/>
                <w:color w:val="000000"/>
                <w:sz w:val="20"/>
                <w:szCs w:val="20"/>
                <w:lang w:eastAsia="hu-HU"/>
              </w:rPr>
            </w:pPr>
            <w:r w:rsidRPr="00A275B0">
              <w:rPr>
                <w:rFonts w:eastAsia="Times New Roman" w:cs="Times New Roman"/>
                <w:b/>
                <w:bCs/>
                <w:color w:val="000000"/>
                <w:sz w:val="20"/>
                <w:szCs w:val="20"/>
                <w:lang w:eastAsia="hu-HU"/>
              </w:rPr>
              <w:t>PARTNERSÉG</w:t>
            </w:r>
          </w:p>
        </w:tc>
        <w:tc>
          <w:tcPr>
            <w:tcW w:w="227" w:type="dxa"/>
            <w:shd w:val="clear" w:color="000000" w:fill="ED7D31"/>
            <w:noWrap/>
            <w:vAlign w:val="bottom"/>
            <w:hideMark/>
          </w:tcPr>
          <w:p w14:paraId="5437A6F0" w14:textId="77777777" w:rsidR="004C464A" w:rsidRPr="00A275B0" w:rsidRDefault="004C464A" w:rsidP="00D85AF5">
            <w:pPr>
              <w:spacing w:after="0" w:line="240" w:lineRule="auto"/>
              <w:jc w:val="center"/>
              <w:rPr>
                <w:rFonts w:eastAsia="Times New Roman" w:cs="Times New Roman"/>
                <w:b/>
                <w:bCs/>
                <w:color w:val="000000"/>
                <w:sz w:val="20"/>
                <w:szCs w:val="20"/>
                <w:lang w:eastAsia="hu-HU"/>
              </w:rPr>
            </w:pPr>
            <w:r w:rsidRPr="00A275B0">
              <w:rPr>
                <w:rFonts w:eastAsia="Times New Roman" w:cs="Times New Roman"/>
                <w:b/>
                <w:bCs/>
                <w:color w:val="000000"/>
                <w:sz w:val="20"/>
                <w:szCs w:val="20"/>
                <w:lang w:eastAsia="hu-HU"/>
              </w:rPr>
              <w:t> </w:t>
            </w:r>
          </w:p>
        </w:tc>
        <w:tc>
          <w:tcPr>
            <w:tcW w:w="227" w:type="dxa"/>
            <w:shd w:val="clear" w:color="000000" w:fill="FFFFFF"/>
            <w:noWrap/>
            <w:vAlign w:val="bottom"/>
            <w:hideMark/>
          </w:tcPr>
          <w:p w14:paraId="760C22EB"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186" w:type="dxa"/>
            <w:shd w:val="clear" w:color="000000" w:fill="4472C4"/>
            <w:noWrap/>
            <w:vAlign w:val="bottom"/>
            <w:hideMark/>
          </w:tcPr>
          <w:p w14:paraId="4AA49A7D"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4239" w:type="dxa"/>
            <w:shd w:val="clear" w:color="000000" w:fill="4472C4"/>
            <w:noWrap/>
            <w:vAlign w:val="bottom"/>
            <w:hideMark/>
          </w:tcPr>
          <w:p w14:paraId="27C796D6"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4472C4"/>
            <w:noWrap/>
            <w:vAlign w:val="bottom"/>
            <w:hideMark/>
          </w:tcPr>
          <w:p w14:paraId="2EF25906"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gridSpan w:val="2"/>
            <w:shd w:val="clear" w:color="000000" w:fill="FFFFFF"/>
            <w:noWrap/>
            <w:vAlign w:val="bottom"/>
            <w:hideMark/>
          </w:tcPr>
          <w:p w14:paraId="224E0762"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89" w:type="dxa"/>
            <w:gridSpan w:val="3"/>
            <w:shd w:val="clear" w:color="000000" w:fill="70AD47"/>
            <w:noWrap/>
            <w:vAlign w:val="bottom"/>
            <w:hideMark/>
          </w:tcPr>
          <w:p w14:paraId="267E0A07"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160" w:type="dxa"/>
            <w:gridSpan w:val="2"/>
            <w:shd w:val="clear" w:color="000000" w:fill="E2EFDA"/>
            <w:noWrap/>
            <w:vAlign w:val="bottom"/>
            <w:hideMark/>
          </w:tcPr>
          <w:p w14:paraId="4C5376B3" w14:textId="77777777" w:rsidR="004C464A" w:rsidRPr="00A275B0" w:rsidRDefault="004C464A" w:rsidP="00D85AF5">
            <w:pPr>
              <w:spacing w:after="0" w:line="240" w:lineRule="auto"/>
              <w:jc w:val="left"/>
              <w:rPr>
                <w:rFonts w:eastAsia="Times New Roman" w:cs="Times New Roman"/>
                <w:i/>
                <w:iCs/>
                <w:color w:val="000000"/>
                <w:sz w:val="20"/>
                <w:szCs w:val="20"/>
                <w:lang w:eastAsia="hu-HU"/>
              </w:rPr>
            </w:pPr>
            <w:r w:rsidRPr="00A275B0">
              <w:rPr>
                <w:rFonts w:eastAsia="Times New Roman" w:cs="Times New Roman"/>
                <w:i/>
                <w:iCs/>
                <w:color w:val="000000"/>
                <w:sz w:val="20"/>
                <w:szCs w:val="20"/>
                <w:lang w:eastAsia="hu-HU"/>
              </w:rPr>
              <w:t>Generál tervező</w:t>
            </w:r>
          </w:p>
        </w:tc>
        <w:tc>
          <w:tcPr>
            <w:tcW w:w="227" w:type="dxa"/>
            <w:shd w:val="clear" w:color="000000" w:fill="70AD47"/>
            <w:noWrap/>
            <w:vAlign w:val="bottom"/>
            <w:hideMark/>
          </w:tcPr>
          <w:p w14:paraId="38FD87CC"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r>
      <w:tr w:rsidR="004C464A" w:rsidRPr="00A275B0" w14:paraId="6F0A2E94" w14:textId="77777777" w:rsidTr="00DA06DC">
        <w:trPr>
          <w:gridAfter w:val="1"/>
          <w:wAfter w:w="148" w:type="dxa"/>
          <w:trHeight w:val="300"/>
        </w:trPr>
        <w:tc>
          <w:tcPr>
            <w:tcW w:w="227" w:type="dxa"/>
            <w:shd w:val="clear" w:color="000000" w:fill="ED7D31"/>
            <w:noWrap/>
            <w:vAlign w:val="bottom"/>
            <w:hideMark/>
          </w:tcPr>
          <w:p w14:paraId="0CC785AA"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860" w:type="dxa"/>
            <w:shd w:val="clear" w:color="000000" w:fill="ED7D31"/>
            <w:noWrap/>
            <w:vAlign w:val="bottom"/>
            <w:hideMark/>
          </w:tcPr>
          <w:p w14:paraId="5D5F899F"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ED7D31"/>
            <w:noWrap/>
            <w:vAlign w:val="bottom"/>
            <w:hideMark/>
          </w:tcPr>
          <w:p w14:paraId="352F81D0"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FFFFFF"/>
            <w:noWrap/>
            <w:vAlign w:val="bottom"/>
            <w:hideMark/>
          </w:tcPr>
          <w:p w14:paraId="7A93D55C"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186" w:type="dxa"/>
            <w:shd w:val="clear" w:color="000000" w:fill="4472C4"/>
            <w:noWrap/>
            <w:vAlign w:val="bottom"/>
            <w:hideMark/>
          </w:tcPr>
          <w:p w14:paraId="146D3198"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4239" w:type="dxa"/>
            <w:shd w:val="clear" w:color="000000" w:fill="FFFFFF"/>
            <w:noWrap/>
            <w:vAlign w:val="bottom"/>
            <w:hideMark/>
          </w:tcPr>
          <w:p w14:paraId="3C1461C5" w14:textId="77777777" w:rsidR="004C464A" w:rsidRPr="00A275B0" w:rsidRDefault="004C464A" w:rsidP="00D85AF5">
            <w:pPr>
              <w:spacing w:after="0" w:line="240" w:lineRule="auto"/>
              <w:jc w:val="center"/>
              <w:rPr>
                <w:rFonts w:eastAsia="Times New Roman" w:cs="Times New Roman"/>
                <w:b/>
                <w:bCs/>
                <w:color w:val="000000"/>
                <w:sz w:val="20"/>
                <w:szCs w:val="20"/>
                <w:lang w:eastAsia="hu-HU"/>
              </w:rPr>
            </w:pPr>
            <w:r w:rsidRPr="00A275B0">
              <w:rPr>
                <w:rFonts w:eastAsia="Times New Roman" w:cs="Times New Roman"/>
                <w:b/>
                <w:bCs/>
                <w:color w:val="000000"/>
                <w:sz w:val="20"/>
                <w:szCs w:val="20"/>
                <w:lang w:eastAsia="hu-HU"/>
              </w:rPr>
              <w:t>Polgármesteri Hivatal</w:t>
            </w:r>
          </w:p>
        </w:tc>
        <w:tc>
          <w:tcPr>
            <w:tcW w:w="227" w:type="dxa"/>
            <w:shd w:val="clear" w:color="000000" w:fill="4472C4"/>
            <w:noWrap/>
            <w:vAlign w:val="bottom"/>
            <w:hideMark/>
          </w:tcPr>
          <w:p w14:paraId="74F79C54"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gridSpan w:val="2"/>
            <w:shd w:val="clear" w:color="000000" w:fill="FFFFFF"/>
            <w:noWrap/>
            <w:vAlign w:val="bottom"/>
            <w:hideMark/>
          </w:tcPr>
          <w:p w14:paraId="5A353395"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89" w:type="dxa"/>
            <w:gridSpan w:val="3"/>
            <w:shd w:val="clear" w:color="000000" w:fill="70AD47"/>
            <w:noWrap/>
            <w:vAlign w:val="bottom"/>
            <w:hideMark/>
          </w:tcPr>
          <w:p w14:paraId="4608B8B7"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160" w:type="dxa"/>
            <w:gridSpan w:val="2"/>
            <w:shd w:val="clear" w:color="000000" w:fill="E2EFDA"/>
            <w:noWrap/>
            <w:vAlign w:val="bottom"/>
            <w:hideMark/>
          </w:tcPr>
          <w:p w14:paraId="57A3194C" w14:textId="77777777" w:rsidR="004C464A" w:rsidRPr="00A275B0" w:rsidRDefault="004C464A" w:rsidP="00D85AF5">
            <w:pPr>
              <w:spacing w:after="0" w:line="240" w:lineRule="auto"/>
              <w:jc w:val="left"/>
              <w:rPr>
                <w:rFonts w:eastAsia="Times New Roman" w:cs="Times New Roman"/>
                <w:i/>
                <w:iCs/>
                <w:color w:val="000000"/>
                <w:sz w:val="20"/>
                <w:szCs w:val="20"/>
                <w:lang w:eastAsia="hu-HU"/>
              </w:rPr>
            </w:pPr>
            <w:r w:rsidRPr="00A275B0">
              <w:rPr>
                <w:rFonts w:eastAsia="Times New Roman" w:cs="Times New Roman"/>
                <w:i/>
                <w:iCs/>
                <w:color w:val="000000"/>
                <w:sz w:val="20"/>
                <w:szCs w:val="20"/>
                <w:lang w:eastAsia="hu-HU"/>
              </w:rPr>
              <w:t>Szakági tervező(k)</w:t>
            </w:r>
          </w:p>
        </w:tc>
        <w:tc>
          <w:tcPr>
            <w:tcW w:w="227" w:type="dxa"/>
            <w:shd w:val="clear" w:color="000000" w:fill="70AD47"/>
            <w:noWrap/>
            <w:vAlign w:val="bottom"/>
            <w:hideMark/>
          </w:tcPr>
          <w:p w14:paraId="270E6A21"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r>
      <w:tr w:rsidR="004C464A" w:rsidRPr="00A275B0" w14:paraId="030AD679" w14:textId="77777777" w:rsidTr="00DA06DC">
        <w:trPr>
          <w:gridAfter w:val="1"/>
          <w:wAfter w:w="148" w:type="dxa"/>
          <w:trHeight w:val="300"/>
        </w:trPr>
        <w:tc>
          <w:tcPr>
            <w:tcW w:w="227" w:type="dxa"/>
            <w:shd w:val="clear" w:color="000000" w:fill="ED7D31"/>
            <w:noWrap/>
            <w:vAlign w:val="bottom"/>
            <w:hideMark/>
          </w:tcPr>
          <w:p w14:paraId="74A9E59D"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860" w:type="dxa"/>
            <w:shd w:val="clear" w:color="000000" w:fill="FCE4D6"/>
            <w:noWrap/>
            <w:vAlign w:val="bottom"/>
            <w:hideMark/>
          </w:tcPr>
          <w:p w14:paraId="34DAAFFF" w14:textId="77777777" w:rsidR="004C464A" w:rsidRPr="00A275B0" w:rsidRDefault="004C464A" w:rsidP="00D85AF5">
            <w:pPr>
              <w:spacing w:after="0" w:line="240" w:lineRule="auto"/>
              <w:ind w:firstLineChars="100" w:firstLine="200"/>
              <w:jc w:val="left"/>
              <w:rPr>
                <w:rFonts w:eastAsia="Times New Roman" w:cs="Times New Roman"/>
                <w:i/>
                <w:iCs/>
                <w:color w:val="000000"/>
                <w:sz w:val="20"/>
                <w:szCs w:val="20"/>
                <w:lang w:eastAsia="hu-HU"/>
              </w:rPr>
            </w:pPr>
            <w:r w:rsidRPr="00A275B0">
              <w:rPr>
                <w:rFonts w:eastAsia="Times New Roman" w:cs="Times New Roman"/>
                <w:i/>
                <w:iCs/>
                <w:color w:val="000000"/>
                <w:sz w:val="20"/>
                <w:szCs w:val="20"/>
                <w:lang w:eastAsia="hu-HU"/>
              </w:rPr>
              <w:t>Helyi lakosság</w:t>
            </w:r>
          </w:p>
        </w:tc>
        <w:tc>
          <w:tcPr>
            <w:tcW w:w="227" w:type="dxa"/>
            <w:shd w:val="clear" w:color="000000" w:fill="ED7D31"/>
            <w:noWrap/>
            <w:vAlign w:val="bottom"/>
            <w:hideMark/>
          </w:tcPr>
          <w:p w14:paraId="449E9C22"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FFFFFF"/>
            <w:noWrap/>
            <w:vAlign w:val="bottom"/>
            <w:hideMark/>
          </w:tcPr>
          <w:p w14:paraId="13D89DAB"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186" w:type="dxa"/>
            <w:shd w:val="clear" w:color="000000" w:fill="FFFFFF"/>
            <w:noWrap/>
            <w:vAlign w:val="bottom"/>
            <w:hideMark/>
          </w:tcPr>
          <w:p w14:paraId="78257060"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4239" w:type="dxa"/>
            <w:shd w:val="clear" w:color="000000" w:fill="FFFFFF"/>
            <w:noWrap/>
            <w:vAlign w:val="bottom"/>
            <w:hideMark/>
          </w:tcPr>
          <w:p w14:paraId="4F55091C" w14:textId="77777777" w:rsidR="004C464A" w:rsidRPr="00A275B0" w:rsidRDefault="004C464A" w:rsidP="004439AF">
            <w:pPr>
              <w:spacing w:after="0" w:line="240" w:lineRule="auto"/>
              <w:ind w:firstLineChars="100" w:firstLine="200"/>
              <w:jc w:val="center"/>
              <w:rPr>
                <w:rFonts w:eastAsia="Times New Roman" w:cs="Times New Roman"/>
                <w:i/>
                <w:iCs/>
                <w:color w:val="000000"/>
                <w:sz w:val="20"/>
                <w:szCs w:val="20"/>
                <w:lang w:eastAsia="hu-HU"/>
              </w:rPr>
            </w:pPr>
            <w:r w:rsidRPr="00A275B0">
              <w:rPr>
                <w:rFonts w:eastAsia="Times New Roman" w:cs="Times New Roman"/>
                <w:i/>
                <w:iCs/>
                <w:color w:val="000000"/>
                <w:sz w:val="20"/>
                <w:szCs w:val="20"/>
                <w:lang w:eastAsia="hu-HU"/>
              </w:rPr>
              <w:t>Városfejlesztési és Városüzemeltetési Osztály</w:t>
            </w:r>
          </w:p>
        </w:tc>
        <w:tc>
          <w:tcPr>
            <w:tcW w:w="227" w:type="dxa"/>
            <w:shd w:val="clear" w:color="000000" w:fill="FFFFFF"/>
            <w:noWrap/>
            <w:vAlign w:val="bottom"/>
            <w:hideMark/>
          </w:tcPr>
          <w:p w14:paraId="0C4B694B"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gridSpan w:val="2"/>
            <w:shd w:val="clear" w:color="000000" w:fill="FFFFFF"/>
            <w:noWrap/>
            <w:vAlign w:val="bottom"/>
            <w:hideMark/>
          </w:tcPr>
          <w:p w14:paraId="441307DC"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89" w:type="dxa"/>
            <w:gridSpan w:val="3"/>
            <w:shd w:val="clear" w:color="000000" w:fill="70AD47"/>
            <w:noWrap/>
            <w:vAlign w:val="bottom"/>
            <w:hideMark/>
          </w:tcPr>
          <w:p w14:paraId="292163CE"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160" w:type="dxa"/>
            <w:gridSpan w:val="2"/>
            <w:shd w:val="clear" w:color="000000" w:fill="70AD47"/>
            <w:noWrap/>
            <w:vAlign w:val="bottom"/>
            <w:hideMark/>
          </w:tcPr>
          <w:p w14:paraId="00FEAA5C"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70AD47"/>
            <w:noWrap/>
            <w:vAlign w:val="bottom"/>
            <w:hideMark/>
          </w:tcPr>
          <w:p w14:paraId="44DA3AB4"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r>
      <w:tr w:rsidR="004C464A" w:rsidRPr="00A275B0" w14:paraId="701C588C" w14:textId="77777777" w:rsidTr="00DA06DC">
        <w:trPr>
          <w:gridAfter w:val="1"/>
          <w:wAfter w:w="148" w:type="dxa"/>
          <w:trHeight w:val="300"/>
        </w:trPr>
        <w:tc>
          <w:tcPr>
            <w:tcW w:w="227" w:type="dxa"/>
            <w:shd w:val="clear" w:color="000000" w:fill="ED7D31"/>
            <w:noWrap/>
            <w:vAlign w:val="bottom"/>
            <w:hideMark/>
          </w:tcPr>
          <w:p w14:paraId="51D29F0C"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860" w:type="dxa"/>
            <w:shd w:val="clear" w:color="000000" w:fill="FCE4D6"/>
            <w:noWrap/>
            <w:vAlign w:val="bottom"/>
            <w:hideMark/>
          </w:tcPr>
          <w:p w14:paraId="182C66F5" w14:textId="77777777" w:rsidR="004C464A" w:rsidRPr="00A275B0" w:rsidRDefault="004C464A" w:rsidP="00D85AF5">
            <w:pPr>
              <w:spacing w:after="0" w:line="240" w:lineRule="auto"/>
              <w:ind w:firstLineChars="100" w:firstLine="200"/>
              <w:jc w:val="left"/>
              <w:rPr>
                <w:rFonts w:eastAsia="Times New Roman" w:cs="Times New Roman"/>
                <w:i/>
                <w:iCs/>
                <w:color w:val="000000"/>
                <w:sz w:val="20"/>
                <w:szCs w:val="20"/>
                <w:lang w:eastAsia="hu-HU"/>
              </w:rPr>
            </w:pPr>
            <w:r w:rsidRPr="00A275B0">
              <w:rPr>
                <w:rFonts w:eastAsia="Times New Roman" w:cs="Times New Roman"/>
                <w:i/>
                <w:iCs/>
                <w:color w:val="000000"/>
                <w:sz w:val="20"/>
                <w:szCs w:val="20"/>
                <w:lang w:eastAsia="hu-HU"/>
              </w:rPr>
              <w:t>Civil szervezetek</w:t>
            </w:r>
          </w:p>
        </w:tc>
        <w:tc>
          <w:tcPr>
            <w:tcW w:w="227" w:type="dxa"/>
            <w:shd w:val="clear" w:color="000000" w:fill="ED7D31"/>
            <w:noWrap/>
            <w:vAlign w:val="bottom"/>
            <w:hideMark/>
          </w:tcPr>
          <w:p w14:paraId="7A767614"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FFFFFF"/>
            <w:noWrap/>
            <w:vAlign w:val="bottom"/>
            <w:hideMark/>
          </w:tcPr>
          <w:p w14:paraId="2D9CDC7F"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186" w:type="dxa"/>
            <w:shd w:val="clear" w:color="000000" w:fill="FFFFFF"/>
            <w:noWrap/>
            <w:vAlign w:val="bottom"/>
            <w:hideMark/>
          </w:tcPr>
          <w:p w14:paraId="75C3B818"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4239" w:type="dxa"/>
            <w:shd w:val="clear" w:color="000000" w:fill="FFFFFF"/>
            <w:noWrap/>
            <w:vAlign w:val="bottom"/>
            <w:hideMark/>
          </w:tcPr>
          <w:p w14:paraId="707A6741" w14:textId="77777777" w:rsidR="004C464A" w:rsidRPr="00A275B0" w:rsidRDefault="004C464A" w:rsidP="004439AF">
            <w:pPr>
              <w:spacing w:after="0" w:line="240" w:lineRule="auto"/>
              <w:ind w:firstLineChars="100" w:firstLine="200"/>
              <w:jc w:val="center"/>
              <w:rPr>
                <w:rFonts w:eastAsia="Times New Roman" w:cs="Times New Roman"/>
                <w:i/>
                <w:iCs/>
                <w:color w:val="000000"/>
                <w:sz w:val="20"/>
                <w:szCs w:val="20"/>
                <w:lang w:eastAsia="hu-HU"/>
              </w:rPr>
            </w:pPr>
            <w:r w:rsidRPr="00A275B0">
              <w:rPr>
                <w:rFonts w:eastAsia="Times New Roman" w:cs="Times New Roman"/>
                <w:i/>
                <w:iCs/>
                <w:color w:val="000000"/>
                <w:sz w:val="20"/>
                <w:szCs w:val="20"/>
                <w:lang w:eastAsia="hu-HU"/>
              </w:rPr>
              <w:t>Főépítész</w:t>
            </w:r>
          </w:p>
        </w:tc>
        <w:tc>
          <w:tcPr>
            <w:tcW w:w="227" w:type="dxa"/>
            <w:shd w:val="clear" w:color="000000" w:fill="FFFFFF"/>
            <w:noWrap/>
            <w:vAlign w:val="bottom"/>
            <w:hideMark/>
          </w:tcPr>
          <w:p w14:paraId="22D8103E"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gridSpan w:val="2"/>
            <w:shd w:val="clear" w:color="000000" w:fill="FFFFFF"/>
            <w:noWrap/>
            <w:vAlign w:val="bottom"/>
            <w:hideMark/>
          </w:tcPr>
          <w:p w14:paraId="55F3D617"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89" w:type="dxa"/>
            <w:gridSpan w:val="3"/>
            <w:shd w:val="clear" w:color="000000" w:fill="70AD47"/>
            <w:noWrap/>
            <w:vAlign w:val="bottom"/>
            <w:hideMark/>
          </w:tcPr>
          <w:p w14:paraId="066919B5"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160" w:type="dxa"/>
            <w:gridSpan w:val="2"/>
            <w:shd w:val="clear" w:color="000000" w:fill="E2EFDA"/>
            <w:noWrap/>
            <w:vAlign w:val="bottom"/>
            <w:hideMark/>
          </w:tcPr>
          <w:p w14:paraId="090BF712" w14:textId="77777777" w:rsidR="004C464A" w:rsidRPr="00A275B0" w:rsidRDefault="004C464A" w:rsidP="00D85AF5">
            <w:pPr>
              <w:spacing w:after="0" w:line="240" w:lineRule="auto"/>
              <w:jc w:val="left"/>
              <w:rPr>
                <w:rFonts w:eastAsia="Times New Roman" w:cs="Times New Roman"/>
                <w:i/>
                <w:iCs/>
                <w:color w:val="000000"/>
                <w:sz w:val="20"/>
                <w:szCs w:val="20"/>
                <w:lang w:eastAsia="hu-HU"/>
              </w:rPr>
            </w:pPr>
            <w:r w:rsidRPr="00A275B0">
              <w:rPr>
                <w:rFonts w:eastAsia="Times New Roman" w:cs="Times New Roman"/>
                <w:i/>
                <w:iCs/>
                <w:color w:val="000000"/>
                <w:sz w:val="20"/>
                <w:szCs w:val="20"/>
                <w:lang w:eastAsia="hu-HU"/>
              </w:rPr>
              <w:t>Kommunikációs szakértő</w:t>
            </w:r>
          </w:p>
        </w:tc>
        <w:tc>
          <w:tcPr>
            <w:tcW w:w="227" w:type="dxa"/>
            <w:shd w:val="clear" w:color="000000" w:fill="70AD47"/>
            <w:noWrap/>
            <w:vAlign w:val="bottom"/>
            <w:hideMark/>
          </w:tcPr>
          <w:p w14:paraId="2B121780"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r>
      <w:tr w:rsidR="004C464A" w:rsidRPr="00A275B0" w14:paraId="2ABC3C74" w14:textId="77777777" w:rsidTr="00DA06DC">
        <w:trPr>
          <w:gridAfter w:val="1"/>
          <w:wAfter w:w="148" w:type="dxa"/>
          <w:trHeight w:val="300"/>
        </w:trPr>
        <w:tc>
          <w:tcPr>
            <w:tcW w:w="227" w:type="dxa"/>
            <w:shd w:val="clear" w:color="000000" w:fill="ED7D31"/>
            <w:noWrap/>
            <w:vAlign w:val="bottom"/>
            <w:hideMark/>
          </w:tcPr>
          <w:p w14:paraId="0A7DE4E7"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860" w:type="dxa"/>
            <w:shd w:val="clear" w:color="000000" w:fill="FCE4D6"/>
            <w:noWrap/>
            <w:vAlign w:val="bottom"/>
            <w:hideMark/>
          </w:tcPr>
          <w:p w14:paraId="1AC33714" w14:textId="77777777" w:rsidR="004C464A" w:rsidRPr="00A275B0" w:rsidRDefault="004C464A" w:rsidP="00D85AF5">
            <w:pPr>
              <w:spacing w:after="0" w:line="240" w:lineRule="auto"/>
              <w:ind w:firstLineChars="100" w:firstLine="200"/>
              <w:jc w:val="left"/>
              <w:rPr>
                <w:rFonts w:eastAsia="Times New Roman" w:cs="Times New Roman"/>
                <w:i/>
                <w:iCs/>
                <w:color w:val="000000"/>
                <w:sz w:val="20"/>
                <w:szCs w:val="20"/>
                <w:lang w:eastAsia="hu-HU"/>
              </w:rPr>
            </w:pPr>
            <w:r w:rsidRPr="00A275B0">
              <w:rPr>
                <w:rFonts w:eastAsia="Times New Roman" w:cs="Times New Roman"/>
                <w:i/>
                <w:iCs/>
                <w:color w:val="000000"/>
                <w:sz w:val="20"/>
                <w:szCs w:val="20"/>
                <w:lang w:eastAsia="hu-HU"/>
              </w:rPr>
              <w:t>Egyesületek</w:t>
            </w:r>
          </w:p>
        </w:tc>
        <w:tc>
          <w:tcPr>
            <w:tcW w:w="227" w:type="dxa"/>
            <w:shd w:val="clear" w:color="000000" w:fill="ED7D31"/>
            <w:noWrap/>
            <w:vAlign w:val="bottom"/>
            <w:hideMark/>
          </w:tcPr>
          <w:p w14:paraId="4E24C6D8"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FFFFFF"/>
            <w:noWrap/>
            <w:vAlign w:val="bottom"/>
            <w:hideMark/>
          </w:tcPr>
          <w:p w14:paraId="73ED185E"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186" w:type="dxa"/>
            <w:shd w:val="clear" w:color="000000" w:fill="FFFFFF"/>
            <w:noWrap/>
            <w:vAlign w:val="bottom"/>
            <w:hideMark/>
          </w:tcPr>
          <w:p w14:paraId="69CCCE6C"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4239" w:type="dxa"/>
            <w:shd w:val="clear" w:color="000000" w:fill="FFFFFF"/>
            <w:noWrap/>
            <w:vAlign w:val="bottom"/>
          </w:tcPr>
          <w:p w14:paraId="7118043C" w14:textId="77777777" w:rsidR="004C464A" w:rsidRPr="00A275B0" w:rsidRDefault="004C464A" w:rsidP="00D85AF5">
            <w:pPr>
              <w:spacing w:after="0" w:line="240" w:lineRule="auto"/>
              <w:ind w:firstLineChars="100" w:firstLine="200"/>
              <w:jc w:val="left"/>
              <w:rPr>
                <w:rFonts w:eastAsia="Times New Roman" w:cs="Times New Roman"/>
                <w:i/>
                <w:iCs/>
                <w:color w:val="000000"/>
                <w:sz w:val="20"/>
                <w:szCs w:val="20"/>
                <w:lang w:eastAsia="hu-HU"/>
              </w:rPr>
            </w:pPr>
          </w:p>
        </w:tc>
        <w:tc>
          <w:tcPr>
            <w:tcW w:w="227" w:type="dxa"/>
            <w:shd w:val="clear" w:color="000000" w:fill="FFFFFF"/>
            <w:noWrap/>
            <w:vAlign w:val="bottom"/>
            <w:hideMark/>
          </w:tcPr>
          <w:p w14:paraId="41676D6E"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gridSpan w:val="2"/>
            <w:shd w:val="clear" w:color="000000" w:fill="FFFFFF"/>
            <w:noWrap/>
            <w:vAlign w:val="bottom"/>
            <w:hideMark/>
          </w:tcPr>
          <w:p w14:paraId="37DDE3B6"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89" w:type="dxa"/>
            <w:gridSpan w:val="3"/>
            <w:shd w:val="clear" w:color="000000" w:fill="70AD47"/>
            <w:noWrap/>
            <w:vAlign w:val="bottom"/>
            <w:hideMark/>
          </w:tcPr>
          <w:p w14:paraId="56759349"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160" w:type="dxa"/>
            <w:gridSpan w:val="2"/>
            <w:shd w:val="clear" w:color="000000" w:fill="E2EFDA"/>
            <w:noWrap/>
            <w:vAlign w:val="bottom"/>
            <w:hideMark/>
          </w:tcPr>
          <w:p w14:paraId="77A02D02" w14:textId="77777777" w:rsidR="004C464A" w:rsidRPr="00A275B0" w:rsidRDefault="004C464A" w:rsidP="00D85AF5">
            <w:pPr>
              <w:spacing w:after="0" w:line="240" w:lineRule="auto"/>
              <w:jc w:val="left"/>
              <w:rPr>
                <w:rFonts w:eastAsia="Times New Roman" w:cs="Times New Roman"/>
                <w:i/>
                <w:iCs/>
                <w:color w:val="000000"/>
                <w:sz w:val="20"/>
                <w:szCs w:val="20"/>
                <w:lang w:eastAsia="hu-HU"/>
              </w:rPr>
            </w:pPr>
            <w:r w:rsidRPr="00A275B0">
              <w:rPr>
                <w:rFonts w:eastAsia="Times New Roman" w:cs="Times New Roman"/>
                <w:i/>
                <w:iCs/>
                <w:color w:val="000000"/>
                <w:sz w:val="20"/>
                <w:szCs w:val="20"/>
                <w:lang w:eastAsia="hu-HU"/>
              </w:rPr>
              <w:t>Műszaki ellenőr</w:t>
            </w:r>
          </w:p>
        </w:tc>
        <w:tc>
          <w:tcPr>
            <w:tcW w:w="227" w:type="dxa"/>
            <w:shd w:val="clear" w:color="000000" w:fill="70AD47"/>
            <w:noWrap/>
            <w:vAlign w:val="bottom"/>
            <w:hideMark/>
          </w:tcPr>
          <w:p w14:paraId="56EBAF98"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r>
      <w:tr w:rsidR="004C464A" w:rsidRPr="00A275B0" w14:paraId="74DE97B9" w14:textId="77777777" w:rsidTr="00DA06DC">
        <w:trPr>
          <w:gridAfter w:val="1"/>
          <w:wAfter w:w="148" w:type="dxa"/>
          <w:trHeight w:val="300"/>
        </w:trPr>
        <w:tc>
          <w:tcPr>
            <w:tcW w:w="227" w:type="dxa"/>
            <w:shd w:val="clear" w:color="000000" w:fill="ED7D31"/>
            <w:noWrap/>
            <w:vAlign w:val="bottom"/>
            <w:hideMark/>
          </w:tcPr>
          <w:p w14:paraId="1267E6A4"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860" w:type="dxa"/>
            <w:shd w:val="clear" w:color="000000" w:fill="FCE4D6"/>
            <w:noWrap/>
            <w:vAlign w:val="bottom"/>
            <w:hideMark/>
          </w:tcPr>
          <w:p w14:paraId="3707D368" w14:textId="77777777" w:rsidR="004C464A" w:rsidRPr="00A275B0" w:rsidRDefault="004C464A" w:rsidP="00D85AF5">
            <w:pPr>
              <w:spacing w:after="0" w:line="240" w:lineRule="auto"/>
              <w:ind w:firstLineChars="100" w:firstLine="200"/>
              <w:jc w:val="left"/>
              <w:rPr>
                <w:rFonts w:eastAsia="Times New Roman" w:cs="Times New Roman"/>
                <w:i/>
                <w:iCs/>
                <w:color w:val="000000"/>
                <w:sz w:val="20"/>
                <w:szCs w:val="20"/>
                <w:lang w:eastAsia="hu-HU"/>
              </w:rPr>
            </w:pPr>
            <w:r w:rsidRPr="00A275B0">
              <w:rPr>
                <w:rFonts w:eastAsia="Times New Roman" w:cs="Times New Roman"/>
                <w:i/>
                <w:iCs/>
                <w:color w:val="000000"/>
                <w:sz w:val="20"/>
                <w:szCs w:val="20"/>
                <w:lang w:eastAsia="hu-HU"/>
              </w:rPr>
              <w:t>Oktatási, szociális intézmények</w:t>
            </w:r>
          </w:p>
        </w:tc>
        <w:tc>
          <w:tcPr>
            <w:tcW w:w="227" w:type="dxa"/>
            <w:shd w:val="clear" w:color="000000" w:fill="ED7D31"/>
            <w:noWrap/>
            <w:vAlign w:val="bottom"/>
            <w:hideMark/>
          </w:tcPr>
          <w:p w14:paraId="42460E9A"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FFFFFF"/>
            <w:noWrap/>
            <w:vAlign w:val="bottom"/>
            <w:hideMark/>
          </w:tcPr>
          <w:p w14:paraId="14AB1146"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186" w:type="dxa"/>
            <w:shd w:val="clear" w:color="000000" w:fill="FFFFFF"/>
            <w:noWrap/>
            <w:vAlign w:val="bottom"/>
            <w:hideMark/>
          </w:tcPr>
          <w:p w14:paraId="01C2706B"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4239" w:type="dxa"/>
            <w:shd w:val="clear" w:color="000000" w:fill="FFFFFF"/>
            <w:noWrap/>
            <w:vAlign w:val="bottom"/>
          </w:tcPr>
          <w:p w14:paraId="1B5F5F03" w14:textId="77777777" w:rsidR="004C464A" w:rsidRPr="00A275B0" w:rsidRDefault="004C464A" w:rsidP="00D85AF5">
            <w:pPr>
              <w:spacing w:after="0" w:line="240" w:lineRule="auto"/>
              <w:ind w:firstLineChars="100" w:firstLine="200"/>
              <w:jc w:val="left"/>
              <w:rPr>
                <w:rFonts w:eastAsia="Times New Roman" w:cs="Times New Roman"/>
                <w:i/>
                <w:iCs/>
                <w:color w:val="000000"/>
                <w:sz w:val="20"/>
                <w:szCs w:val="20"/>
                <w:lang w:eastAsia="hu-HU"/>
              </w:rPr>
            </w:pPr>
          </w:p>
        </w:tc>
        <w:tc>
          <w:tcPr>
            <w:tcW w:w="227" w:type="dxa"/>
            <w:shd w:val="clear" w:color="000000" w:fill="FFFFFF"/>
            <w:noWrap/>
            <w:vAlign w:val="bottom"/>
            <w:hideMark/>
          </w:tcPr>
          <w:p w14:paraId="34CCBB07"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gridSpan w:val="2"/>
            <w:shd w:val="clear" w:color="000000" w:fill="FFFFFF"/>
            <w:noWrap/>
            <w:vAlign w:val="bottom"/>
            <w:hideMark/>
          </w:tcPr>
          <w:p w14:paraId="2D2FCA38"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89" w:type="dxa"/>
            <w:gridSpan w:val="3"/>
            <w:shd w:val="clear" w:color="000000" w:fill="70AD47"/>
            <w:noWrap/>
            <w:vAlign w:val="bottom"/>
            <w:hideMark/>
          </w:tcPr>
          <w:p w14:paraId="1D6D958C"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160" w:type="dxa"/>
            <w:gridSpan w:val="2"/>
            <w:shd w:val="clear" w:color="000000" w:fill="E2EFDA"/>
            <w:noWrap/>
            <w:vAlign w:val="bottom"/>
            <w:hideMark/>
          </w:tcPr>
          <w:p w14:paraId="100ECF1D" w14:textId="77777777" w:rsidR="004C464A" w:rsidRPr="00A275B0" w:rsidRDefault="004C464A" w:rsidP="00D85AF5">
            <w:pPr>
              <w:spacing w:after="0" w:line="240" w:lineRule="auto"/>
              <w:jc w:val="left"/>
              <w:rPr>
                <w:rFonts w:eastAsia="Times New Roman" w:cs="Times New Roman"/>
                <w:i/>
                <w:iCs/>
                <w:color w:val="000000"/>
                <w:sz w:val="20"/>
                <w:szCs w:val="20"/>
                <w:lang w:eastAsia="hu-HU"/>
              </w:rPr>
            </w:pPr>
            <w:r w:rsidRPr="00A275B0">
              <w:rPr>
                <w:rFonts w:eastAsia="Times New Roman" w:cs="Times New Roman"/>
                <w:i/>
                <w:iCs/>
                <w:color w:val="000000"/>
                <w:sz w:val="20"/>
                <w:szCs w:val="20"/>
                <w:lang w:eastAsia="hu-HU"/>
              </w:rPr>
              <w:t>Közbeszerzési szakértő</w:t>
            </w:r>
          </w:p>
        </w:tc>
        <w:tc>
          <w:tcPr>
            <w:tcW w:w="227" w:type="dxa"/>
            <w:shd w:val="clear" w:color="000000" w:fill="70AD47"/>
            <w:noWrap/>
            <w:vAlign w:val="bottom"/>
            <w:hideMark/>
          </w:tcPr>
          <w:p w14:paraId="232C484E"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r>
      <w:tr w:rsidR="004C464A" w:rsidRPr="00A275B0" w14:paraId="760D96DF" w14:textId="77777777" w:rsidTr="00DA06DC">
        <w:trPr>
          <w:gridAfter w:val="1"/>
          <w:wAfter w:w="148" w:type="dxa"/>
          <w:trHeight w:val="300"/>
        </w:trPr>
        <w:tc>
          <w:tcPr>
            <w:tcW w:w="227" w:type="dxa"/>
            <w:shd w:val="clear" w:color="000000" w:fill="ED7D31"/>
            <w:noWrap/>
            <w:vAlign w:val="bottom"/>
            <w:hideMark/>
          </w:tcPr>
          <w:p w14:paraId="1A6F87AD"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860" w:type="dxa"/>
            <w:shd w:val="clear" w:color="000000" w:fill="FCE4D6"/>
            <w:noWrap/>
            <w:vAlign w:val="bottom"/>
            <w:hideMark/>
          </w:tcPr>
          <w:p w14:paraId="43B4A7E0" w14:textId="77777777" w:rsidR="004C464A" w:rsidRPr="00A275B0" w:rsidRDefault="004C464A" w:rsidP="00D85AF5">
            <w:pPr>
              <w:spacing w:after="0" w:line="240" w:lineRule="auto"/>
              <w:ind w:firstLineChars="100" w:firstLine="200"/>
              <w:jc w:val="left"/>
              <w:rPr>
                <w:rFonts w:eastAsia="Times New Roman" w:cs="Times New Roman"/>
                <w:i/>
                <w:iCs/>
                <w:color w:val="000000"/>
                <w:sz w:val="20"/>
                <w:szCs w:val="20"/>
                <w:lang w:eastAsia="hu-HU"/>
              </w:rPr>
            </w:pPr>
            <w:r w:rsidRPr="00A275B0">
              <w:rPr>
                <w:rFonts w:eastAsia="Times New Roman" w:cs="Times New Roman"/>
                <w:i/>
                <w:iCs/>
                <w:color w:val="000000"/>
                <w:sz w:val="20"/>
                <w:szCs w:val="20"/>
                <w:lang w:eastAsia="hu-HU"/>
              </w:rPr>
              <w:t>(Helyi) vállalkozások</w:t>
            </w:r>
          </w:p>
        </w:tc>
        <w:tc>
          <w:tcPr>
            <w:tcW w:w="227" w:type="dxa"/>
            <w:shd w:val="clear" w:color="000000" w:fill="ED7D31"/>
            <w:noWrap/>
            <w:vAlign w:val="bottom"/>
            <w:hideMark/>
          </w:tcPr>
          <w:p w14:paraId="049926C7"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FFFFFF"/>
            <w:noWrap/>
            <w:vAlign w:val="bottom"/>
            <w:hideMark/>
          </w:tcPr>
          <w:p w14:paraId="02715113"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186" w:type="dxa"/>
            <w:shd w:val="clear" w:color="000000" w:fill="FFC000"/>
            <w:noWrap/>
            <w:vAlign w:val="bottom"/>
            <w:hideMark/>
          </w:tcPr>
          <w:p w14:paraId="504002E5"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4239" w:type="dxa"/>
            <w:shd w:val="clear" w:color="000000" w:fill="FFFFFF"/>
            <w:noWrap/>
            <w:vAlign w:val="bottom"/>
            <w:hideMark/>
          </w:tcPr>
          <w:p w14:paraId="42BBDF7D"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FFC000"/>
            <w:noWrap/>
            <w:vAlign w:val="bottom"/>
            <w:hideMark/>
          </w:tcPr>
          <w:p w14:paraId="3C799627"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gridSpan w:val="2"/>
            <w:shd w:val="clear" w:color="000000" w:fill="FFFFFF"/>
            <w:noWrap/>
            <w:vAlign w:val="bottom"/>
            <w:hideMark/>
          </w:tcPr>
          <w:p w14:paraId="1F82248C"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89" w:type="dxa"/>
            <w:gridSpan w:val="3"/>
            <w:shd w:val="clear" w:color="000000" w:fill="70AD47"/>
            <w:noWrap/>
            <w:vAlign w:val="bottom"/>
            <w:hideMark/>
          </w:tcPr>
          <w:p w14:paraId="5EC0C22F"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160" w:type="dxa"/>
            <w:gridSpan w:val="2"/>
            <w:shd w:val="clear" w:color="000000" w:fill="E2EFDA"/>
            <w:noWrap/>
            <w:vAlign w:val="bottom"/>
            <w:hideMark/>
          </w:tcPr>
          <w:p w14:paraId="23E66F2D" w14:textId="77777777" w:rsidR="004C464A" w:rsidRPr="00A275B0" w:rsidRDefault="004C464A" w:rsidP="00D85AF5">
            <w:pPr>
              <w:spacing w:after="0" w:line="240" w:lineRule="auto"/>
              <w:jc w:val="left"/>
              <w:rPr>
                <w:rFonts w:eastAsia="Times New Roman" w:cs="Times New Roman"/>
                <w:i/>
                <w:iCs/>
                <w:color w:val="000000"/>
                <w:sz w:val="20"/>
                <w:szCs w:val="20"/>
                <w:lang w:eastAsia="hu-HU"/>
              </w:rPr>
            </w:pPr>
            <w:r w:rsidRPr="00A275B0">
              <w:rPr>
                <w:rFonts w:eastAsia="Times New Roman" w:cs="Times New Roman"/>
                <w:i/>
                <w:iCs/>
                <w:color w:val="000000"/>
                <w:sz w:val="20"/>
                <w:szCs w:val="20"/>
                <w:lang w:eastAsia="hu-HU"/>
              </w:rPr>
              <w:t>Könyvvizsgáló</w:t>
            </w:r>
          </w:p>
        </w:tc>
        <w:tc>
          <w:tcPr>
            <w:tcW w:w="227" w:type="dxa"/>
            <w:shd w:val="clear" w:color="000000" w:fill="70AD47"/>
            <w:noWrap/>
            <w:vAlign w:val="bottom"/>
            <w:hideMark/>
          </w:tcPr>
          <w:p w14:paraId="5A43CC9D"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r>
      <w:tr w:rsidR="004C464A" w:rsidRPr="00A275B0" w14:paraId="64364049" w14:textId="77777777" w:rsidTr="00DA06DC">
        <w:trPr>
          <w:gridAfter w:val="1"/>
          <w:wAfter w:w="148" w:type="dxa"/>
          <w:trHeight w:val="300"/>
        </w:trPr>
        <w:tc>
          <w:tcPr>
            <w:tcW w:w="227" w:type="dxa"/>
            <w:shd w:val="clear" w:color="000000" w:fill="ED7D31"/>
            <w:noWrap/>
            <w:vAlign w:val="bottom"/>
            <w:hideMark/>
          </w:tcPr>
          <w:p w14:paraId="0261E22D"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860" w:type="dxa"/>
            <w:shd w:val="clear" w:color="000000" w:fill="FCE4D6"/>
            <w:noWrap/>
            <w:vAlign w:val="bottom"/>
            <w:hideMark/>
          </w:tcPr>
          <w:p w14:paraId="002E80E3" w14:textId="77777777" w:rsidR="004C464A" w:rsidRPr="00A275B0" w:rsidRDefault="004C464A" w:rsidP="00D85AF5">
            <w:pPr>
              <w:spacing w:after="0" w:line="240" w:lineRule="auto"/>
              <w:ind w:firstLineChars="100" w:firstLine="200"/>
              <w:jc w:val="left"/>
              <w:rPr>
                <w:rFonts w:eastAsia="Times New Roman" w:cs="Times New Roman"/>
                <w:i/>
                <w:iCs/>
                <w:color w:val="000000"/>
                <w:sz w:val="20"/>
                <w:szCs w:val="20"/>
                <w:lang w:eastAsia="hu-HU"/>
              </w:rPr>
            </w:pPr>
            <w:r w:rsidRPr="00A275B0">
              <w:rPr>
                <w:rFonts w:eastAsia="Times New Roman" w:cs="Times New Roman"/>
                <w:i/>
                <w:iCs/>
                <w:color w:val="000000"/>
                <w:sz w:val="20"/>
                <w:szCs w:val="20"/>
                <w:lang w:eastAsia="hu-HU"/>
              </w:rPr>
              <w:t>Hatóságok</w:t>
            </w:r>
          </w:p>
        </w:tc>
        <w:tc>
          <w:tcPr>
            <w:tcW w:w="227" w:type="dxa"/>
            <w:shd w:val="clear" w:color="000000" w:fill="ED7D31"/>
            <w:noWrap/>
            <w:vAlign w:val="bottom"/>
            <w:hideMark/>
          </w:tcPr>
          <w:p w14:paraId="13134236"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FFFFFF"/>
            <w:noWrap/>
            <w:vAlign w:val="bottom"/>
            <w:hideMark/>
          </w:tcPr>
          <w:p w14:paraId="64DFCF80"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186" w:type="dxa"/>
            <w:shd w:val="clear" w:color="000000" w:fill="FFC000"/>
            <w:noWrap/>
            <w:vAlign w:val="bottom"/>
            <w:hideMark/>
          </w:tcPr>
          <w:p w14:paraId="792852CA"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4239" w:type="dxa"/>
            <w:shd w:val="clear" w:color="000000" w:fill="FFC000"/>
            <w:noWrap/>
            <w:vAlign w:val="bottom"/>
            <w:hideMark/>
          </w:tcPr>
          <w:p w14:paraId="1AFD01CD"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FFC000"/>
            <w:noWrap/>
            <w:vAlign w:val="bottom"/>
            <w:hideMark/>
          </w:tcPr>
          <w:p w14:paraId="773AD708"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gridSpan w:val="2"/>
            <w:shd w:val="clear" w:color="000000" w:fill="FFFFFF"/>
            <w:noWrap/>
            <w:vAlign w:val="bottom"/>
            <w:hideMark/>
          </w:tcPr>
          <w:p w14:paraId="27584BA3"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89" w:type="dxa"/>
            <w:gridSpan w:val="3"/>
            <w:shd w:val="clear" w:color="000000" w:fill="70AD47"/>
            <w:noWrap/>
            <w:vAlign w:val="bottom"/>
            <w:hideMark/>
          </w:tcPr>
          <w:p w14:paraId="015A7E44"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160" w:type="dxa"/>
            <w:gridSpan w:val="2"/>
            <w:shd w:val="clear" w:color="000000" w:fill="70AD47"/>
            <w:noWrap/>
            <w:vAlign w:val="bottom"/>
            <w:hideMark/>
          </w:tcPr>
          <w:p w14:paraId="07AAA636"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70AD47"/>
            <w:noWrap/>
            <w:vAlign w:val="bottom"/>
            <w:hideMark/>
          </w:tcPr>
          <w:p w14:paraId="38B71F3D"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r>
      <w:tr w:rsidR="004C464A" w:rsidRPr="00A275B0" w14:paraId="10E37EB5" w14:textId="77777777" w:rsidTr="00DA06DC">
        <w:trPr>
          <w:trHeight w:val="300"/>
        </w:trPr>
        <w:tc>
          <w:tcPr>
            <w:tcW w:w="227" w:type="dxa"/>
            <w:shd w:val="clear" w:color="000000" w:fill="ED7D31"/>
            <w:noWrap/>
            <w:vAlign w:val="bottom"/>
            <w:hideMark/>
          </w:tcPr>
          <w:p w14:paraId="104D1FDE"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860" w:type="dxa"/>
            <w:shd w:val="clear" w:color="000000" w:fill="ED7D31"/>
            <w:noWrap/>
            <w:vAlign w:val="bottom"/>
            <w:hideMark/>
          </w:tcPr>
          <w:p w14:paraId="79CC37F9"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ED7D31"/>
            <w:noWrap/>
            <w:vAlign w:val="bottom"/>
            <w:hideMark/>
          </w:tcPr>
          <w:p w14:paraId="2A8C51BB"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FFFFFF"/>
            <w:noWrap/>
            <w:vAlign w:val="bottom"/>
            <w:hideMark/>
          </w:tcPr>
          <w:p w14:paraId="64283997"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4425" w:type="dxa"/>
            <w:gridSpan w:val="2"/>
            <w:shd w:val="clear" w:color="000000" w:fill="FFC000"/>
            <w:noWrap/>
            <w:vAlign w:val="bottom"/>
            <w:hideMark/>
          </w:tcPr>
          <w:p w14:paraId="76363AB5" w14:textId="77777777" w:rsidR="004C464A" w:rsidRPr="00A275B0" w:rsidRDefault="004C464A" w:rsidP="00D85AF5">
            <w:pPr>
              <w:spacing w:after="0" w:line="240" w:lineRule="auto"/>
              <w:jc w:val="left"/>
              <w:rPr>
                <w:rFonts w:eastAsia="Times New Roman" w:cs="Times New Roman"/>
                <w:b/>
                <w:bCs/>
                <w:color w:val="000000"/>
                <w:sz w:val="20"/>
                <w:szCs w:val="20"/>
                <w:lang w:eastAsia="hu-HU"/>
              </w:rPr>
            </w:pPr>
            <w:r w:rsidRPr="00A275B0">
              <w:rPr>
                <w:rFonts w:eastAsia="Times New Roman" w:cs="Times New Roman"/>
                <w:b/>
                <w:bCs/>
                <w:color w:val="000000"/>
                <w:sz w:val="20"/>
                <w:szCs w:val="20"/>
                <w:lang w:eastAsia="hu-HU"/>
              </w:rPr>
              <w:t>OPERATÍV SZINT</w:t>
            </w:r>
          </w:p>
        </w:tc>
        <w:tc>
          <w:tcPr>
            <w:tcW w:w="244" w:type="dxa"/>
            <w:gridSpan w:val="2"/>
            <w:shd w:val="clear" w:color="000000" w:fill="FFC000"/>
            <w:noWrap/>
            <w:vAlign w:val="bottom"/>
            <w:hideMark/>
          </w:tcPr>
          <w:p w14:paraId="19771E54"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gridSpan w:val="2"/>
            <w:shd w:val="clear" w:color="000000" w:fill="FFFFFF"/>
            <w:noWrap/>
            <w:vAlign w:val="bottom"/>
            <w:hideMark/>
          </w:tcPr>
          <w:p w14:paraId="09D337A3"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70AD47"/>
            <w:noWrap/>
            <w:vAlign w:val="bottom"/>
            <w:hideMark/>
          </w:tcPr>
          <w:p w14:paraId="070A27C2"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160" w:type="dxa"/>
            <w:gridSpan w:val="2"/>
            <w:shd w:val="clear" w:color="000000" w:fill="E2EFDA"/>
            <w:noWrap/>
            <w:vAlign w:val="bottom"/>
            <w:hideMark/>
          </w:tcPr>
          <w:p w14:paraId="2BA3F227" w14:textId="77777777" w:rsidR="004C464A" w:rsidRPr="00A275B0" w:rsidRDefault="004C464A" w:rsidP="00D85AF5">
            <w:pPr>
              <w:spacing w:after="0" w:line="240" w:lineRule="auto"/>
              <w:jc w:val="left"/>
              <w:rPr>
                <w:rFonts w:eastAsia="Times New Roman" w:cs="Times New Roman"/>
                <w:i/>
                <w:iCs/>
                <w:color w:val="000000"/>
                <w:sz w:val="20"/>
                <w:szCs w:val="20"/>
                <w:lang w:eastAsia="hu-HU"/>
              </w:rPr>
            </w:pPr>
            <w:r w:rsidRPr="00A275B0">
              <w:rPr>
                <w:rFonts w:eastAsia="Times New Roman" w:cs="Times New Roman"/>
                <w:i/>
                <w:iCs/>
                <w:color w:val="000000"/>
                <w:sz w:val="20"/>
                <w:szCs w:val="20"/>
                <w:lang w:eastAsia="hu-HU"/>
              </w:rPr>
              <w:t>Szállítók</w:t>
            </w:r>
          </w:p>
        </w:tc>
        <w:tc>
          <w:tcPr>
            <w:tcW w:w="420" w:type="dxa"/>
            <w:gridSpan w:val="3"/>
            <w:shd w:val="clear" w:color="000000" w:fill="70AD47"/>
            <w:noWrap/>
            <w:vAlign w:val="bottom"/>
            <w:hideMark/>
          </w:tcPr>
          <w:p w14:paraId="4B8D903E"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r>
      <w:tr w:rsidR="004C464A" w:rsidRPr="00A275B0" w14:paraId="6BC1BB5F" w14:textId="77777777" w:rsidTr="00DA06DC">
        <w:trPr>
          <w:gridAfter w:val="1"/>
          <w:wAfter w:w="148" w:type="dxa"/>
          <w:trHeight w:val="300"/>
        </w:trPr>
        <w:tc>
          <w:tcPr>
            <w:tcW w:w="227" w:type="dxa"/>
            <w:shd w:val="clear" w:color="000000" w:fill="FFFFFF"/>
            <w:noWrap/>
            <w:vAlign w:val="bottom"/>
            <w:hideMark/>
          </w:tcPr>
          <w:p w14:paraId="0280939D"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860" w:type="dxa"/>
            <w:shd w:val="clear" w:color="000000" w:fill="FFFFFF"/>
            <w:noWrap/>
            <w:vAlign w:val="bottom"/>
            <w:hideMark/>
          </w:tcPr>
          <w:p w14:paraId="19ABA7CF"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FFFFFF"/>
            <w:noWrap/>
            <w:vAlign w:val="bottom"/>
            <w:hideMark/>
          </w:tcPr>
          <w:p w14:paraId="69516566"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FFFFFF"/>
            <w:noWrap/>
            <w:vAlign w:val="bottom"/>
            <w:hideMark/>
          </w:tcPr>
          <w:p w14:paraId="72ABE98C"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186" w:type="dxa"/>
            <w:shd w:val="clear" w:color="000000" w:fill="FFC000"/>
            <w:noWrap/>
            <w:vAlign w:val="bottom"/>
            <w:hideMark/>
          </w:tcPr>
          <w:p w14:paraId="482B847D"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4239" w:type="dxa"/>
            <w:shd w:val="clear" w:color="000000" w:fill="FFF2CC"/>
            <w:noWrap/>
            <w:vAlign w:val="bottom"/>
            <w:hideMark/>
          </w:tcPr>
          <w:p w14:paraId="48868727" w14:textId="77777777" w:rsidR="004C464A" w:rsidRPr="00A275B0" w:rsidRDefault="004C464A" w:rsidP="00D85AF5">
            <w:pPr>
              <w:spacing w:after="0" w:line="240" w:lineRule="auto"/>
              <w:jc w:val="center"/>
              <w:rPr>
                <w:rFonts w:eastAsia="Times New Roman" w:cs="Times New Roman"/>
                <w:b/>
                <w:bCs/>
                <w:color w:val="000000"/>
                <w:sz w:val="20"/>
                <w:szCs w:val="20"/>
                <w:lang w:eastAsia="hu-HU"/>
              </w:rPr>
            </w:pPr>
            <w:r w:rsidRPr="00A275B0">
              <w:rPr>
                <w:rFonts w:eastAsia="Times New Roman" w:cs="Times New Roman"/>
                <w:b/>
                <w:bCs/>
                <w:color w:val="000000"/>
                <w:sz w:val="20"/>
                <w:szCs w:val="20"/>
                <w:lang w:eastAsia="hu-HU"/>
              </w:rPr>
              <w:t>Operatív menedzsment szervezet</w:t>
            </w:r>
          </w:p>
        </w:tc>
        <w:tc>
          <w:tcPr>
            <w:tcW w:w="227" w:type="dxa"/>
            <w:shd w:val="clear" w:color="000000" w:fill="FFC000"/>
            <w:noWrap/>
            <w:vAlign w:val="bottom"/>
            <w:hideMark/>
          </w:tcPr>
          <w:p w14:paraId="6BFBB18A"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gridSpan w:val="2"/>
            <w:shd w:val="clear" w:color="000000" w:fill="FFFFFF"/>
            <w:noWrap/>
            <w:vAlign w:val="bottom"/>
            <w:hideMark/>
          </w:tcPr>
          <w:p w14:paraId="31D6FB30"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89" w:type="dxa"/>
            <w:gridSpan w:val="3"/>
            <w:shd w:val="clear" w:color="000000" w:fill="70AD47"/>
            <w:noWrap/>
            <w:vAlign w:val="bottom"/>
            <w:hideMark/>
          </w:tcPr>
          <w:p w14:paraId="1F6F2440"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160" w:type="dxa"/>
            <w:gridSpan w:val="2"/>
            <w:shd w:val="clear" w:color="000000" w:fill="70AD47"/>
            <w:noWrap/>
            <w:vAlign w:val="bottom"/>
            <w:hideMark/>
          </w:tcPr>
          <w:p w14:paraId="05CE6D7E"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70AD47"/>
            <w:noWrap/>
            <w:vAlign w:val="bottom"/>
            <w:hideMark/>
          </w:tcPr>
          <w:p w14:paraId="5B4B1DC3"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r>
      <w:tr w:rsidR="004C464A" w:rsidRPr="00A275B0" w14:paraId="1E661A41" w14:textId="77777777" w:rsidTr="00DA06DC">
        <w:trPr>
          <w:gridAfter w:val="1"/>
          <w:wAfter w:w="148" w:type="dxa"/>
          <w:trHeight w:val="300"/>
        </w:trPr>
        <w:tc>
          <w:tcPr>
            <w:tcW w:w="227" w:type="dxa"/>
            <w:shd w:val="clear" w:color="000000" w:fill="FFFFFF"/>
            <w:noWrap/>
            <w:vAlign w:val="bottom"/>
            <w:hideMark/>
          </w:tcPr>
          <w:p w14:paraId="023E1D2F"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860" w:type="dxa"/>
            <w:shd w:val="clear" w:color="000000" w:fill="FFFFFF"/>
            <w:noWrap/>
            <w:vAlign w:val="bottom"/>
            <w:hideMark/>
          </w:tcPr>
          <w:p w14:paraId="23F23652"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FFFFFF"/>
            <w:noWrap/>
            <w:vAlign w:val="bottom"/>
            <w:hideMark/>
          </w:tcPr>
          <w:p w14:paraId="1E1A9BA5"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FFFFFF"/>
            <w:noWrap/>
            <w:vAlign w:val="bottom"/>
            <w:hideMark/>
          </w:tcPr>
          <w:p w14:paraId="7DD1C7BA"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186" w:type="dxa"/>
            <w:shd w:val="clear" w:color="000000" w:fill="FFC000"/>
            <w:noWrap/>
            <w:vAlign w:val="bottom"/>
            <w:hideMark/>
          </w:tcPr>
          <w:p w14:paraId="73E83303"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4239" w:type="dxa"/>
            <w:shd w:val="clear" w:color="000000" w:fill="FFF2CC"/>
            <w:noWrap/>
            <w:vAlign w:val="bottom"/>
            <w:hideMark/>
          </w:tcPr>
          <w:p w14:paraId="2DF9F174" w14:textId="77777777" w:rsidR="004C464A" w:rsidRPr="00A275B0" w:rsidRDefault="004C464A" w:rsidP="00D85AF5">
            <w:pPr>
              <w:spacing w:after="0" w:line="240" w:lineRule="auto"/>
              <w:ind w:firstLineChars="100" w:firstLine="200"/>
              <w:jc w:val="left"/>
              <w:rPr>
                <w:rFonts w:eastAsia="Times New Roman" w:cs="Times New Roman"/>
                <w:i/>
                <w:iCs/>
                <w:color w:val="000000"/>
                <w:sz w:val="20"/>
                <w:szCs w:val="20"/>
                <w:lang w:eastAsia="hu-HU"/>
              </w:rPr>
            </w:pPr>
            <w:r w:rsidRPr="00A275B0">
              <w:rPr>
                <w:rFonts w:eastAsia="Times New Roman" w:cs="Times New Roman"/>
                <w:i/>
                <w:iCs/>
                <w:color w:val="000000"/>
                <w:sz w:val="20"/>
                <w:szCs w:val="20"/>
                <w:lang w:eastAsia="hu-HU"/>
              </w:rPr>
              <w:t>Projektmenedzser</w:t>
            </w:r>
          </w:p>
        </w:tc>
        <w:tc>
          <w:tcPr>
            <w:tcW w:w="227" w:type="dxa"/>
            <w:shd w:val="clear" w:color="000000" w:fill="FFC000"/>
            <w:noWrap/>
            <w:vAlign w:val="bottom"/>
            <w:hideMark/>
          </w:tcPr>
          <w:p w14:paraId="68B0B040"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gridSpan w:val="2"/>
            <w:shd w:val="clear" w:color="000000" w:fill="FFFFFF"/>
            <w:noWrap/>
            <w:vAlign w:val="bottom"/>
            <w:hideMark/>
          </w:tcPr>
          <w:p w14:paraId="5D668188"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89" w:type="dxa"/>
            <w:gridSpan w:val="3"/>
            <w:shd w:val="clear" w:color="000000" w:fill="FFFFFF"/>
            <w:noWrap/>
            <w:vAlign w:val="bottom"/>
            <w:hideMark/>
          </w:tcPr>
          <w:p w14:paraId="40842908"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160" w:type="dxa"/>
            <w:gridSpan w:val="2"/>
            <w:shd w:val="clear" w:color="000000" w:fill="FFFFFF"/>
            <w:noWrap/>
            <w:vAlign w:val="bottom"/>
            <w:hideMark/>
          </w:tcPr>
          <w:p w14:paraId="2926DD97"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FFFFFF"/>
            <w:noWrap/>
            <w:vAlign w:val="bottom"/>
            <w:hideMark/>
          </w:tcPr>
          <w:p w14:paraId="530FC0D9"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r>
      <w:tr w:rsidR="004C464A" w:rsidRPr="00A275B0" w14:paraId="1F619019" w14:textId="77777777" w:rsidTr="00DA06DC">
        <w:trPr>
          <w:gridAfter w:val="1"/>
          <w:wAfter w:w="148" w:type="dxa"/>
          <w:trHeight w:val="300"/>
        </w:trPr>
        <w:tc>
          <w:tcPr>
            <w:tcW w:w="227" w:type="dxa"/>
            <w:shd w:val="clear" w:color="000000" w:fill="FFFFFF"/>
            <w:noWrap/>
            <w:vAlign w:val="bottom"/>
            <w:hideMark/>
          </w:tcPr>
          <w:p w14:paraId="4E09E5C9"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860" w:type="dxa"/>
            <w:shd w:val="clear" w:color="000000" w:fill="FFFFFF"/>
            <w:noWrap/>
            <w:vAlign w:val="bottom"/>
            <w:hideMark/>
          </w:tcPr>
          <w:p w14:paraId="6CC1365F"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FFFFFF"/>
            <w:noWrap/>
            <w:vAlign w:val="bottom"/>
            <w:hideMark/>
          </w:tcPr>
          <w:p w14:paraId="4B4FB8FF"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FFFFFF"/>
            <w:noWrap/>
            <w:vAlign w:val="bottom"/>
            <w:hideMark/>
          </w:tcPr>
          <w:p w14:paraId="4C78EA6C"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186" w:type="dxa"/>
            <w:shd w:val="clear" w:color="000000" w:fill="FFC000"/>
            <w:noWrap/>
            <w:vAlign w:val="bottom"/>
            <w:hideMark/>
          </w:tcPr>
          <w:p w14:paraId="55C61EA1"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4239" w:type="dxa"/>
            <w:shd w:val="clear" w:color="000000" w:fill="FFF2CC"/>
            <w:noWrap/>
            <w:vAlign w:val="bottom"/>
            <w:hideMark/>
          </w:tcPr>
          <w:p w14:paraId="2C91E7D2" w14:textId="77777777" w:rsidR="004C464A" w:rsidRPr="00A275B0" w:rsidRDefault="004C464A" w:rsidP="00D85AF5">
            <w:pPr>
              <w:spacing w:after="0" w:line="240" w:lineRule="auto"/>
              <w:ind w:firstLineChars="100" w:firstLine="200"/>
              <w:jc w:val="left"/>
              <w:rPr>
                <w:rFonts w:eastAsia="Times New Roman" w:cs="Times New Roman"/>
                <w:i/>
                <w:iCs/>
                <w:color w:val="000000"/>
                <w:sz w:val="20"/>
                <w:szCs w:val="20"/>
                <w:lang w:eastAsia="hu-HU"/>
              </w:rPr>
            </w:pPr>
            <w:r w:rsidRPr="00A275B0">
              <w:rPr>
                <w:rFonts w:eastAsia="Times New Roman" w:cs="Times New Roman"/>
                <w:i/>
                <w:iCs/>
                <w:color w:val="000000"/>
                <w:sz w:val="20"/>
                <w:szCs w:val="20"/>
                <w:lang w:eastAsia="hu-HU"/>
              </w:rPr>
              <w:t>Pénzügyi menedzser</w:t>
            </w:r>
          </w:p>
        </w:tc>
        <w:tc>
          <w:tcPr>
            <w:tcW w:w="227" w:type="dxa"/>
            <w:shd w:val="clear" w:color="000000" w:fill="FFC000"/>
            <w:noWrap/>
            <w:vAlign w:val="bottom"/>
            <w:hideMark/>
          </w:tcPr>
          <w:p w14:paraId="74773B41"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gridSpan w:val="2"/>
            <w:shd w:val="clear" w:color="000000" w:fill="FFFFFF"/>
            <w:noWrap/>
            <w:vAlign w:val="bottom"/>
            <w:hideMark/>
          </w:tcPr>
          <w:p w14:paraId="1D290FE5"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89" w:type="dxa"/>
            <w:gridSpan w:val="3"/>
            <w:shd w:val="clear" w:color="000000" w:fill="FFFFFF"/>
            <w:noWrap/>
            <w:vAlign w:val="bottom"/>
            <w:hideMark/>
          </w:tcPr>
          <w:p w14:paraId="4B539198"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160" w:type="dxa"/>
            <w:gridSpan w:val="2"/>
            <w:shd w:val="clear" w:color="000000" w:fill="FFFFFF"/>
            <w:noWrap/>
            <w:vAlign w:val="bottom"/>
            <w:hideMark/>
          </w:tcPr>
          <w:p w14:paraId="6005400B"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FFFFFF"/>
            <w:noWrap/>
            <w:vAlign w:val="bottom"/>
            <w:hideMark/>
          </w:tcPr>
          <w:p w14:paraId="4476DF4E"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r>
      <w:tr w:rsidR="004C464A" w:rsidRPr="00A275B0" w14:paraId="066134BA" w14:textId="77777777" w:rsidTr="00DA06DC">
        <w:trPr>
          <w:gridAfter w:val="1"/>
          <w:wAfter w:w="148" w:type="dxa"/>
          <w:trHeight w:val="300"/>
        </w:trPr>
        <w:tc>
          <w:tcPr>
            <w:tcW w:w="227" w:type="dxa"/>
            <w:shd w:val="clear" w:color="000000" w:fill="FFFFFF"/>
            <w:noWrap/>
            <w:vAlign w:val="bottom"/>
            <w:hideMark/>
          </w:tcPr>
          <w:p w14:paraId="7CE1E3F9"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860" w:type="dxa"/>
            <w:shd w:val="clear" w:color="000000" w:fill="FFFFFF"/>
            <w:noWrap/>
            <w:vAlign w:val="bottom"/>
            <w:hideMark/>
          </w:tcPr>
          <w:p w14:paraId="00F3BFF2"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FFFFFF"/>
            <w:noWrap/>
            <w:vAlign w:val="bottom"/>
            <w:hideMark/>
          </w:tcPr>
          <w:p w14:paraId="22175D64"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FFFFFF"/>
            <w:noWrap/>
            <w:vAlign w:val="bottom"/>
            <w:hideMark/>
          </w:tcPr>
          <w:p w14:paraId="75667AD3"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186" w:type="dxa"/>
            <w:shd w:val="clear" w:color="000000" w:fill="FFC000"/>
            <w:noWrap/>
            <w:vAlign w:val="bottom"/>
            <w:hideMark/>
          </w:tcPr>
          <w:p w14:paraId="7782F084"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4239" w:type="dxa"/>
            <w:shd w:val="clear" w:color="000000" w:fill="FFF2CC"/>
            <w:noWrap/>
            <w:vAlign w:val="bottom"/>
            <w:hideMark/>
          </w:tcPr>
          <w:p w14:paraId="7551E3EC" w14:textId="77777777" w:rsidR="004C464A" w:rsidRPr="00A275B0" w:rsidRDefault="004C464A" w:rsidP="00D85AF5">
            <w:pPr>
              <w:spacing w:after="0" w:line="240" w:lineRule="auto"/>
              <w:ind w:firstLineChars="100" w:firstLine="200"/>
              <w:jc w:val="left"/>
              <w:rPr>
                <w:rFonts w:eastAsia="Times New Roman" w:cs="Times New Roman"/>
                <w:i/>
                <w:iCs/>
                <w:color w:val="000000"/>
                <w:sz w:val="20"/>
                <w:szCs w:val="20"/>
                <w:lang w:eastAsia="hu-HU"/>
              </w:rPr>
            </w:pPr>
            <w:r w:rsidRPr="00A275B0">
              <w:rPr>
                <w:rFonts w:eastAsia="Times New Roman" w:cs="Times New Roman"/>
                <w:i/>
                <w:iCs/>
                <w:color w:val="000000"/>
                <w:sz w:val="20"/>
                <w:szCs w:val="20"/>
                <w:lang w:eastAsia="hu-HU"/>
              </w:rPr>
              <w:t xml:space="preserve">Műszaki </w:t>
            </w:r>
            <w:r w:rsidR="00D717EB" w:rsidRPr="00A275B0">
              <w:rPr>
                <w:rFonts w:eastAsia="Times New Roman" w:cs="Times New Roman"/>
                <w:i/>
                <w:iCs/>
                <w:color w:val="000000"/>
                <w:sz w:val="20"/>
                <w:szCs w:val="20"/>
                <w:lang w:eastAsia="hu-HU"/>
              </w:rPr>
              <w:t>menedzser</w:t>
            </w:r>
          </w:p>
        </w:tc>
        <w:tc>
          <w:tcPr>
            <w:tcW w:w="227" w:type="dxa"/>
            <w:shd w:val="clear" w:color="000000" w:fill="FFC000"/>
            <w:noWrap/>
            <w:vAlign w:val="bottom"/>
            <w:hideMark/>
          </w:tcPr>
          <w:p w14:paraId="61A1CB32"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gridSpan w:val="2"/>
            <w:shd w:val="clear" w:color="000000" w:fill="FFFFFF"/>
            <w:noWrap/>
            <w:vAlign w:val="bottom"/>
            <w:hideMark/>
          </w:tcPr>
          <w:p w14:paraId="16FD1DC0"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89" w:type="dxa"/>
            <w:gridSpan w:val="3"/>
            <w:shd w:val="clear" w:color="000000" w:fill="FFFFFF"/>
            <w:noWrap/>
            <w:vAlign w:val="bottom"/>
            <w:hideMark/>
          </w:tcPr>
          <w:p w14:paraId="076B0766"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160" w:type="dxa"/>
            <w:gridSpan w:val="2"/>
            <w:shd w:val="clear" w:color="000000" w:fill="FFFFFF"/>
            <w:noWrap/>
            <w:vAlign w:val="bottom"/>
            <w:hideMark/>
          </w:tcPr>
          <w:p w14:paraId="300793D2"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FFFFFF"/>
            <w:noWrap/>
            <w:vAlign w:val="bottom"/>
            <w:hideMark/>
          </w:tcPr>
          <w:p w14:paraId="2DBEA8DF"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r>
      <w:tr w:rsidR="004C464A" w:rsidRPr="00A275B0" w14:paraId="2C177E00" w14:textId="77777777" w:rsidTr="00DA06DC">
        <w:trPr>
          <w:gridAfter w:val="1"/>
          <w:wAfter w:w="148" w:type="dxa"/>
          <w:trHeight w:val="300"/>
        </w:trPr>
        <w:tc>
          <w:tcPr>
            <w:tcW w:w="227" w:type="dxa"/>
            <w:shd w:val="clear" w:color="000000" w:fill="FFFFFF"/>
            <w:noWrap/>
            <w:vAlign w:val="bottom"/>
            <w:hideMark/>
          </w:tcPr>
          <w:p w14:paraId="5A308282"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860" w:type="dxa"/>
            <w:shd w:val="clear" w:color="000000" w:fill="FFFFFF"/>
            <w:noWrap/>
            <w:vAlign w:val="bottom"/>
            <w:hideMark/>
          </w:tcPr>
          <w:p w14:paraId="120BA53F"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FFFFFF"/>
            <w:noWrap/>
            <w:vAlign w:val="bottom"/>
            <w:hideMark/>
          </w:tcPr>
          <w:p w14:paraId="63CF2A91"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FFFFFF"/>
            <w:noWrap/>
            <w:vAlign w:val="bottom"/>
            <w:hideMark/>
          </w:tcPr>
          <w:p w14:paraId="1DA0DDDC"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186" w:type="dxa"/>
            <w:shd w:val="clear" w:color="000000" w:fill="FFC000"/>
            <w:noWrap/>
            <w:vAlign w:val="bottom"/>
            <w:hideMark/>
          </w:tcPr>
          <w:p w14:paraId="3F6C0AF4"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4239" w:type="dxa"/>
            <w:shd w:val="clear" w:color="000000" w:fill="FFC000"/>
            <w:noWrap/>
            <w:vAlign w:val="bottom"/>
            <w:hideMark/>
          </w:tcPr>
          <w:p w14:paraId="2EECF7CD"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FFC000"/>
            <w:noWrap/>
            <w:vAlign w:val="bottom"/>
            <w:hideMark/>
          </w:tcPr>
          <w:p w14:paraId="53EB400C"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gridSpan w:val="2"/>
            <w:shd w:val="clear" w:color="000000" w:fill="FFFFFF"/>
            <w:noWrap/>
            <w:vAlign w:val="bottom"/>
            <w:hideMark/>
          </w:tcPr>
          <w:p w14:paraId="0304FEA1"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89" w:type="dxa"/>
            <w:gridSpan w:val="3"/>
            <w:shd w:val="clear" w:color="000000" w:fill="FFFFFF"/>
            <w:noWrap/>
            <w:vAlign w:val="bottom"/>
            <w:hideMark/>
          </w:tcPr>
          <w:p w14:paraId="71A91A09"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160" w:type="dxa"/>
            <w:gridSpan w:val="2"/>
            <w:shd w:val="clear" w:color="000000" w:fill="FFFFFF"/>
            <w:noWrap/>
            <w:vAlign w:val="bottom"/>
            <w:hideMark/>
          </w:tcPr>
          <w:p w14:paraId="7F58CA46"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c>
          <w:tcPr>
            <w:tcW w:w="227" w:type="dxa"/>
            <w:shd w:val="clear" w:color="000000" w:fill="FFFFFF"/>
            <w:noWrap/>
            <w:vAlign w:val="bottom"/>
            <w:hideMark/>
          </w:tcPr>
          <w:p w14:paraId="0C54CBB4" w14:textId="77777777" w:rsidR="004C464A" w:rsidRPr="00A275B0" w:rsidRDefault="004C464A" w:rsidP="00D85AF5">
            <w:pPr>
              <w:spacing w:after="0" w:line="240" w:lineRule="auto"/>
              <w:jc w:val="left"/>
              <w:rPr>
                <w:rFonts w:eastAsia="Times New Roman" w:cs="Times New Roman"/>
                <w:color w:val="000000"/>
                <w:sz w:val="20"/>
                <w:szCs w:val="20"/>
                <w:lang w:eastAsia="hu-HU"/>
              </w:rPr>
            </w:pPr>
            <w:r w:rsidRPr="00A275B0">
              <w:rPr>
                <w:rFonts w:eastAsia="Times New Roman" w:cs="Times New Roman"/>
                <w:color w:val="000000"/>
                <w:sz w:val="20"/>
                <w:szCs w:val="20"/>
                <w:lang w:eastAsia="hu-HU"/>
              </w:rPr>
              <w:t> </w:t>
            </w:r>
          </w:p>
        </w:tc>
      </w:tr>
    </w:tbl>
    <w:p w14:paraId="1C499607" w14:textId="77777777" w:rsidR="004C464A" w:rsidRPr="00A275B0" w:rsidRDefault="004C464A" w:rsidP="00D85AF5">
      <w:pPr>
        <w:spacing w:line="240" w:lineRule="auto"/>
      </w:pPr>
    </w:p>
    <w:p w14:paraId="4E0D3DB8" w14:textId="77777777" w:rsidR="00D717EB" w:rsidRDefault="00D717EB" w:rsidP="00D85AF5">
      <w:pPr>
        <w:spacing w:line="240" w:lineRule="auto"/>
      </w:pPr>
    </w:p>
    <w:p w14:paraId="6D059801" w14:textId="77777777" w:rsidR="00CC0FEB" w:rsidRPr="00A275B0" w:rsidRDefault="00CC0FEB" w:rsidP="00D85AF5">
      <w:pPr>
        <w:spacing w:line="240" w:lineRule="auto"/>
      </w:pPr>
      <w:r w:rsidRPr="00A275B0">
        <w:t>Az ITS megvalósítás</w:t>
      </w:r>
      <w:r w:rsidR="00502864" w:rsidRPr="00A275B0">
        <w:t xml:space="preserve">a során a döntéshozói </w:t>
      </w:r>
      <w:r w:rsidR="00FC2DF4" w:rsidRPr="00A275B0">
        <w:t>szintet a</w:t>
      </w:r>
      <w:r w:rsidR="00100BB9">
        <w:t xml:space="preserve"> Csurgó</w:t>
      </w:r>
      <w:r w:rsidRPr="00A275B0">
        <w:t xml:space="preserve"> Város Képviselő</w:t>
      </w:r>
      <w:r w:rsidR="004439AF">
        <w:t xml:space="preserve"> T</w:t>
      </w:r>
      <w:r w:rsidRPr="00A275B0">
        <w:t>estülete jelenti. A döntés</w:t>
      </w:r>
      <w:r w:rsidR="00314299">
        <w:t xml:space="preserve">- </w:t>
      </w:r>
      <w:r w:rsidRPr="00A275B0">
        <w:t>előkészítési feladatokat a Polgármesteri Hivatal adott szervezeti egységei végzik.</w:t>
      </w:r>
    </w:p>
    <w:p w14:paraId="0AA5483E" w14:textId="77777777" w:rsidR="00CC0FEB" w:rsidRPr="00A275B0" w:rsidRDefault="004C464A" w:rsidP="00D85AF5">
      <w:pPr>
        <w:spacing w:line="240" w:lineRule="auto"/>
      </w:pPr>
      <w:r w:rsidRPr="00A275B0">
        <w:t xml:space="preserve">A stratégiai menedzsmentet a polgármester, a képviselőtestület és a </w:t>
      </w:r>
      <w:r w:rsidR="00502864" w:rsidRPr="00A275B0">
        <w:t xml:space="preserve">Városfejlesztési </w:t>
      </w:r>
      <w:r w:rsidRPr="00A275B0">
        <w:t>Bizottság alkotja. Fontosabb feladatuk:</w:t>
      </w:r>
    </w:p>
    <w:p w14:paraId="01D118F7" w14:textId="77777777" w:rsidR="004C464A" w:rsidRPr="00A275B0" w:rsidRDefault="00AC274F" w:rsidP="00ED7B0A">
      <w:pPr>
        <w:pStyle w:val="Listaszerbekezds"/>
        <w:numPr>
          <w:ilvl w:val="0"/>
          <w:numId w:val="4"/>
        </w:numPr>
        <w:spacing w:line="240" w:lineRule="auto"/>
      </w:pPr>
      <w:r w:rsidRPr="00A275B0">
        <w:t>A</w:t>
      </w:r>
      <w:r w:rsidR="004C464A" w:rsidRPr="00A275B0">
        <w:t>z ITS megvalósításának nyomon</w:t>
      </w:r>
      <w:r w:rsidR="00314299">
        <w:t xml:space="preserve"> </w:t>
      </w:r>
      <w:r w:rsidR="004C464A" w:rsidRPr="00A275B0">
        <w:t>követése, elvárt eredmények, hatások értékelése.</w:t>
      </w:r>
    </w:p>
    <w:p w14:paraId="4DB7762D" w14:textId="77777777" w:rsidR="00AC274F" w:rsidRPr="00A275B0" w:rsidRDefault="00AC274F" w:rsidP="00ED7B0A">
      <w:pPr>
        <w:pStyle w:val="Listaszerbekezds"/>
        <w:numPr>
          <w:ilvl w:val="0"/>
          <w:numId w:val="4"/>
        </w:numPr>
        <w:spacing w:line="240" w:lineRule="auto"/>
      </w:pPr>
      <w:r w:rsidRPr="00A275B0">
        <w:t>Az operatív menedzsment szint tevékenységének stratégiai szintű felügyelete, céljainak meghatározása, eredményeinek értékelése, szükség esetén korrekció kezdeményezése.</w:t>
      </w:r>
    </w:p>
    <w:p w14:paraId="123D69E7" w14:textId="77777777" w:rsidR="004C464A" w:rsidRPr="00A275B0" w:rsidRDefault="004C464A" w:rsidP="00D85AF5">
      <w:pPr>
        <w:spacing w:line="240" w:lineRule="auto"/>
      </w:pPr>
      <w:r w:rsidRPr="00A275B0">
        <w:t>Az ITS megvalósításával kapcsolatos döntés</w:t>
      </w:r>
      <w:r w:rsidR="00314299">
        <w:t xml:space="preserve">- </w:t>
      </w:r>
      <w:r w:rsidRPr="00A275B0">
        <w:t xml:space="preserve">előkészítő feladatokat a Polgármesteri Hivatal végzi, </w:t>
      </w:r>
      <w:r w:rsidR="004439AF">
        <w:t>adott szervezeti egységei</w:t>
      </w:r>
      <w:r w:rsidRPr="00A275B0">
        <w:t xml:space="preserve"> bevonásával.</w:t>
      </w:r>
    </w:p>
    <w:p w14:paraId="59148D52" w14:textId="77777777" w:rsidR="004C464A" w:rsidRPr="00A275B0" w:rsidRDefault="004C464A" w:rsidP="00ED7B0A">
      <w:pPr>
        <w:pStyle w:val="Listaszerbekezds"/>
        <w:numPr>
          <w:ilvl w:val="0"/>
          <w:numId w:val="5"/>
        </w:numPr>
        <w:spacing w:line="240" w:lineRule="auto"/>
      </w:pPr>
      <w:r w:rsidRPr="00A275B0">
        <w:t>A városi társadalom és gazdaság igényeinek és lehetőségeinek feltárása, azok változásainak beépítése az ITS-be.</w:t>
      </w:r>
    </w:p>
    <w:p w14:paraId="047E6ACB" w14:textId="77777777" w:rsidR="004C464A" w:rsidRPr="00A275B0" w:rsidRDefault="004C464A" w:rsidP="00ED7B0A">
      <w:pPr>
        <w:pStyle w:val="Listaszerbekezds"/>
        <w:numPr>
          <w:ilvl w:val="0"/>
          <w:numId w:val="5"/>
        </w:numPr>
        <w:spacing w:line="240" w:lineRule="auto"/>
      </w:pPr>
      <w:r w:rsidRPr="00A275B0">
        <w:t>A városfejlesztés külső és belső környezetében bekövetkezett változások figyelemmel kisérése, a célokra gyakorolt hatások elemzése.</w:t>
      </w:r>
    </w:p>
    <w:p w14:paraId="00D3A5B9" w14:textId="77777777" w:rsidR="00AC274F" w:rsidRPr="00A275B0" w:rsidRDefault="00AC274F" w:rsidP="00ED7B0A">
      <w:pPr>
        <w:pStyle w:val="Listaszerbekezds"/>
        <w:numPr>
          <w:ilvl w:val="0"/>
          <w:numId w:val="5"/>
        </w:numPr>
        <w:spacing w:line="240" w:lineRule="auto"/>
      </w:pPr>
      <w:r w:rsidRPr="00A275B0">
        <w:t>ITS partnerségi egyeztetések szakmai irányítása, felügyelete</w:t>
      </w:r>
    </w:p>
    <w:p w14:paraId="5289519E" w14:textId="77777777" w:rsidR="00AC274F" w:rsidRPr="00A275B0" w:rsidRDefault="00AC274F" w:rsidP="00ED7B0A">
      <w:pPr>
        <w:pStyle w:val="Listaszerbekezds"/>
        <w:numPr>
          <w:ilvl w:val="0"/>
          <w:numId w:val="5"/>
        </w:numPr>
        <w:spacing w:line="240" w:lineRule="auto"/>
      </w:pPr>
      <w:r w:rsidRPr="00A275B0">
        <w:t>Szakmai stratégiai szinten a településközi koordináció biztosítása.</w:t>
      </w:r>
    </w:p>
    <w:p w14:paraId="790D0911" w14:textId="77777777" w:rsidR="00AC274F" w:rsidRPr="00A275B0" w:rsidRDefault="00AC274F" w:rsidP="00D85AF5">
      <w:pPr>
        <w:spacing w:line="240" w:lineRule="auto"/>
      </w:pPr>
      <w:r w:rsidRPr="00A275B0">
        <w:t>Az ITS-ben körvonalazott fejlesztések megvalósításának menedzsmentje az operatív</w:t>
      </w:r>
      <w:r w:rsidR="00502864" w:rsidRPr="00A275B0">
        <w:t xml:space="preserve"> menedzsment szervezet feladata</w:t>
      </w:r>
    </w:p>
    <w:p w14:paraId="0421C159" w14:textId="77777777" w:rsidR="004C464A" w:rsidRPr="00A275B0" w:rsidRDefault="00AC274F" w:rsidP="00D717EB">
      <w:pPr>
        <w:pStyle w:val="Listaszerbekezds"/>
        <w:numPr>
          <w:ilvl w:val="0"/>
          <w:numId w:val="6"/>
        </w:numPr>
      </w:pPr>
      <w:r w:rsidRPr="00A275B0">
        <w:lastRenderedPageBreak/>
        <w:t>ITS partnerségi egyeztetések anyagainak előkészítése, előterjesztése döntés-előkészítésre.</w:t>
      </w:r>
    </w:p>
    <w:p w14:paraId="1E0323AA" w14:textId="77777777" w:rsidR="004C464A" w:rsidRPr="00A275B0" w:rsidRDefault="004C464A" w:rsidP="00D717EB">
      <w:pPr>
        <w:pStyle w:val="Listaszerbekezds"/>
        <w:numPr>
          <w:ilvl w:val="0"/>
          <w:numId w:val="6"/>
        </w:numPr>
      </w:pPr>
      <w:r w:rsidRPr="00A275B0">
        <w:t>A döntéshozók részére éves jelentés készítése az ITS megvalósításáról, a változó külső, belső tényezőkről, korrekciókról, társadalmi igények változásáról.</w:t>
      </w:r>
    </w:p>
    <w:p w14:paraId="797BEA4D" w14:textId="77777777" w:rsidR="00174F07" w:rsidRDefault="004C464A" w:rsidP="00D717EB">
      <w:pPr>
        <w:pStyle w:val="Listaszerbekezds"/>
        <w:numPr>
          <w:ilvl w:val="0"/>
          <w:numId w:val="6"/>
        </w:numPr>
      </w:pPr>
      <w:r w:rsidRPr="00A275B0">
        <w:t>ITS megvalósítási folyamatáról a lakosság tájékoztatására alkalmas információk összeállítása, évente legalább egyszer, jelentősebb változások esetén többször is.</w:t>
      </w:r>
    </w:p>
    <w:p w14:paraId="21D878FF" w14:textId="77777777" w:rsidR="00DB1257" w:rsidRPr="00DB1257" w:rsidRDefault="00DB1257" w:rsidP="00DB1257">
      <w:pPr>
        <w:pStyle w:val="Listaszerbekezds"/>
        <w:numPr>
          <w:ilvl w:val="0"/>
          <w:numId w:val="6"/>
        </w:numPr>
      </w:pPr>
      <w:r>
        <w:t>Az önkormányzat</w:t>
      </w:r>
      <w:r w:rsidRPr="00C35A5C">
        <w:t xml:space="preserve"> az ITS megvalósítását program</w:t>
      </w:r>
      <w:r>
        <w:t>-</w:t>
      </w:r>
      <w:r w:rsidRPr="00C35A5C">
        <w:t xml:space="preserve"> és projektszinten is </w:t>
      </w:r>
      <w:r>
        <w:t xml:space="preserve">a </w:t>
      </w:r>
      <w:r w:rsidRPr="00C35A5C">
        <w:t>Polgármesteri Hivatal jelenlegi szervezeti rendszerére</w:t>
      </w:r>
      <w:r>
        <w:t>, valamint az önkormányzat gazdasági társaságaira</w:t>
      </w:r>
      <w:r w:rsidRPr="00C35A5C">
        <w:t xml:space="preserve"> </w:t>
      </w:r>
      <w:r w:rsidRPr="00DB1257">
        <w:t xml:space="preserve">támaszkodva, a meglévő hatáskörökbe integrálva kívánja biztosítani. Az önkormányzat településfejlesztési intézményrendszere a korábbi időszak tapasztalatai alapján alkalmas az ITS-ben foglaltak megvalósítására, a 2015-2020/2023 közötti támogatási időszakra tervezett fejlesztések szervezeti rendszerének biztosítására. Önálló </w:t>
      </w:r>
      <w:r w:rsidR="00D717EB" w:rsidRPr="00DB1257">
        <w:t xml:space="preserve">városfejlesztő társaság </w:t>
      </w:r>
      <w:r w:rsidRPr="00DB1257">
        <w:t>létrehozását a város nem tervezi. A projektszinten felmerülő speciális szakértői kapacitásokat külső szakértők bevonásával biztosítja. A rendelkezésre álló források ismeretében külsős pályázatíró kapacitás bevonása is szükséges, amelynek a tevékenysége a pályázatfigyelésen és –íráson túl a projektmenedzsmentre és projektelszámolásra is kiterjed.</w:t>
      </w:r>
    </w:p>
    <w:p w14:paraId="08A68D35" w14:textId="77777777" w:rsidR="00DB1257" w:rsidRPr="00C35A5C" w:rsidRDefault="00DB1257" w:rsidP="00DB1257">
      <w:pPr>
        <w:pStyle w:val="Listaszerbekezds"/>
        <w:numPr>
          <w:ilvl w:val="0"/>
          <w:numId w:val="6"/>
        </w:numPr>
      </w:pPr>
      <w:r w:rsidRPr="00C35A5C">
        <w:t xml:space="preserve">Az ITS megvalósítása </w:t>
      </w:r>
      <w:r w:rsidRPr="00770469">
        <w:t xml:space="preserve">során a </w:t>
      </w:r>
      <w:r w:rsidRPr="00DB1257">
        <w:rPr>
          <w:bCs/>
        </w:rPr>
        <w:t>döntéshozói szintet</w:t>
      </w:r>
      <w:r w:rsidRPr="00DB1257">
        <w:rPr>
          <w:b/>
          <w:bCs/>
        </w:rPr>
        <w:t xml:space="preserve"> </w:t>
      </w:r>
      <w:r>
        <w:t>a város</w:t>
      </w:r>
      <w:r w:rsidRPr="00C35A5C">
        <w:t xml:space="preserve"> képviselő-testülete jelenti. Az önkormányzat szervezeti hierarchiájában a városfejlesztés általános irányvonalainak meghatározása a képviselő-testület feladata. A döntés előkészítési feladatokat tématerülettől függően a Polgármesteri Hiv</w:t>
      </w:r>
      <w:r>
        <w:t xml:space="preserve">atal adott szervezeti egységei </w:t>
      </w:r>
      <w:r w:rsidRPr="00C35A5C">
        <w:t xml:space="preserve">végzik. </w:t>
      </w:r>
    </w:p>
    <w:p w14:paraId="7883D110" w14:textId="77777777" w:rsidR="00DB1257" w:rsidRDefault="00DB1257" w:rsidP="00DB1257">
      <w:pPr>
        <w:pStyle w:val="Listaszerbekezds"/>
        <w:numPr>
          <w:ilvl w:val="0"/>
          <w:numId w:val="6"/>
        </w:numPr>
      </w:pPr>
      <w:r w:rsidRPr="00C35A5C">
        <w:t>A stratégiai menedzsment feladatokat tulajdonképpen az ITS készítés során felállított Irányító Csoport tagjai viszik tovább, végzik a megvalósítás során is. A stratégiai menedzsment tagjai: Polgármester, Jegyző</w:t>
      </w:r>
      <w:r>
        <w:t>,</w:t>
      </w:r>
      <w:r w:rsidRPr="00C35A5C">
        <w:t xml:space="preserve"> Képviselő-testületi tagok,</w:t>
      </w:r>
      <w:r>
        <w:t xml:space="preserve"> f</w:t>
      </w:r>
      <w:r w:rsidRPr="00C35A5C">
        <w:t xml:space="preserve">ejlesztésekért felelős alpolgármester, Főépítész, szakmai Bizottságok </w:t>
      </w:r>
      <w:r>
        <w:t xml:space="preserve">és Osztályok </w:t>
      </w:r>
      <w:r w:rsidRPr="00C35A5C">
        <w:t>vezetői.</w:t>
      </w:r>
    </w:p>
    <w:p w14:paraId="73F85675" w14:textId="77777777" w:rsidR="00DB1257" w:rsidRPr="00A275B0" w:rsidRDefault="00DB1257" w:rsidP="00DB1257">
      <w:pPr>
        <w:spacing w:line="240" w:lineRule="auto"/>
      </w:pPr>
    </w:p>
    <w:p w14:paraId="1919CC41" w14:textId="77777777" w:rsidR="009072EC" w:rsidRPr="00A275B0" w:rsidRDefault="00380F7F" w:rsidP="00D85AF5">
      <w:pPr>
        <w:pStyle w:val="Cmsor2"/>
        <w:spacing w:line="240" w:lineRule="auto"/>
        <w:rPr>
          <w:rFonts w:asciiTheme="minorHAnsi" w:hAnsiTheme="minorHAnsi"/>
        </w:rPr>
      </w:pPr>
      <w:bookmarkStart w:id="95" w:name="_Toc426017912"/>
      <w:r w:rsidRPr="00A275B0">
        <w:rPr>
          <w:rFonts w:asciiTheme="minorHAnsi" w:hAnsiTheme="minorHAnsi"/>
        </w:rPr>
        <w:t>Partnerség biztosítása az ITS tervezése és megvalósítása során</w:t>
      </w:r>
      <w:bookmarkEnd w:id="95"/>
    </w:p>
    <w:p w14:paraId="0DBD95EF" w14:textId="77777777" w:rsidR="00380F7F" w:rsidRPr="00A275B0" w:rsidRDefault="00380F7F" w:rsidP="00D85AF5">
      <w:pPr>
        <w:spacing w:line="240" w:lineRule="auto"/>
      </w:pPr>
      <w:r w:rsidRPr="00A275B0">
        <w:t>A településfejlesztési koncepcióról, az integrált településfejlesztési stratégiáról és a településrendezési eszközökről, valamint egyes településrendezési sajátos jogintézményekről szóló 314/2012. (XI. 8.) Korm. rendeletnek megfelelőn a partnerségi egyeztetés, együttműködés nem csak része, hanem kerete a tervező munkának. Az előkészítés és a teljes tervezési munka, majd a követés során biztosított a tervezés, majd a megvalósítás folyamatának, tartalmának nyilvánossága, a helyi társadalom és gazdaság szereplőinek partnerként történő bevonása. A partnerség, mint horizontális alapelv érvényesítése elengedhetetlen</w:t>
      </w:r>
    </w:p>
    <w:p w14:paraId="3D2DADC4" w14:textId="77777777" w:rsidR="00380F7F" w:rsidRPr="00A275B0" w:rsidRDefault="00380F7F" w:rsidP="00D717EB">
      <w:pPr>
        <w:pStyle w:val="Listaszerbekezds"/>
        <w:numPr>
          <w:ilvl w:val="0"/>
          <w:numId w:val="6"/>
        </w:numPr>
      </w:pPr>
      <w:r w:rsidRPr="00A275B0">
        <w:t xml:space="preserve">a települések jövőbeni társadalmi, gazdasági, kulturális fejlesztéseit, térszerkezetük alakulását, a tervezett fejlesztési programok irányait, a projektszintű forrásbevonást, a pályázatok tárgyát, volumenét és szinergiáját meghatározó, megalapozó stratégia, a tervezési dokumentumok tervezési folyamatában, </w:t>
      </w:r>
    </w:p>
    <w:p w14:paraId="1C701E08" w14:textId="77777777" w:rsidR="00380F7F" w:rsidRPr="00A275B0" w:rsidRDefault="00380F7F" w:rsidP="00D717EB">
      <w:pPr>
        <w:pStyle w:val="Listaszerbekezds"/>
        <w:numPr>
          <w:ilvl w:val="0"/>
          <w:numId w:val="6"/>
        </w:numPr>
      </w:pPr>
      <w:r w:rsidRPr="00A275B0">
        <w:t xml:space="preserve">a megvalósítása folyamán, </w:t>
      </w:r>
    </w:p>
    <w:p w14:paraId="143CECFB" w14:textId="77777777" w:rsidR="00380F7F" w:rsidRPr="00A275B0" w:rsidRDefault="00380F7F" w:rsidP="00D717EB">
      <w:pPr>
        <w:pStyle w:val="Listaszerbekezds"/>
        <w:numPr>
          <w:ilvl w:val="0"/>
          <w:numId w:val="6"/>
        </w:numPr>
      </w:pPr>
      <w:r w:rsidRPr="00A275B0">
        <w:t>a felülvizsgálat és értékelés, a szükséges korrekciók meghatározása során.</w:t>
      </w:r>
    </w:p>
    <w:p w14:paraId="005C0505" w14:textId="77777777" w:rsidR="00380F7F" w:rsidRPr="00A275B0" w:rsidRDefault="00380F7F" w:rsidP="00D85AF5">
      <w:pPr>
        <w:spacing w:line="240" w:lineRule="auto"/>
      </w:pPr>
      <w:r w:rsidRPr="00A275B0">
        <w:t xml:space="preserve">A partnerségi egyeztetési módszerek, eszközök és célcsoportok kiválasztása során meghatározó szempont volt, hogy a társadalom- és gazdaságfejlesztés hatékony és fenntartható módon való formálása csak a helyi közösség bevonásával, széles körű elköteleződésével, helyi értékek és problémák feltárására alapozottan képzelhető el. A tervkészítés folyamatába a társadalmi </w:t>
      </w:r>
      <w:r w:rsidRPr="00A275B0">
        <w:lastRenderedPageBreak/>
        <w:t xml:space="preserve">folyamatokban meghatározó, vagy a stratégia megvalósításában kulcsszerepet betöltő szervezetek és azok képviselői mind bevonásra kerülnek. Ezáltal a szervezetek tevékenységének jövőbeni eredményeit és elképzeléseit már a tervezés során meg lehet határozni és a stratégiai célok vagy a kulcsprojektek közé beépíteni. </w:t>
      </w:r>
    </w:p>
    <w:p w14:paraId="65394E41" w14:textId="77777777" w:rsidR="00075F8E" w:rsidRDefault="001E3FFA" w:rsidP="00075F8E">
      <w:r w:rsidRPr="004439AF">
        <w:t>Csurgó</w:t>
      </w:r>
      <w:r w:rsidR="00775B10" w:rsidRPr="004439AF">
        <w:t xml:space="preserve"> város vonatkozásában az ITS társadalmasítására Partnerségi Terv készült. A Partnerségi Tervet a város képviselő testülete elfogadta. A Partnerségi Tervben kijelölésre kerültek az Irányító Csoport és a Szakértői csoport tagjai, valamint az partnerségi egyeztetési mechanizmus. Az irányító csoport (ICS) a tervezés során operatív döntés-előkészítő munkát lát el, az ICS feladatait három tagú bizottság</w:t>
      </w:r>
      <w:r w:rsidR="007E02AE">
        <w:t xml:space="preserve"> látja el</w:t>
      </w:r>
      <w:r w:rsidR="00775B10" w:rsidRPr="004439AF">
        <w:t xml:space="preserve">. A szakmai munkacsoport feladatait </w:t>
      </w:r>
      <w:r w:rsidR="00CB61B5" w:rsidRPr="004439AF">
        <w:t>a vállalkozói, intézményi és civil szereplőkből álló Bizottság</w:t>
      </w:r>
      <w:r w:rsidR="00775B10" w:rsidRPr="004439AF">
        <w:t xml:space="preserve"> látja el, amelynek feladatai között szerepel a településfejlesztési koncepciók, tervek, programok kidolgozásában való részvétel, illetve a településfejlesztési tervek véleményezése. A Partnerségi Terv alapján az ITS készítése folyamán 2 db workshop került megrendezésre 2015.</w:t>
      </w:r>
      <w:r w:rsidR="00201700">
        <w:t xml:space="preserve"> II. 19-é</w:t>
      </w:r>
      <w:r w:rsidR="00775B10" w:rsidRPr="004439AF">
        <w:t>n és 2015. III. 12-én.</w:t>
      </w:r>
      <w:r w:rsidR="003E29D8" w:rsidRPr="004439AF">
        <w:t xml:space="preserve"> A partnerségi egyeztetés során lakossági fórumok kerültek megrendezésre, melyek időpontja 2015. IV. 30.</w:t>
      </w:r>
      <w:r w:rsidR="00075F8E">
        <w:t xml:space="preserve"> Az államigazgatási egyeztetés 2015. május 5-én kezdődött el, a beérkezett észrevételek feldolgozásra kerültek.</w:t>
      </w:r>
    </w:p>
    <w:p w14:paraId="627C11B8" w14:textId="77777777" w:rsidR="00775B10" w:rsidRPr="00A275B0" w:rsidRDefault="00775B10" w:rsidP="00D85AF5">
      <w:pPr>
        <w:spacing w:line="240" w:lineRule="auto"/>
      </w:pPr>
    </w:p>
    <w:p w14:paraId="4CC09C9B" w14:textId="77777777" w:rsidR="0005513D" w:rsidRPr="00A275B0" w:rsidRDefault="0005513D" w:rsidP="00D85AF5">
      <w:pPr>
        <w:pStyle w:val="Cmsor2"/>
        <w:spacing w:line="240" w:lineRule="auto"/>
        <w:rPr>
          <w:rFonts w:asciiTheme="minorHAnsi" w:hAnsiTheme="minorHAnsi"/>
        </w:rPr>
      </w:pPr>
      <w:bookmarkStart w:id="96" w:name="pr617"/>
      <w:bookmarkStart w:id="97" w:name="_Toc426017913"/>
      <w:bookmarkEnd w:id="96"/>
      <w:r w:rsidRPr="00A275B0">
        <w:rPr>
          <w:rFonts w:asciiTheme="minorHAnsi" w:hAnsiTheme="minorHAnsi"/>
        </w:rPr>
        <w:t>Településközi koordináció mechanizmusai, együttműködési javaslatok</w:t>
      </w:r>
      <w:bookmarkEnd w:id="97"/>
    </w:p>
    <w:p w14:paraId="1444BB35" w14:textId="77777777" w:rsidR="009072EC" w:rsidRPr="00A275B0" w:rsidRDefault="009072EC" w:rsidP="00D85AF5">
      <w:pPr>
        <w:spacing w:line="240" w:lineRule="auto"/>
        <w:rPr>
          <w:lang w:eastAsia="hu-HU"/>
        </w:rPr>
      </w:pPr>
      <w:r w:rsidRPr="00A275B0">
        <w:rPr>
          <w:lang w:eastAsia="hu-HU"/>
        </w:rPr>
        <w:t xml:space="preserve">Az önkormányzat a város térségi szerepköréhez igazodva folyamatosan elvégzi az ITS végrehajtása során a térségi egyeztetéseket, amelyek </w:t>
      </w:r>
      <w:r w:rsidR="00017800" w:rsidRPr="00A275B0">
        <w:rPr>
          <w:lang w:eastAsia="hu-HU"/>
        </w:rPr>
        <w:t>biztosítják</w:t>
      </w:r>
      <w:r w:rsidRPr="00A275B0">
        <w:rPr>
          <w:lang w:eastAsia="hu-HU"/>
        </w:rPr>
        <w:t xml:space="preserve">, hogy a város stratégiai fejlesztési irányai és az ehhez illeszkedő fő beavatkozások összhangban legyenek </w:t>
      </w:r>
      <w:r w:rsidR="00017800" w:rsidRPr="00A275B0">
        <w:rPr>
          <w:lang w:eastAsia="hu-HU"/>
        </w:rPr>
        <w:t xml:space="preserve">a </w:t>
      </w:r>
      <w:r w:rsidRPr="00A275B0">
        <w:rPr>
          <w:lang w:eastAsia="hu-HU"/>
        </w:rPr>
        <w:t>környezet főbb szereplőinek stratégiáival és projektjeivel.</w:t>
      </w:r>
    </w:p>
    <w:p w14:paraId="2BCE8C03" w14:textId="77777777" w:rsidR="009072EC" w:rsidRPr="00A275B0" w:rsidRDefault="009072EC" w:rsidP="00D85AF5">
      <w:pPr>
        <w:spacing w:line="240" w:lineRule="auto"/>
        <w:rPr>
          <w:rFonts w:cs="Times New Roman"/>
          <w:lang w:eastAsia="hu-HU"/>
        </w:rPr>
      </w:pPr>
      <w:r w:rsidRPr="00A275B0">
        <w:rPr>
          <w:rFonts w:cs="Times New Roman"/>
          <w:lang w:eastAsia="hu-HU"/>
        </w:rPr>
        <w:t>A település járásközponti szerepéből adódóan kiemelt fontosságúnak tartja a nagyobb térségi hatással bíró projektek esetében az érintett telep</w:t>
      </w:r>
      <w:r w:rsidR="00017800" w:rsidRPr="00A275B0">
        <w:rPr>
          <w:rFonts w:cs="Times New Roman"/>
          <w:lang w:eastAsia="hu-HU"/>
        </w:rPr>
        <w:t>ülésekkel való kooperációt. Ez</w:t>
      </w:r>
      <w:r w:rsidRPr="00A275B0">
        <w:rPr>
          <w:rFonts w:cs="Times New Roman"/>
          <w:lang w:eastAsia="hu-HU"/>
        </w:rPr>
        <w:t xml:space="preserve"> </w:t>
      </w:r>
      <w:r w:rsidR="00017800" w:rsidRPr="00A275B0">
        <w:rPr>
          <w:rFonts w:cs="Times New Roman"/>
          <w:lang w:eastAsia="hu-HU"/>
        </w:rPr>
        <w:t xml:space="preserve">az előkészítéstől </w:t>
      </w:r>
      <w:r w:rsidRPr="00A275B0">
        <w:rPr>
          <w:rFonts w:cs="Times New Roman"/>
          <w:lang w:eastAsia="hu-HU"/>
        </w:rPr>
        <w:t>a megvalósítás</w:t>
      </w:r>
      <w:r w:rsidR="00017800" w:rsidRPr="00A275B0">
        <w:rPr>
          <w:rFonts w:cs="Times New Roman"/>
          <w:lang w:eastAsia="hu-HU"/>
        </w:rPr>
        <w:t xml:space="preserve">on keresztül </w:t>
      </w:r>
      <w:r w:rsidRPr="00A275B0">
        <w:rPr>
          <w:rFonts w:cs="Times New Roman"/>
          <w:lang w:eastAsia="hu-HU"/>
        </w:rPr>
        <w:t>a fenntartás</w:t>
      </w:r>
      <w:r w:rsidR="00017800" w:rsidRPr="00A275B0">
        <w:rPr>
          <w:rFonts w:cs="Times New Roman"/>
          <w:lang w:eastAsia="hu-HU"/>
        </w:rPr>
        <w:t>ig a teljes folyamato</w:t>
      </w:r>
      <w:r w:rsidRPr="00A275B0">
        <w:rPr>
          <w:rFonts w:cs="Times New Roman"/>
          <w:lang w:eastAsia="hu-HU"/>
        </w:rPr>
        <w:t>t felölelik. Ennek jelentőségét emeli, hogy a város fejlesztései nemcsak a várost, hanem járásának települését is érinti, mivel a térség lakói a városban veszik igénybe a szolgáltatások többségét, sokan itt dolgoznak, kötődnek a városhoz. Természetesen mindez fordítva is működik, amennyiben egy járási település projektje a járásközpontot, vagy a járás több települését is érinti, a város</w:t>
      </w:r>
      <w:r w:rsidR="00017800" w:rsidRPr="00A275B0">
        <w:rPr>
          <w:rFonts w:cs="Times New Roman"/>
          <w:lang w:eastAsia="hu-HU"/>
        </w:rPr>
        <w:t xml:space="preserve"> is</w:t>
      </w:r>
      <w:r w:rsidRPr="00A275B0">
        <w:rPr>
          <w:rFonts w:cs="Times New Roman"/>
          <w:lang w:eastAsia="hu-HU"/>
        </w:rPr>
        <w:t xml:space="preserve"> részt kíván venni az előkészítés, megvalósítás és fenntartás folyamatában is.</w:t>
      </w:r>
    </w:p>
    <w:p w14:paraId="2DDE2BED" w14:textId="77777777" w:rsidR="009072EC" w:rsidRPr="00A275B0" w:rsidRDefault="009072EC" w:rsidP="00D85AF5">
      <w:pPr>
        <w:spacing w:line="240" w:lineRule="auto"/>
        <w:rPr>
          <w:rFonts w:cs="Times New Roman"/>
          <w:lang w:eastAsia="hu-HU"/>
        </w:rPr>
      </w:pPr>
      <w:r w:rsidRPr="00A275B0">
        <w:rPr>
          <w:rFonts w:cs="Times New Roman"/>
          <w:lang w:eastAsia="hu-HU"/>
        </w:rPr>
        <w:t xml:space="preserve">A város céljait a fentiek alapján is szükséges összehangolni nemcsak középtávon, hanem hosszú távon is a járás településeinek céljaival. A város vezetése különböző információs csatornákon keresztül tudatosítja a térség településeivel, illetve </w:t>
      </w:r>
      <w:r w:rsidR="00017800" w:rsidRPr="00A275B0">
        <w:rPr>
          <w:rFonts w:cs="Times New Roman"/>
          <w:lang w:eastAsia="hu-HU"/>
        </w:rPr>
        <w:t>együtt</w:t>
      </w:r>
      <w:r w:rsidRPr="00A275B0">
        <w:rPr>
          <w:rFonts w:cs="Times New Roman"/>
          <w:lang w:eastAsia="hu-HU"/>
        </w:rPr>
        <w:t xml:space="preserve">működik velük a célok alakításában. </w:t>
      </w:r>
      <w:r w:rsidR="00017800" w:rsidRPr="00A275B0">
        <w:rPr>
          <w:rFonts w:cs="Times New Roman"/>
          <w:lang w:eastAsia="hu-HU"/>
        </w:rPr>
        <w:t>E</w:t>
      </w:r>
      <w:r w:rsidRPr="00A275B0">
        <w:rPr>
          <w:rFonts w:cs="Times New Roman"/>
          <w:lang w:eastAsia="hu-HU"/>
        </w:rPr>
        <w:t xml:space="preserve">lsősorban a térség településeit is érintő intézményhálózat fejlesztés, és munkahelyteremtés </w:t>
      </w:r>
      <w:r w:rsidR="00017800" w:rsidRPr="00A275B0">
        <w:rPr>
          <w:rFonts w:cs="Times New Roman"/>
          <w:lang w:eastAsia="hu-HU"/>
        </w:rPr>
        <w:t>kap prioritást</w:t>
      </w:r>
      <w:r w:rsidRPr="00A275B0">
        <w:rPr>
          <w:rFonts w:cs="Times New Roman"/>
          <w:lang w:eastAsia="hu-HU"/>
        </w:rPr>
        <w:t xml:space="preserve"> kiegészítve a kapcsolódó közszolgáltatásokkal, melyeket a város és térsége igénybe vesz. </w:t>
      </w:r>
    </w:p>
    <w:p w14:paraId="3F47FEF6" w14:textId="77777777" w:rsidR="009072EC" w:rsidRPr="00A275B0" w:rsidRDefault="009072EC" w:rsidP="00D85AF5">
      <w:pPr>
        <w:spacing w:line="240" w:lineRule="auto"/>
        <w:rPr>
          <w:rFonts w:cs="Times New Roman"/>
          <w:lang w:eastAsia="hu-HU"/>
        </w:rPr>
      </w:pPr>
      <w:r w:rsidRPr="00A275B0">
        <w:rPr>
          <w:rFonts w:cs="Times New Roman"/>
          <w:lang w:eastAsia="hu-HU"/>
        </w:rPr>
        <w:t>A város a jövőben is fenn kívánja tartani együttműködéseit, illetve azokat a céljainak megvalósítása érdekében bővíteni tervezi.</w:t>
      </w:r>
    </w:p>
    <w:p w14:paraId="480CF15E" w14:textId="77777777" w:rsidR="00174F07" w:rsidRPr="00A275B0" w:rsidRDefault="00174F07" w:rsidP="00D85AF5">
      <w:pPr>
        <w:spacing w:line="240" w:lineRule="auto"/>
      </w:pPr>
    </w:p>
    <w:p w14:paraId="3394805C" w14:textId="77777777" w:rsidR="0005513D" w:rsidRPr="00A275B0" w:rsidRDefault="0005513D" w:rsidP="00D85AF5">
      <w:pPr>
        <w:pStyle w:val="Cmsor2"/>
        <w:spacing w:line="240" w:lineRule="auto"/>
        <w:rPr>
          <w:rFonts w:asciiTheme="minorHAnsi" w:hAnsiTheme="minorHAnsi"/>
        </w:rPr>
      </w:pPr>
      <w:bookmarkStart w:id="98" w:name="pr618"/>
      <w:bookmarkStart w:id="99" w:name="_Toc426017914"/>
      <w:bookmarkEnd w:id="98"/>
      <w:r w:rsidRPr="00A275B0">
        <w:rPr>
          <w:rFonts w:asciiTheme="minorHAnsi" w:hAnsiTheme="minorHAnsi"/>
        </w:rPr>
        <w:lastRenderedPageBreak/>
        <w:t>Monitoring rendszer kialakítása</w:t>
      </w:r>
      <w:bookmarkEnd w:id="99"/>
      <w:r w:rsidRPr="00A275B0">
        <w:rPr>
          <w:rFonts w:asciiTheme="minorHAnsi" w:hAnsiTheme="minorHAnsi"/>
        </w:rPr>
        <w:t xml:space="preserve"> </w:t>
      </w:r>
    </w:p>
    <w:p w14:paraId="630D21C3" w14:textId="77777777" w:rsidR="00B17A3A" w:rsidRPr="00D85AF5" w:rsidRDefault="00B17A3A" w:rsidP="00B17A3A">
      <w:pPr>
        <w:pStyle w:val="Cmsor3"/>
      </w:pPr>
      <w:bookmarkStart w:id="100" w:name="_Toc422308578"/>
      <w:bookmarkStart w:id="101" w:name="_Toc426017915"/>
      <w:r w:rsidRPr="00D85AF5">
        <w:t>A monitoring rendszer működtetési mechanizmusának meghatározása</w:t>
      </w:r>
      <w:bookmarkEnd w:id="100"/>
      <w:bookmarkEnd w:id="101"/>
    </w:p>
    <w:p w14:paraId="09D5159A" w14:textId="77777777" w:rsidR="00B17A3A" w:rsidRPr="00D85AF5" w:rsidRDefault="00B17A3A" w:rsidP="00B17A3A">
      <w:pPr>
        <w:pStyle w:val="Cmsor4"/>
      </w:pPr>
      <w:bookmarkStart w:id="102" w:name="_Toc422308579"/>
      <w:bookmarkStart w:id="103" w:name="_Toc426017916"/>
      <w:r w:rsidRPr="00D85AF5">
        <w:t>Módszertan</w:t>
      </w:r>
      <w:bookmarkEnd w:id="102"/>
      <w:bookmarkEnd w:id="103"/>
    </w:p>
    <w:p w14:paraId="4EAA6DAA" w14:textId="77777777" w:rsidR="00B17A3A" w:rsidRPr="00D85AF5" w:rsidRDefault="00B17A3A" w:rsidP="00B17A3A">
      <w:r w:rsidRPr="00D85AF5">
        <w:t>A 2007 – 2013 közötti programozási időszak egyik fontos tapasztalata volt, hogy a célok megvalósulásának méréséhez szükséges adatok nem vagy csak korlátozottan voltak elérhetők, így a stratégia menedzselésének egy fontos eszköze nem állt a települések rendelkezésére.</w:t>
      </w:r>
    </w:p>
    <w:p w14:paraId="7B3DFFDA" w14:textId="77777777" w:rsidR="00B17A3A" w:rsidRPr="00D85AF5" w:rsidRDefault="00B17A3A" w:rsidP="00B17A3A">
      <w:r w:rsidRPr="00D85AF5">
        <w:t xml:space="preserve">Mivel a 2014 – 2020 közötti időszakban az eredményközpontúság elve miatt az indikátorok és azok célértékeinek szerepe megnő, ezért az ITS indikátorai úgy kerültek kialakításra, hogy azok egyértelmű és hozzáférhető adatokra támaszkodjanak, azaz az indikátorok változását az adatok egyértelmű változásához lehessen kötni. </w:t>
      </w:r>
    </w:p>
    <w:p w14:paraId="148D3A05" w14:textId="77777777" w:rsidR="00B17A3A" w:rsidRPr="00D85AF5" w:rsidRDefault="00B17A3A" w:rsidP="00B17A3A">
      <w:pPr>
        <w:pStyle w:val="Cmsor4"/>
      </w:pPr>
      <w:bookmarkStart w:id="104" w:name="_Toc422308580"/>
      <w:bookmarkStart w:id="105" w:name="_Toc426017917"/>
      <w:r w:rsidRPr="00D85AF5">
        <w:t>A monitoring tevékenység szervezeti háttere és folyamata</w:t>
      </w:r>
      <w:bookmarkEnd w:id="104"/>
      <w:bookmarkEnd w:id="105"/>
    </w:p>
    <w:p w14:paraId="08F793FB" w14:textId="77777777" w:rsidR="00B17A3A" w:rsidRPr="006C080F" w:rsidRDefault="00B17A3A" w:rsidP="00B17A3A">
      <w:pPr>
        <w:autoSpaceDE w:val="0"/>
        <w:autoSpaceDN w:val="0"/>
        <w:adjustRightInd w:val="0"/>
        <w:spacing w:after="0" w:line="276" w:lineRule="auto"/>
        <w:rPr>
          <w:rFonts w:cs="Times New Roman"/>
        </w:rPr>
      </w:pPr>
      <w:r w:rsidRPr="006C080F">
        <w:rPr>
          <w:rFonts w:cs="Times New Roman"/>
        </w:rPr>
        <w:t>A monitoring az a programalkotást követő nyomon követési folyamat, amely a program végrehajtásának eredményességét kíséri figyelemmel és visszacsatol a végrehajtás folyamatába, illetve indokolt esetben a program felülvizsgálatát eredményezheti. A monitoring célja, hogy elősegítse a stratégia hatékony megvalósítását, és biztosítsa, hogy változó külső és belső körülmények mellett is megfelelő erőforrások álljanak rendelkezésre a megvalósításhoz. A monitoring elválaszthatatlan a kontrolling fogalmától, amely a monitoring eredményeit felhasználva, szükség szerint és tervezett módon a stratégia megvalósítási folyamataiba, vagy magába a stratégiába avatkozik be.</w:t>
      </w:r>
    </w:p>
    <w:p w14:paraId="1CF4C693" w14:textId="77777777" w:rsidR="00B17A3A" w:rsidRPr="006C080F" w:rsidRDefault="00B17A3A" w:rsidP="00B17A3A">
      <w:pPr>
        <w:autoSpaceDE w:val="0"/>
        <w:autoSpaceDN w:val="0"/>
        <w:adjustRightInd w:val="0"/>
        <w:spacing w:after="0" w:line="276" w:lineRule="auto"/>
        <w:rPr>
          <w:rFonts w:cs="Times New Roman"/>
        </w:rPr>
      </w:pPr>
      <w:r w:rsidRPr="006C080F">
        <w:rPr>
          <w:rFonts w:cs="Times New Roman"/>
        </w:rPr>
        <w:t xml:space="preserve">Fontos, tehát a stratégiában kijelölni a program monitoring </w:t>
      </w:r>
    </w:p>
    <w:p w14:paraId="7572A654" w14:textId="77777777" w:rsidR="00B17A3A" w:rsidRPr="006C080F" w:rsidRDefault="00B17A3A" w:rsidP="00ED7B0A">
      <w:pPr>
        <w:pStyle w:val="Listaszerbekezds"/>
        <w:numPr>
          <w:ilvl w:val="0"/>
          <w:numId w:val="44"/>
        </w:numPr>
        <w:spacing w:after="160" w:line="259" w:lineRule="auto"/>
        <w:jc w:val="left"/>
      </w:pPr>
      <w:r w:rsidRPr="006C080F">
        <w:t xml:space="preserve">felelősét </w:t>
      </w:r>
    </w:p>
    <w:p w14:paraId="4A63D5CF" w14:textId="77777777" w:rsidR="00B17A3A" w:rsidRPr="006C080F" w:rsidRDefault="00B17A3A" w:rsidP="00ED7B0A">
      <w:pPr>
        <w:pStyle w:val="Listaszerbekezds"/>
        <w:numPr>
          <w:ilvl w:val="0"/>
          <w:numId w:val="44"/>
        </w:numPr>
        <w:spacing w:after="160" w:line="259" w:lineRule="auto"/>
        <w:jc w:val="left"/>
      </w:pPr>
      <w:r w:rsidRPr="006C080F">
        <w:t xml:space="preserve">kivitelezőjét </w:t>
      </w:r>
    </w:p>
    <w:p w14:paraId="730E3240" w14:textId="77777777" w:rsidR="00B17A3A" w:rsidRPr="006C080F" w:rsidRDefault="00B17A3A" w:rsidP="00ED7B0A">
      <w:pPr>
        <w:pStyle w:val="Listaszerbekezds"/>
        <w:numPr>
          <w:ilvl w:val="0"/>
          <w:numId w:val="44"/>
        </w:numPr>
        <w:spacing w:after="160" w:line="259" w:lineRule="auto"/>
        <w:jc w:val="left"/>
      </w:pPr>
      <w:r w:rsidRPr="006C080F">
        <w:t xml:space="preserve">gyakoriságát </w:t>
      </w:r>
    </w:p>
    <w:p w14:paraId="02AAA91B" w14:textId="77777777" w:rsidR="00B17A3A" w:rsidRPr="006C080F" w:rsidRDefault="00B17A3A" w:rsidP="00ED7B0A">
      <w:pPr>
        <w:pStyle w:val="Listaszerbekezds"/>
        <w:numPr>
          <w:ilvl w:val="0"/>
          <w:numId w:val="44"/>
        </w:numPr>
        <w:spacing w:after="160" w:line="259" w:lineRule="auto"/>
        <w:jc w:val="left"/>
      </w:pPr>
      <w:r w:rsidRPr="006C080F">
        <w:t xml:space="preserve">formai elvárásait </w:t>
      </w:r>
    </w:p>
    <w:p w14:paraId="68261AFE" w14:textId="77777777" w:rsidR="00B17A3A" w:rsidRPr="006C080F" w:rsidRDefault="00B17A3A" w:rsidP="00ED7B0A">
      <w:pPr>
        <w:pStyle w:val="Listaszerbekezds"/>
        <w:numPr>
          <w:ilvl w:val="0"/>
          <w:numId w:val="44"/>
        </w:numPr>
        <w:spacing w:after="160" w:line="259" w:lineRule="auto"/>
        <w:jc w:val="left"/>
      </w:pPr>
      <w:r w:rsidRPr="006C080F">
        <w:t>a visszacsatolás módját</w:t>
      </w:r>
    </w:p>
    <w:p w14:paraId="18E6663C" w14:textId="77777777" w:rsidR="00B17A3A" w:rsidRPr="006C080F" w:rsidRDefault="00B17A3A" w:rsidP="00B17A3A">
      <w:r w:rsidRPr="006C080F">
        <w:t>A monitoring jelentések rendkívül fontos adalékok a program ütemezett (7 éves) felülvizsgálatának megalapozásához, illetve indokolt esetben rendkívüli módosításokat is eredményezhet egy-egy éves jelentés tartalma a programban. A monitoring folyamatát az alábbi ábra összegzi:</w:t>
      </w:r>
    </w:p>
    <w:bookmarkStart w:id="106" w:name="_Toc419119938"/>
    <w:p w14:paraId="59ECBBC0" w14:textId="79382DF7" w:rsidR="00B17A3A" w:rsidRPr="00F13D2B" w:rsidRDefault="005903A4" w:rsidP="00B17A3A">
      <w:pPr>
        <w:rPr>
          <w:highlight w:val="yellow"/>
        </w:rPr>
      </w:pPr>
      <w:r>
        <w:rPr>
          <w:rFonts w:ascii="Calibri" w:hAnsi="Calibri" w:cs="Times New Roman"/>
          <w:noProof/>
          <w:color w:val="FF0000"/>
          <w:highlight w:val="yellow"/>
          <w:lang w:eastAsia="hu-HU"/>
        </w:rPr>
        <mc:AlternateContent>
          <mc:Choice Requires="wpg">
            <w:drawing>
              <wp:anchor distT="0" distB="0" distL="114300" distR="114300" simplePos="0" relativeHeight="251667456" behindDoc="0" locked="0" layoutInCell="1" allowOverlap="1" wp14:anchorId="1D96D5C0" wp14:editId="2DE65ADA">
                <wp:simplePos x="0" y="0"/>
                <wp:positionH relativeFrom="column">
                  <wp:posOffset>267335</wp:posOffset>
                </wp:positionH>
                <wp:positionV relativeFrom="paragraph">
                  <wp:posOffset>-33020</wp:posOffset>
                </wp:positionV>
                <wp:extent cx="3942715" cy="2885440"/>
                <wp:effectExtent l="0" t="1270" r="0" b="0"/>
                <wp:wrapNone/>
                <wp:docPr id="1"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42715" cy="2885440"/>
                          <a:chOff x="0" y="0"/>
                          <a:chExt cx="39433" cy="28860"/>
                        </a:xfrm>
                      </wpg:grpSpPr>
                      <wps:wsp>
                        <wps:cNvPr id="4" name="Text Box 10"/>
                        <wps:cNvSpPr txBox="1">
                          <a:spLocks noChangeArrowheads="1"/>
                        </wps:cNvSpPr>
                        <wps:spPr bwMode="auto">
                          <a:xfrm>
                            <a:off x="21232" y="0"/>
                            <a:ext cx="9763" cy="52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31048" w14:textId="77777777" w:rsidR="00B77062" w:rsidRPr="00C5716E" w:rsidRDefault="00B77062" w:rsidP="00B17A3A">
                              <w:pPr>
                                <w:pBdr>
                                  <w:top w:val="single" w:sz="4" w:space="1" w:color="auto"/>
                                  <w:left w:val="single" w:sz="4" w:space="4" w:color="auto"/>
                                  <w:bottom w:val="single" w:sz="4" w:space="1" w:color="auto"/>
                                  <w:right w:val="single" w:sz="4" w:space="4" w:color="auto"/>
                                </w:pBdr>
                                <w:spacing w:before="60" w:after="60"/>
                                <w:jc w:val="center"/>
                                <w:rPr>
                                  <w:b/>
                                  <w:sz w:val="20"/>
                                  <w:szCs w:val="16"/>
                                </w:rPr>
                              </w:pPr>
                              <w:r w:rsidRPr="00C5716E">
                                <w:rPr>
                                  <w:b/>
                                  <w:sz w:val="20"/>
                                  <w:szCs w:val="16"/>
                                </w:rPr>
                                <w:t>Megvalósítás szervezete</w:t>
                              </w:r>
                            </w:p>
                          </w:txbxContent>
                        </wps:txbx>
                        <wps:bodyPr rot="0" vert="horz" wrap="square" lIns="91440" tIns="45720" rIns="91440" bIns="45720" anchor="t" anchorCtr="0" upright="1">
                          <a:noAutofit/>
                        </wps:bodyPr>
                      </wps:wsp>
                      <wps:wsp>
                        <wps:cNvPr id="5" name="Text Box 14"/>
                        <wps:cNvSpPr txBox="1">
                          <a:spLocks noChangeArrowheads="1"/>
                        </wps:cNvSpPr>
                        <wps:spPr bwMode="auto">
                          <a:xfrm>
                            <a:off x="21720" y="17831"/>
                            <a:ext cx="9763" cy="52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4A299E" w14:textId="77777777" w:rsidR="00B77062" w:rsidRPr="00C5716E" w:rsidRDefault="00B77062" w:rsidP="00B17A3A">
                              <w:pPr>
                                <w:pBdr>
                                  <w:top w:val="single" w:sz="4" w:space="1" w:color="auto"/>
                                  <w:left w:val="single" w:sz="4" w:space="4" w:color="auto"/>
                                  <w:bottom w:val="single" w:sz="4" w:space="1" w:color="auto"/>
                                  <w:right w:val="single" w:sz="4" w:space="4" w:color="auto"/>
                                </w:pBdr>
                                <w:spacing w:before="60" w:after="60"/>
                                <w:jc w:val="center"/>
                                <w:rPr>
                                  <w:b/>
                                  <w:sz w:val="20"/>
                                  <w:szCs w:val="16"/>
                                </w:rPr>
                              </w:pPr>
                              <w:r w:rsidRPr="00C5716E">
                                <w:rPr>
                                  <w:b/>
                                  <w:sz w:val="20"/>
                                  <w:szCs w:val="16"/>
                                </w:rPr>
                                <w:t>Monitoring jelentés</w:t>
                              </w:r>
                            </w:p>
                          </w:txbxContent>
                        </wps:txbx>
                        <wps:bodyPr rot="0" vert="horz" wrap="square" lIns="91440" tIns="45720" rIns="91440" bIns="45720" anchor="t" anchorCtr="0" upright="1">
                          <a:noAutofit/>
                        </wps:bodyPr>
                      </wps:wsp>
                      <wps:wsp>
                        <wps:cNvPr id="6" name="Text Box 16"/>
                        <wps:cNvSpPr txBox="1">
                          <a:spLocks noChangeArrowheads="1"/>
                        </wps:cNvSpPr>
                        <wps:spPr bwMode="auto">
                          <a:xfrm>
                            <a:off x="28256" y="8436"/>
                            <a:ext cx="11177" cy="6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19CAE" w14:textId="77777777" w:rsidR="00B77062" w:rsidRPr="00C5716E" w:rsidRDefault="00B77062" w:rsidP="00B17A3A">
                              <w:pPr>
                                <w:pBdr>
                                  <w:top w:val="single" w:sz="4" w:space="1" w:color="auto"/>
                                  <w:left w:val="single" w:sz="4" w:space="4" w:color="auto"/>
                                  <w:bottom w:val="single" w:sz="4" w:space="1" w:color="auto"/>
                                  <w:right w:val="single" w:sz="4" w:space="4" w:color="auto"/>
                                </w:pBdr>
                                <w:spacing w:before="60" w:after="60"/>
                                <w:jc w:val="center"/>
                                <w:rPr>
                                  <w:b/>
                                  <w:sz w:val="20"/>
                                  <w:szCs w:val="16"/>
                                </w:rPr>
                              </w:pPr>
                              <w:r w:rsidRPr="00C5716E">
                                <w:rPr>
                                  <w:b/>
                                  <w:sz w:val="20"/>
                                  <w:szCs w:val="16"/>
                                </w:rPr>
                                <w:t>Kontrolling: beavatkozások megfogalmazása</w:t>
                              </w:r>
                            </w:p>
                          </w:txbxContent>
                        </wps:txbx>
                        <wps:bodyPr rot="0" vert="horz" wrap="square" lIns="91440" tIns="45720" rIns="91440" bIns="45720" anchor="t" anchorCtr="0" upright="1">
                          <a:noAutofit/>
                        </wps:bodyPr>
                      </wps:wsp>
                      <wps:wsp>
                        <wps:cNvPr id="8" name="AutoShape 22"/>
                        <wps:cNvCnPr>
                          <a:cxnSpLocks noChangeShapeType="1"/>
                        </wps:cNvCnPr>
                        <wps:spPr bwMode="auto">
                          <a:xfrm>
                            <a:off x="9819" y="17459"/>
                            <a:ext cx="11828" cy="1841"/>
                          </a:xfrm>
                          <a:prstGeom prst="bentConnector3">
                            <a:avLst>
                              <a:gd name="adj1" fmla="val 50000"/>
                            </a:avLst>
                          </a:prstGeom>
                          <a:noFill/>
                          <a:ln w="9528">
                            <a:solidFill>
                              <a:srgbClr val="262626"/>
                            </a:solidFill>
                            <a:miter lim="800000"/>
                            <a:headEnd/>
                            <a:tailEnd type="arrow" w="med" len="med"/>
                          </a:ln>
                          <a:extLst>
                            <a:ext uri="{909E8E84-426E-40DD-AFC4-6F175D3DCCD1}">
                              <a14:hiddenFill xmlns:a14="http://schemas.microsoft.com/office/drawing/2010/main">
                                <a:noFill/>
                              </a14:hiddenFill>
                            </a:ext>
                          </a:extLst>
                        </wps:spPr>
                        <wps:bodyPr/>
                      </wps:wsp>
                      <wps:wsp>
                        <wps:cNvPr id="9" name="AutoShape 23"/>
                        <wps:cNvCnPr>
                          <a:cxnSpLocks noChangeShapeType="1"/>
                        </wps:cNvCnPr>
                        <wps:spPr bwMode="auto">
                          <a:xfrm flipV="1">
                            <a:off x="9966" y="21824"/>
                            <a:ext cx="11754" cy="1582"/>
                          </a:xfrm>
                          <a:prstGeom prst="bentConnector3">
                            <a:avLst>
                              <a:gd name="adj1" fmla="val 50000"/>
                            </a:avLst>
                          </a:prstGeom>
                          <a:noFill/>
                          <a:ln w="9528">
                            <a:solidFill>
                              <a:srgbClr val="262626"/>
                            </a:solidFill>
                            <a:miter lim="800000"/>
                            <a:headEnd/>
                            <a:tailEnd type="arrow" w="med" len="med"/>
                          </a:ln>
                          <a:extLst>
                            <a:ext uri="{909E8E84-426E-40DD-AFC4-6F175D3DCCD1}">
                              <a14:hiddenFill xmlns:a14="http://schemas.microsoft.com/office/drawing/2010/main">
                                <a:noFill/>
                              </a14:hiddenFill>
                            </a:ext>
                          </a:extLst>
                        </wps:spPr>
                        <wps:bodyPr/>
                      </wps:wsp>
                      <wps:wsp>
                        <wps:cNvPr id="10" name="AutoShape 24"/>
                        <wps:cNvCnPr>
                          <a:cxnSpLocks noChangeShapeType="1"/>
                        </wps:cNvCnPr>
                        <wps:spPr bwMode="auto">
                          <a:xfrm flipV="1">
                            <a:off x="29938" y="15644"/>
                            <a:ext cx="0" cy="1945"/>
                          </a:xfrm>
                          <a:prstGeom prst="straightConnector1">
                            <a:avLst/>
                          </a:prstGeom>
                          <a:noFill/>
                          <a:ln w="9528">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 name="AutoShape 25"/>
                        <wps:cNvCnPr>
                          <a:cxnSpLocks noChangeShapeType="1"/>
                        </wps:cNvCnPr>
                        <wps:spPr bwMode="auto">
                          <a:xfrm flipV="1">
                            <a:off x="29499" y="5635"/>
                            <a:ext cx="0" cy="2533"/>
                          </a:xfrm>
                          <a:prstGeom prst="straightConnector1">
                            <a:avLst/>
                          </a:prstGeom>
                          <a:noFill/>
                          <a:ln w="9528">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2" name="AutoShape 26"/>
                        <wps:cNvCnPr>
                          <a:cxnSpLocks noChangeShapeType="1"/>
                        </wps:cNvCnPr>
                        <wps:spPr bwMode="auto">
                          <a:xfrm rot="10799991">
                            <a:off x="9754" y="4425"/>
                            <a:ext cx="18323" cy="5082"/>
                          </a:xfrm>
                          <a:prstGeom prst="bentConnector3">
                            <a:avLst>
                              <a:gd name="adj1" fmla="val 50000"/>
                            </a:avLst>
                          </a:prstGeom>
                          <a:noFill/>
                          <a:ln w="9528">
                            <a:solidFill>
                              <a:srgbClr val="262626"/>
                            </a:solidFill>
                            <a:miter lim="800000"/>
                            <a:headEnd/>
                            <a:tailEnd type="arrow" w="med" len="med"/>
                          </a:ln>
                          <a:extLst>
                            <a:ext uri="{909E8E84-426E-40DD-AFC4-6F175D3DCCD1}">
                              <a14:hiddenFill xmlns:a14="http://schemas.microsoft.com/office/drawing/2010/main">
                                <a:noFill/>
                              </a14:hiddenFill>
                            </a:ext>
                          </a:extLst>
                        </wps:spPr>
                        <wps:bodyPr/>
                      </wps:wsp>
                      <wps:wsp>
                        <wps:cNvPr id="14" name="AutoShape 27"/>
                        <wps:cNvCnPr>
                          <a:cxnSpLocks noChangeShapeType="1"/>
                        </wps:cNvCnPr>
                        <wps:spPr bwMode="auto">
                          <a:xfrm rot="10800009" flipV="1">
                            <a:off x="9827" y="14071"/>
                            <a:ext cx="18339" cy="13190"/>
                          </a:xfrm>
                          <a:prstGeom prst="bentConnector3">
                            <a:avLst>
                              <a:gd name="adj1" fmla="val 50000"/>
                            </a:avLst>
                          </a:prstGeom>
                          <a:noFill/>
                          <a:ln w="9528">
                            <a:solidFill>
                              <a:srgbClr val="262626"/>
                            </a:solidFill>
                            <a:miter lim="800000"/>
                            <a:headEnd/>
                            <a:tailEnd type="arrow" w="med" len="med"/>
                          </a:ln>
                          <a:extLst>
                            <a:ext uri="{909E8E84-426E-40DD-AFC4-6F175D3DCCD1}">
                              <a14:hiddenFill xmlns:a14="http://schemas.microsoft.com/office/drawing/2010/main">
                                <a:noFill/>
                              </a14:hiddenFill>
                            </a:ext>
                          </a:extLst>
                        </wps:spPr>
                        <wps:bodyPr/>
                      </wps:wsp>
                      <wps:wsp>
                        <wps:cNvPr id="15" name="AutoShape 28"/>
                        <wps:cNvCnPr>
                          <a:cxnSpLocks noChangeShapeType="1"/>
                        </wps:cNvCnPr>
                        <wps:spPr bwMode="auto">
                          <a:xfrm flipH="1">
                            <a:off x="9892" y="12092"/>
                            <a:ext cx="18274" cy="78"/>
                          </a:xfrm>
                          <a:prstGeom prst="straightConnector1">
                            <a:avLst/>
                          </a:prstGeom>
                          <a:noFill/>
                          <a:ln w="9528">
                            <a:solidFill>
                              <a:srgbClr val="262626"/>
                            </a:solidFill>
                            <a:round/>
                            <a:headEnd/>
                            <a:tailEnd type="arrow" w="med" len="med"/>
                          </a:ln>
                          <a:extLst>
                            <a:ext uri="{909E8E84-426E-40DD-AFC4-6F175D3DCCD1}">
                              <a14:hiddenFill xmlns:a14="http://schemas.microsoft.com/office/drawing/2010/main">
                                <a:noFill/>
                              </a14:hiddenFill>
                            </a:ext>
                          </a:extLst>
                        </wps:spPr>
                        <wps:bodyPr/>
                      </wps:wsp>
                      <wps:wsp>
                        <wps:cNvPr id="16" name="AutoShape 29"/>
                        <wps:cNvCnPr>
                          <a:cxnSpLocks noChangeShapeType="1"/>
                        </wps:cNvCnPr>
                        <wps:spPr bwMode="auto">
                          <a:xfrm rot="10800009" flipV="1">
                            <a:off x="9819" y="2670"/>
                            <a:ext cx="11413" cy="12101"/>
                          </a:xfrm>
                          <a:prstGeom prst="bentConnector3">
                            <a:avLst>
                              <a:gd name="adj1" fmla="val 50000"/>
                            </a:avLst>
                          </a:prstGeom>
                          <a:noFill/>
                          <a:ln w="9528">
                            <a:solidFill>
                              <a:srgbClr val="262626"/>
                            </a:solidFill>
                            <a:miter lim="800000"/>
                            <a:headEnd/>
                            <a:tailEnd type="arrow" w="med" len="med"/>
                          </a:ln>
                          <a:extLst>
                            <a:ext uri="{909E8E84-426E-40DD-AFC4-6F175D3DCCD1}">
                              <a14:hiddenFill xmlns:a14="http://schemas.microsoft.com/office/drawing/2010/main">
                                <a:noFill/>
                              </a14:hiddenFill>
                            </a:ext>
                          </a:extLst>
                        </wps:spPr>
                        <wps:bodyPr/>
                      </wps:wsp>
                      <wps:wsp>
                        <wps:cNvPr id="17" name="AutoShape 32"/>
                        <wps:cNvCnPr>
                          <a:cxnSpLocks noChangeShapeType="1"/>
                        </wps:cNvCnPr>
                        <wps:spPr bwMode="auto">
                          <a:xfrm>
                            <a:off x="14054" y="14642"/>
                            <a:ext cx="0" cy="10579"/>
                          </a:xfrm>
                          <a:prstGeom prst="straightConnector1">
                            <a:avLst/>
                          </a:prstGeom>
                          <a:noFill/>
                          <a:ln w="9528">
                            <a:solidFill>
                              <a:srgbClr val="262626"/>
                            </a:solidFill>
                            <a:round/>
                            <a:headEnd/>
                            <a:tailEnd/>
                          </a:ln>
                          <a:extLst>
                            <a:ext uri="{909E8E84-426E-40DD-AFC4-6F175D3DCCD1}">
                              <a14:hiddenFill xmlns:a14="http://schemas.microsoft.com/office/drawing/2010/main">
                                <a:noFill/>
                              </a14:hiddenFill>
                            </a:ext>
                          </a:extLst>
                        </wps:spPr>
                        <wps:bodyPr/>
                      </wps:wsp>
                      <wps:wsp>
                        <wps:cNvPr id="18" name="AutoShape 33"/>
                        <wps:cNvCnPr>
                          <a:cxnSpLocks noChangeShapeType="1"/>
                        </wps:cNvCnPr>
                        <wps:spPr bwMode="auto">
                          <a:xfrm flipH="1">
                            <a:off x="9892" y="25230"/>
                            <a:ext cx="4162" cy="0"/>
                          </a:xfrm>
                          <a:prstGeom prst="straightConnector1">
                            <a:avLst/>
                          </a:prstGeom>
                          <a:noFill/>
                          <a:ln w="9528">
                            <a:solidFill>
                              <a:srgbClr val="262626"/>
                            </a:solidFill>
                            <a:round/>
                            <a:headEnd/>
                            <a:tailEnd type="arrow" w="med" len="med"/>
                          </a:ln>
                          <a:extLst>
                            <a:ext uri="{909E8E84-426E-40DD-AFC4-6F175D3DCCD1}">
                              <a14:hiddenFill xmlns:a14="http://schemas.microsoft.com/office/drawing/2010/main">
                                <a:noFill/>
                              </a14:hiddenFill>
                            </a:ext>
                          </a:extLst>
                        </wps:spPr>
                        <wps:bodyPr/>
                      </wps:wsp>
                      <wps:wsp>
                        <wps:cNvPr id="19" name="Text Box 13"/>
                        <wps:cNvSpPr txBox="1">
                          <a:spLocks noChangeArrowheads="1"/>
                        </wps:cNvSpPr>
                        <wps:spPr bwMode="auto">
                          <a:xfrm>
                            <a:off x="0" y="0"/>
                            <a:ext cx="9754" cy="80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1C420" w14:textId="77777777" w:rsidR="00B77062" w:rsidRPr="00C5716E" w:rsidRDefault="00B77062" w:rsidP="00DA06DC">
                              <w:pPr>
                                <w:pBdr>
                                  <w:top w:val="single" w:sz="4" w:space="1" w:color="auto"/>
                                  <w:left w:val="single" w:sz="4" w:space="4" w:color="auto"/>
                                  <w:bottom w:val="single" w:sz="4" w:space="1" w:color="auto"/>
                                  <w:right w:val="single" w:sz="4" w:space="4" w:color="auto"/>
                                </w:pBdr>
                                <w:spacing w:before="60" w:after="60"/>
                                <w:rPr>
                                  <w:b/>
                                  <w:sz w:val="20"/>
                                  <w:szCs w:val="16"/>
                                </w:rPr>
                              </w:pPr>
                              <w:r w:rsidRPr="00C5716E">
                                <w:rPr>
                                  <w:b/>
                                  <w:sz w:val="20"/>
                                  <w:szCs w:val="16"/>
                                </w:rPr>
                                <w:t xml:space="preserve"> Stratégia: </w:t>
                              </w:r>
                            </w:p>
                            <w:p w14:paraId="5BADFC28" w14:textId="77777777" w:rsidR="00B77062" w:rsidRPr="00C5716E" w:rsidRDefault="00B77062" w:rsidP="00B17A3A">
                              <w:pPr>
                                <w:pBdr>
                                  <w:top w:val="single" w:sz="4" w:space="1" w:color="auto"/>
                                  <w:left w:val="single" w:sz="4" w:space="4" w:color="auto"/>
                                  <w:bottom w:val="single" w:sz="4" w:space="1" w:color="auto"/>
                                  <w:right w:val="single" w:sz="4" w:space="4" w:color="auto"/>
                                </w:pBdr>
                                <w:spacing w:before="60" w:after="60"/>
                                <w:jc w:val="center"/>
                                <w:rPr>
                                  <w:b/>
                                  <w:sz w:val="20"/>
                                  <w:szCs w:val="16"/>
                                </w:rPr>
                              </w:pPr>
                              <w:r w:rsidRPr="00C5716E">
                                <w:rPr>
                                  <w:b/>
                                  <w:sz w:val="20"/>
                                  <w:szCs w:val="16"/>
                                </w:rPr>
                                <w:t>célok és beavatkozások</w:t>
                              </w:r>
                            </w:p>
                          </w:txbxContent>
                        </wps:txbx>
                        <wps:bodyPr rot="0" vert="horz" wrap="square" lIns="91440" tIns="45720" rIns="91440" bIns="45720" anchor="t" anchorCtr="0" upright="1">
                          <a:noAutofit/>
                        </wps:bodyPr>
                      </wps:wsp>
                      <wps:wsp>
                        <wps:cNvPr id="20" name="Text Box 17"/>
                        <wps:cNvSpPr txBox="1">
                          <a:spLocks noChangeArrowheads="1"/>
                        </wps:cNvSpPr>
                        <wps:spPr bwMode="auto">
                          <a:xfrm>
                            <a:off x="0" y="11210"/>
                            <a:ext cx="9754" cy="7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03A9B0" w14:textId="77777777" w:rsidR="00B77062" w:rsidRPr="00C5716E" w:rsidRDefault="00B77062" w:rsidP="00B17A3A">
                              <w:pPr>
                                <w:pBdr>
                                  <w:top w:val="single" w:sz="4" w:space="1" w:color="auto"/>
                                  <w:left w:val="single" w:sz="4" w:space="4" w:color="auto"/>
                                  <w:bottom w:val="single" w:sz="4" w:space="1" w:color="auto"/>
                                  <w:right w:val="single" w:sz="4" w:space="4" w:color="auto"/>
                                </w:pBdr>
                                <w:spacing w:before="60" w:after="60"/>
                                <w:jc w:val="center"/>
                                <w:rPr>
                                  <w:b/>
                                  <w:sz w:val="20"/>
                                  <w:szCs w:val="16"/>
                                </w:rPr>
                              </w:pPr>
                              <w:r w:rsidRPr="00C5716E">
                                <w:rPr>
                                  <w:b/>
                                  <w:sz w:val="20"/>
                                  <w:szCs w:val="16"/>
                                </w:rPr>
                                <w:t>Stratégia beavatkozásai - előkészítés</w:t>
                              </w:r>
                            </w:p>
                          </w:txbxContent>
                        </wps:txbx>
                        <wps:bodyPr rot="0" vert="horz" wrap="square" lIns="91440" tIns="45720" rIns="91440" bIns="45720" anchor="t" anchorCtr="0" upright="1">
                          <a:noAutofit/>
                        </wps:bodyPr>
                      </wps:wsp>
                      <wps:wsp>
                        <wps:cNvPr id="21" name="AutoShape 18"/>
                        <wps:cNvSpPr>
                          <a:spLocks/>
                        </wps:cNvSpPr>
                        <wps:spPr bwMode="auto">
                          <a:xfrm>
                            <a:off x="4446" y="8038"/>
                            <a:ext cx="1163" cy="3172"/>
                          </a:xfrm>
                          <a:custGeom>
                            <a:avLst/>
                            <a:gdLst>
                              <a:gd name="T0" fmla="*/ 58124 w 21600"/>
                              <a:gd name="T1" fmla="*/ 0 h 21600"/>
                              <a:gd name="T2" fmla="*/ 116247 w 21600"/>
                              <a:gd name="T3" fmla="*/ 158607 h 21600"/>
                              <a:gd name="T4" fmla="*/ 58124 w 21600"/>
                              <a:gd name="T5" fmla="*/ 317214 h 21600"/>
                              <a:gd name="T6" fmla="*/ 0 w 21600"/>
                              <a:gd name="T7" fmla="*/ 158607 h 21600"/>
                              <a:gd name="T8" fmla="*/ 0 w 21600"/>
                              <a:gd name="T9" fmla="*/ 242625 h 21600"/>
                              <a:gd name="T10" fmla="*/ 116247 w 21600"/>
                              <a:gd name="T11" fmla="*/ 242625 h 21600"/>
                              <a:gd name="T12" fmla="*/ 17694720 60000 65536"/>
                              <a:gd name="T13" fmla="*/ 0 60000 65536"/>
                              <a:gd name="T14" fmla="*/ 5898240 60000 65536"/>
                              <a:gd name="T15" fmla="*/ 11796480 60000 65536"/>
                              <a:gd name="T16" fmla="*/ 11796480 60000 65536"/>
                              <a:gd name="T17" fmla="*/ 0 60000 65536"/>
                              <a:gd name="T18" fmla="*/ 5400 w 21600"/>
                              <a:gd name="T19" fmla="*/ 0 h 21600"/>
                              <a:gd name="T20" fmla="*/ 16200 w 21600"/>
                              <a:gd name="T21" fmla="*/ 1906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5400" y="0"/>
                                </a:moveTo>
                                <a:lnTo>
                                  <a:pt x="5400" y="16521"/>
                                </a:lnTo>
                                <a:lnTo>
                                  <a:pt x="0" y="16521"/>
                                </a:lnTo>
                                <a:lnTo>
                                  <a:pt x="10800" y="21600"/>
                                </a:lnTo>
                                <a:lnTo>
                                  <a:pt x="21600" y="16521"/>
                                </a:lnTo>
                                <a:lnTo>
                                  <a:pt x="16200" y="16521"/>
                                </a:lnTo>
                                <a:lnTo>
                                  <a:pt x="16200" y="0"/>
                                </a:lnTo>
                                <a:lnTo>
                                  <a:pt x="5400" y="0"/>
                                </a:lnTo>
                                <a:close/>
                              </a:path>
                            </a:pathLst>
                          </a:custGeom>
                          <a:solidFill>
                            <a:srgbClr val="FFFFFF"/>
                          </a:solidFill>
                          <a:ln w="9528">
                            <a:solidFill>
                              <a:srgbClr val="000000"/>
                            </a:solidFill>
                            <a:miter lim="800000"/>
                            <a:headEnd/>
                            <a:tailEnd/>
                          </a:ln>
                        </wps:spPr>
                        <wps:bodyPr rot="0" vert="horz" wrap="square" lIns="91440" tIns="45720" rIns="91440" bIns="45720" anchor="t" anchorCtr="0" upright="1">
                          <a:noAutofit/>
                        </wps:bodyPr>
                      </wps:wsp>
                      <wpg:grpSp>
                        <wpg:cNvPr id="22" name="Group 20"/>
                        <wpg:cNvGrpSpPr>
                          <a:grpSpLocks/>
                        </wpg:cNvGrpSpPr>
                        <wpg:grpSpPr bwMode="auto">
                          <a:xfrm>
                            <a:off x="73" y="18384"/>
                            <a:ext cx="9754" cy="10476"/>
                            <a:chOff x="0" y="0"/>
                            <a:chExt cx="9754" cy="10476"/>
                          </a:xfrm>
                        </wpg:grpSpPr>
                        <wps:wsp>
                          <wps:cNvPr id="23" name="Text Box 15"/>
                          <wps:cNvSpPr txBox="1">
                            <a:spLocks noChangeArrowheads="1"/>
                          </wps:cNvSpPr>
                          <wps:spPr bwMode="auto">
                            <a:xfrm>
                              <a:off x="0" y="3301"/>
                              <a:ext cx="9754" cy="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73DB1" w14:textId="77777777" w:rsidR="00B77062" w:rsidRPr="00C5716E" w:rsidRDefault="00B77062" w:rsidP="00B17A3A">
                                <w:pPr>
                                  <w:pBdr>
                                    <w:top w:val="single" w:sz="4" w:space="1" w:color="auto"/>
                                    <w:left w:val="single" w:sz="4" w:space="4" w:color="auto"/>
                                    <w:bottom w:val="single" w:sz="4" w:space="1" w:color="auto"/>
                                    <w:right w:val="single" w:sz="4" w:space="4" w:color="auto"/>
                                  </w:pBdr>
                                  <w:spacing w:before="60" w:after="60"/>
                                  <w:jc w:val="center"/>
                                  <w:rPr>
                                    <w:b/>
                                    <w:sz w:val="20"/>
                                    <w:szCs w:val="16"/>
                                  </w:rPr>
                                </w:pPr>
                                <w:r w:rsidRPr="00C5716E">
                                  <w:rPr>
                                    <w:b/>
                                    <w:sz w:val="20"/>
                                    <w:szCs w:val="16"/>
                                  </w:rPr>
                                  <w:t>Stratégia beavatkozásai - megvalósítás</w:t>
                                </w:r>
                              </w:p>
                            </w:txbxContent>
                          </wps:txbx>
                          <wps:bodyPr rot="0" vert="horz" wrap="square" lIns="91440" tIns="45720" rIns="91440" bIns="45720" anchor="t" anchorCtr="0" upright="1">
                            <a:noAutofit/>
                          </wps:bodyPr>
                        </wps:wsp>
                        <wps:wsp>
                          <wps:cNvPr id="24" name="AutoShape 19"/>
                          <wps:cNvSpPr>
                            <a:spLocks/>
                          </wps:cNvSpPr>
                          <wps:spPr bwMode="auto">
                            <a:xfrm>
                              <a:off x="4275" y="0"/>
                              <a:ext cx="1163" cy="3172"/>
                            </a:xfrm>
                            <a:custGeom>
                              <a:avLst/>
                              <a:gdLst>
                                <a:gd name="T0" fmla="*/ 58124 w 21600"/>
                                <a:gd name="T1" fmla="*/ 0 h 21600"/>
                                <a:gd name="T2" fmla="*/ 116247 w 21600"/>
                                <a:gd name="T3" fmla="*/ 158607 h 21600"/>
                                <a:gd name="T4" fmla="*/ 58124 w 21600"/>
                                <a:gd name="T5" fmla="*/ 317214 h 21600"/>
                                <a:gd name="T6" fmla="*/ 0 w 21600"/>
                                <a:gd name="T7" fmla="*/ 158607 h 21600"/>
                                <a:gd name="T8" fmla="*/ 0 w 21600"/>
                                <a:gd name="T9" fmla="*/ 242625 h 21600"/>
                                <a:gd name="T10" fmla="*/ 116247 w 21600"/>
                                <a:gd name="T11" fmla="*/ 242625 h 21600"/>
                                <a:gd name="T12" fmla="*/ 17694720 60000 65536"/>
                                <a:gd name="T13" fmla="*/ 0 60000 65536"/>
                                <a:gd name="T14" fmla="*/ 5898240 60000 65536"/>
                                <a:gd name="T15" fmla="*/ 11796480 60000 65536"/>
                                <a:gd name="T16" fmla="*/ 11796480 60000 65536"/>
                                <a:gd name="T17" fmla="*/ 0 60000 65536"/>
                                <a:gd name="T18" fmla="*/ 5400 w 21600"/>
                                <a:gd name="T19" fmla="*/ 0 h 21600"/>
                                <a:gd name="T20" fmla="*/ 16200 w 21600"/>
                                <a:gd name="T21" fmla="*/ 1906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5400" y="0"/>
                                  </a:moveTo>
                                  <a:lnTo>
                                    <a:pt x="5400" y="16521"/>
                                  </a:lnTo>
                                  <a:lnTo>
                                    <a:pt x="0" y="16521"/>
                                  </a:lnTo>
                                  <a:lnTo>
                                    <a:pt x="10800" y="21600"/>
                                  </a:lnTo>
                                  <a:lnTo>
                                    <a:pt x="21600" y="16521"/>
                                  </a:lnTo>
                                  <a:lnTo>
                                    <a:pt x="16200" y="16521"/>
                                  </a:lnTo>
                                  <a:lnTo>
                                    <a:pt x="16200" y="0"/>
                                  </a:lnTo>
                                  <a:lnTo>
                                    <a:pt x="5400" y="0"/>
                                  </a:lnTo>
                                  <a:close/>
                                </a:path>
                              </a:pathLst>
                            </a:custGeom>
                            <a:solidFill>
                              <a:srgbClr val="FFFFFF"/>
                            </a:solidFill>
                            <a:ln w="9528">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1D96D5C0" id="Group 37" o:spid="_x0000_s1027" style="position:absolute;left:0;text-align:left;margin-left:21.05pt;margin-top:-2.6pt;width:310.45pt;height:227.2pt;z-index:251667456;mso-width-relative:margin;mso-height-relative:margin" coordsize="39433,28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">
                <v:shape id="Text Box 10" o:spid="_x0000_s1028" type="#_x0000_t202" style="position:absolute;left:21232;width:9763;height:5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14:paraId="75531048" w14:textId="77777777" w:rsidR="00B77062" w:rsidRPr="00C5716E" w:rsidRDefault="00B77062" w:rsidP="00B17A3A">
                        <w:pPr>
                          <w:pBdr>
                            <w:top w:val="single" w:sz="4" w:space="1" w:color="auto"/>
                            <w:left w:val="single" w:sz="4" w:space="4" w:color="auto"/>
                            <w:bottom w:val="single" w:sz="4" w:space="1" w:color="auto"/>
                            <w:right w:val="single" w:sz="4" w:space="4" w:color="auto"/>
                          </w:pBdr>
                          <w:spacing w:before="60" w:after="60"/>
                          <w:jc w:val="center"/>
                          <w:rPr>
                            <w:b/>
                            <w:sz w:val="20"/>
                            <w:szCs w:val="16"/>
                          </w:rPr>
                        </w:pPr>
                        <w:r w:rsidRPr="00C5716E">
                          <w:rPr>
                            <w:b/>
                            <w:sz w:val="20"/>
                            <w:szCs w:val="16"/>
                          </w:rPr>
                          <w:t>Megvalósítás szervezete</w:t>
                        </w:r>
                      </w:p>
                    </w:txbxContent>
                  </v:textbox>
                </v:shape>
                <v:shape id="Text Box 14" o:spid="_x0000_s1029" type="#_x0000_t202" style="position:absolute;left:21720;top:17831;width:9763;height:5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14:paraId="594A299E" w14:textId="77777777" w:rsidR="00B77062" w:rsidRPr="00C5716E" w:rsidRDefault="00B77062" w:rsidP="00B17A3A">
                        <w:pPr>
                          <w:pBdr>
                            <w:top w:val="single" w:sz="4" w:space="1" w:color="auto"/>
                            <w:left w:val="single" w:sz="4" w:space="4" w:color="auto"/>
                            <w:bottom w:val="single" w:sz="4" w:space="1" w:color="auto"/>
                            <w:right w:val="single" w:sz="4" w:space="4" w:color="auto"/>
                          </w:pBdr>
                          <w:spacing w:before="60" w:after="60"/>
                          <w:jc w:val="center"/>
                          <w:rPr>
                            <w:b/>
                            <w:sz w:val="20"/>
                            <w:szCs w:val="16"/>
                          </w:rPr>
                        </w:pPr>
                        <w:r w:rsidRPr="00C5716E">
                          <w:rPr>
                            <w:b/>
                            <w:sz w:val="20"/>
                            <w:szCs w:val="16"/>
                          </w:rPr>
                          <w:t>Monitoring jelentés</w:t>
                        </w:r>
                      </w:p>
                    </w:txbxContent>
                  </v:textbox>
                </v:shape>
                <v:shape id="Text Box 16" o:spid="_x0000_s1030" type="#_x0000_t202" style="position:absolute;left:28256;top:8436;width:11177;height:6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14:paraId="5A819CAE" w14:textId="77777777" w:rsidR="00B77062" w:rsidRPr="00C5716E" w:rsidRDefault="00B77062" w:rsidP="00B17A3A">
                        <w:pPr>
                          <w:pBdr>
                            <w:top w:val="single" w:sz="4" w:space="1" w:color="auto"/>
                            <w:left w:val="single" w:sz="4" w:space="4" w:color="auto"/>
                            <w:bottom w:val="single" w:sz="4" w:space="1" w:color="auto"/>
                            <w:right w:val="single" w:sz="4" w:space="4" w:color="auto"/>
                          </w:pBdr>
                          <w:spacing w:before="60" w:after="60"/>
                          <w:jc w:val="center"/>
                          <w:rPr>
                            <w:b/>
                            <w:sz w:val="20"/>
                            <w:szCs w:val="16"/>
                          </w:rPr>
                        </w:pPr>
                        <w:r w:rsidRPr="00C5716E">
                          <w:rPr>
                            <w:b/>
                            <w:sz w:val="20"/>
                            <w:szCs w:val="16"/>
                          </w:rPr>
                          <w:t>Kontrolling: beavatkozások megfogalmazása</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2" o:spid="_x0000_s1031" type="#_x0000_t34" style="position:absolute;left:9819;top:17459;width:11828;height:1841;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qtKcAAAADaAAAADwAAAGRycy9kb3ducmV2LnhtbERPy2rCQBTdC/7DcIXu6kQRa9OMIgXB&#10;QjemteubzG0SzdxJM9M8/t5ZCC4P553sBlOLjlpXWVawmEcgiHOrKy4UfH8dnjcgnEfWWFsmBSM5&#10;2G2nkwRjbXs+UZf6QoQQdjEqKL1vYildXpJBN7cNceB+bWvQB9gWUrfYh3BTy2UUraXBikNDiQ29&#10;l5Rf03+jIKvGPl0eLz+v5w+/ki+Zi/7ST6WeZsP+DYSnwT/Ed/dRKwhbw5VwA+T2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J6rSnAAAAA2gAAAA8AAAAAAAAAAAAAAAAA&#10;oQIAAGRycy9kb3ducmV2LnhtbFBLBQYAAAAABAAEAPkAAACOAwAAAAA=&#10;" strokecolor="#262626" strokeweight=".26467mm">
                  <v:stroke endarrow="open"/>
                </v:shape>
                <v:shape id="AutoShape 23" o:spid="_x0000_s1032" type="#_x0000_t34" style="position:absolute;left:9966;top:21824;width:11754;height:1582;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4N278AAADaAAAADwAAAGRycy9kb3ducmV2LnhtbESPT4vCMBTE7wt+h/AEb2uqyK5W0yKi&#10;oN7qn/ujebbF5qU0sdZvbxaEPQ4z8xtmlfamFh21rrKsYDKOQBDnVldcKLicd99zEM4ja6wtk4IX&#10;OUiTwdcKY22fnFF38oUIEHYxKii9b2IpXV6SQTe2DXHwbrY16INsC6lbfAa4qeU0in6kwYrDQokN&#10;bUrK76eHUUCHLDLUYHdgPu667Cpnv1up1GjYr5cgPPX+P/xp77WCBfxdCTdAJm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d4N278AAADaAAAADwAAAAAAAAAAAAAAAACh&#10;AgAAZHJzL2Rvd25yZXYueG1sUEsFBgAAAAAEAAQA+QAAAI0DAAAAAA==&#10;" strokecolor="#262626" strokeweight=".26467mm">
                  <v:stroke endarrow="open"/>
                </v:shape>
                <v:shapetype id="_x0000_t32" coordsize="21600,21600" o:spt="32" o:oned="t" path="m,l21600,21600e" filled="f">
                  <v:path arrowok="t" fillok="f" o:connecttype="none"/>
                  <o:lock v:ext="edit" shapetype="t"/>
                </v:shapetype>
                <v:shape id="AutoShape 24" o:spid="_x0000_s1033" type="#_x0000_t32" style="position:absolute;left:29938;top:15644;width:0;height:19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Fb3sQAAADbAAAADwAAAGRycy9kb3ducmV2LnhtbESPQWvCQBCF70L/wzKF3nS3QrVEVwmV&#10;gnirRmhv0+yYhGZn0+zWxH/fORR6m+G9ee+b9Xb0rbpSH5vAFh5nBhRxGVzDlYXi9Dp9BhUTssM2&#10;MFm4UYTt5m6yxsyFgd/oekyVkhCOGVqoU+oyrWNZk8c4Cx2xaJfQe0yy9pV2PQ4S7ls9N2ahPTYs&#10;DTV29FJT+XX88Ra6/XIozoum+DC7/JO/D8E85e/WPtyP+QpUojH9m/+u907whV5+kQH05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0VvexAAAANsAAAAPAAAAAAAAAAAA&#10;AAAAAKECAABkcnMvZG93bnJldi54bWxQSwUGAAAAAAQABAD5AAAAkgMAAAAA&#10;" strokeweight=".26467mm">
                  <v:stroke endarrow="open"/>
                </v:shape>
                <v:shape id="AutoShape 25" o:spid="_x0000_s1034" type="#_x0000_t32" style="position:absolute;left:29499;top:5635;width:0;height:253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3+RcEAAADbAAAADwAAAGRycy9kb3ducmV2LnhtbERPTWvCQBC9F/wPywi91V2FWomuEpSC&#10;eKuNoLcxOybB7GzMbk38991Cwds83ucsVr2txZ1aXznWMB4pEMS5MxUXGrLvz7cZCB+QDdaOScOD&#10;PKyWg5cFJsZ1/EX3fShEDGGfoIYyhCaR0uclWfQj1xBH7uJaiyHCtpCmxS6G21pOlJpKixXHhhIb&#10;WpeUX/c/VkOz/eiyw7TKTmqTnvm2c+o9PWr9OuzTOYhAfXiK/91bE+eP4e+XeIBc/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nf5FwQAAANsAAAAPAAAAAAAAAAAAAAAA&#10;AKECAABkcnMvZG93bnJldi54bWxQSwUGAAAAAAQABAD5AAAAjwMAAAAA&#10;" strokeweight=".26467mm">
                  <v:stroke endarrow="open"/>
                </v:shape>
                <v:shape id="AutoShape 26" o:spid="_x0000_s1035" type="#_x0000_t34" style="position:absolute;left:9754;top:4425;width:18323;height:5082;rotation:11796470fd;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KTd74AAADbAAAADwAAAGRycy9kb3ducmV2LnhtbESPzQrCMBCE74LvEFbwIprqQbQaRfxB&#10;r7Y+wNKsbbHZlCba+vZGELztMjPfzq63nanEixpXWlYwnUQgiDOrS84V3NLTeAHCeWSNlWVS8CYH&#10;202/t8ZY25av9Ep8LgKEXYwKCu/rWEqXFWTQTWxNHLS7bQz6sDa51A22AW4qOYuiuTRYcrhQYE37&#10;grJH8jSB4o752bTVZbQ0OpHLU9rts4NSw0G3W4Hw1Pm/+Ze+6FB/Bt9fwgBy8w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rgpN3vgAAANsAAAAPAAAAAAAAAAAAAAAAAKEC&#10;AABkcnMvZG93bnJldi54bWxQSwUGAAAAAAQABAD5AAAAjAMAAAAA&#10;" strokecolor="#262626" strokeweight=".26467mm">
                  <v:stroke endarrow="open"/>
                </v:shape>
                <v:shape id="AutoShape 27" o:spid="_x0000_s1036" type="#_x0000_t34" style="position:absolute;left:9827;top:14071;width:18339;height:13190;rotation:11796470fd;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pE+8MAAADbAAAADwAAAGRycy9kb3ducmV2LnhtbERPS2vCQBC+F/wPywi9FLOp+CipqxRD&#10;oXgpRgs9DtlpEpqdjdltHv/eLQje5uN7zmY3mFp01LrKsoLnKAZBnFtdcaHgfHqfvYBwHlljbZkU&#10;jORgt508bDDRtucjdZkvRAhhl6CC0vsmkdLlJRl0kW2IA/djW4M+wLaQusU+hJtazuN4JQ1WHBpK&#10;bGhfUv6b/RkFS/l94a/6sB57fPqcp0Mqj4dUqcfp8PYKwtPg7+Kb+0OH+Qv4/yUcIL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3aRPvDAAAA2wAAAA8AAAAAAAAAAAAA&#10;AAAAoQIAAGRycy9kb3ducmV2LnhtbFBLBQYAAAAABAAEAPkAAACRAwAAAAA=&#10;" strokecolor="#262626" strokeweight=".26467mm">
                  <v:stroke endarrow="open"/>
                </v:shape>
                <v:shape id="AutoShape 28" o:spid="_x0000_s1037" type="#_x0000_t32" style="position:absolute;left:9892;top:12092;width:18274;height:7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1C8QAAADbAAAADwAAAGRycy9kb3ducmV2LnhtbERPTWvCQBC9C/6HZQQvohuFSkmzhhIq&#10;FYSithaPY3aahGZn0+yqaX+9KxS8zeN9TpJ2phZnal1lWcF0EoEgzq2uuFDw8b4cP4JwHlljbZkU&#10;/JKDdNHvJRhre+EtnXe+ECGEXYwKSu+bWEqXl2TQTWxDHLgv2xr0AbaF1C1eQrip5SyK5tJgxaGh&#10;xIaykvLv3ckoWP+s6miD9HZYv+6PL9u/z1GTzZQaDrrnJxCeOn8X/7tXOsx/gNsv4QC5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t3ULxAAAANsAAAAPAAAAAAAAAAAA&#10;AAAAAKECAABkcnMvZG93bnJldi54bWxQSwUGAAAAAAQABAD5AAAAkgMAAAAA&#10;" strokecolor="#262626" strokeweight=".26467mm">
                  <v:stroke endarrow="open"/>
                </v:shape>
                <v:shape id="AutoShape 29" o:spid="_x0000_s1038" type="#_x0000_t34" style="position:absolute;left:9819;top:2670;width:11413;height:12101;rotation:11796470fd;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R/F8IAAADbAAAADwAAAGRycy9kb3ducmV2LnhtbERPTWvCQBC9F/wPyxR6KWZjQFtS1yAN&#10;BfFS1BY8DtlpEpqdTXdXE/99VxC8zeN9zrIYTSfO5HxrWcEsSUEQV1a3XCv4OnxMX0H4gKyxs0wK&#10;LuShWE0elphrO/COzvtQixjCPkcFTQh9LqWvGjLoE9sTR+7HOoMhQldL7XCI4aaTWZoupMGWY0OD&#10;Pb03VP3uT0bBXB7/+LvbvlwGfP7MyrGUu22p1NPjuH4DEWgMd/HNvdFx/gKuv8QD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kR/F8IAAADbAAAADwAAAAAAAAAAAAAA&#10;AAChAgAAZHJzL2Rvd25yZXYueG1sUEsFBgAAAAAEAAQA+QAAAJADAAAAAA==&#10;" strokecolor="#262626" strokeweight=".26467mm">
                  <v:stroke endarrow="open"/>
                </v:shape>
                <v:shape id="AutoShape 32" o:spid="_x0000_s1039" type="#_x0000_t32" style="position:absolute;left:14054;top:14642;width:0;height:1057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fiaMAAAADbAAAADwAAAGRycy9kb3ducmV2LnhtbERPPWvDMBDdA/0P4grZYjkN1MaNEkJL&#10;aYYucbp0O6yrbWKdjKRa7r+vAoFs93ift93PZhATOd9bVrDOchDEjdU9twq+zu+rEoQPyBoHy6Tg&#10;jzzsdw+LLVbaRj7RVIdWpBD2FSroQhgrKX3TkUGf2ZE4cT/WGQwJulZqhzGFm0E+5fmzNNhzauhw&#10;pNeOmkv9axR86oLHjdWxLuk7ug95ePOnqNTycT68gAg0h7v45j7qNL+A6y/pALn7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nH4mjAAAAA2wAAAA8AAAAAAAAAAAAAAAAA&#10;oQIAAGRycy9kb3ducmV2LnhtbFBLBQYAAAAABAAEAPkAAACOAwAAAAA=&#10;" strokecolor="#262626" strokeweight=".26467mm"/>
                <v:shape id="AutoShape 33" o:spid="_x0000_s1040" type="#_x0000_t32" style="position:absolute;left:9892;top:25230;width:416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balcYAAADbAAAADwAAAGRycy9kb3ducmV2LnhtbESPQWvCQBCF74X+h2UKXopu6qFIzCpF&#10;WhSEolbF45gdk9DsbJrdauqvdw5CbzO8N+99k007V6sztaHybOBlkIAizr2tuDCw/froj0CFiGyx&#10;9kwG/ijAdPL4kGFq/YXXdN7EQkkIhxQNlDE2qdYhL8lhGPiGWLSTbx1GWdtC2xYvEu5qPUySV+2w&#10;YmkosaFZSfn35tcZWP4s6mSF9HlYznfH9/V1/9zMhsb0nrq3MahIXfw3368XVvAFVn6RAfTk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W22pXGAAAA2wAAAA8AAAAAAAAA&#10;AAAAAAAAoQIAAGRycy9kb3ducmV2LnhtbFBLBQYAAAAABAAEAPkAAACUAwAAAAA=&#10;" strokecolor="#262626" strokeweight=".26467mm">
                  <v:stroke endarrow="open"/>
                </v:shape>
                <v:shape id="Text Box 13" o:spid="_x0000_s1041" type="#_x0000_t202" style="position:absolute;width:9754;height:8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14:paraId="6261C420" w14:textId="77777777" w:rsidR="00B77062" w:rsidRPr="00C5716E" w:rsidRDefault="00B77062" w:rsidP="00DA06DC">
                        <w:pPr>
                          <w:pBdr>
                            <w:top w:val="single" w:sz="4" w:space="1" w:color="auto"/>
                            <w:left w:val="single" w:sz="4" w:space="4" w:color="auto"/>
                            <w:bottom w:val="single" w:sz="4" w:space="1" w:color="auto"/>
                            <w:right w:val="single" w:sz="4" w:space="4" w:color="auto"/>
                          </w:pBdr>
                          <w:spacing w:before="60" w:after="60"/>
                          <w:rPr>
                            <w:b/>
                            <w:sz w:val="20"/>
                            <w:szCs w:val="16"/>
                          </w:rPr>
                        </w:pPr>
                        <w:r w:rsidRPr="00C5716E">
                          <w:rPr>
                            <w:b/>
                            <w:sz w:val="20"/>
                            <w:szCs w:val="16"/>
                          </w:rPr>
                          <w:t xml:space="preserve"> Stratégia: </w:t>
                        </w:r>
                      </w:p>
                      <w:p w14:paraId="5BADFC28" w14:textId="77777777" w:rsidR="00B77062" w:rsidRPr="00C5716E" w:rsidRDefault="00B77062" w:rsidP="00B17A3A">
                        <w:pPr>
                          <w:pBdr>
                            <w:top w:val="single" w:sz="4" w:space="1" w:color="auto"/>
                            <w:left w:val="single" w:sz="4" w:space="4" w:color="auto"/>
                            <w:bottom w:val="single" w:sz="4" w:space="1" w:color="auto"/>
                            <w:right w:val="single" w:sz="4" w:space="4" w:color="auto"/>
                          </w:pBdr>
                          <w:spacing w:before="60" w:after="60"/>
                          <w:jc w:val="center"/>
                          <w:rPr>
                            <w:b/>
                            <w:sz w:val="20"/>
                            <w:szCs w:val="16"/>
                          </w:rPr>
                        </w:pPr>
                        <w:r w:rsidRPr="00C5716E">
                          <w:rPr>
                            <w:b/>
                            <w:sz w:val="20"/>
                            <w:szCs w:val="16"/>
                          </w:rPr>
                          <w:t>célok és beavatkozások</w:t>
                        </w:r>
                      </w:p>
                    </w:txbxContent>
                  </v:textbox>
                </v:shape>
                <v:shape id="Text Box 17" o:spid="_x0000_s1042" type="#_x0000_t202" style="position:absolute;top:11210;width:9754;height:7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fRMAA&#10;AADbAAAADwAAAGRycy9kb3ducmV2LnhtbERPz2vCMBS+C/sfwht4s8nEyVYbZSiDnSbWTfD2aJ5t&#10;sXkJTWa7/94cBjt+fL+LzWg7caM+tI41PGUKBHHlTMu1hq/j++wFRIjIBjvHpOGXAmzWD5MCc+MG&#10;PtCtjLVIIRxy1NDE6HMpQ9WQxZA5T5y4i+stxgT7WpoehxRuOzlXaikttpwaGvS0bai6lj9Ww/fn&#10;5XxaqH29s89+cKOSbF+l1tPH8W0FItIY/8V/7g+jYZ7Wpy/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wfRMAAAADbAAAADwAAAAAAAAAAAAAAAACYAgAAZHJzL2Rvd25y&#10;ZXYueG1sUEsFBgAAAAAEAAQA9QAAAIUDAAAAAA==&#10;" filled="f" stroked="f">
                  <v:textbox>
                    <w:txbxContent>
                      <w:p w14:paraId="2F03A9B0" w14:textId="77777777" w:rsidR="00B77062" w:rsidRPr="00C5716E" w:rsidRDefault="00B77062" w:rsidP="00B17A3A">
                        <w:pPr>
                          <w:pBdr>
                            <w:top w:val="single" w:sz="4" w:space="1" w:color="auto"/>
                            <w:left w:val="single" w:sz="4" w:space="4" w:color="auto"/>
                            <w:bottom w:val="single" w:sz="4" w:space="1" w:color="auto"/>
                            <w:right w:val="single" w:sz="4" w:space="4" w:color="auto"/>
                          </w:pBdr>
                          <w:spacing w:before="60" w:after="60"/>
                          <w:jc w:val="center"/>
                          <w:rPr>
                            <w:b/>
                            <w:sz w:val="20"/>
                            <w:szCs w:val="16"/>
                          </w:rPr>
                        </w:pPr>
                        <w:r w:rsidRPr="00C5716E">
                          <w:rPr>
                            <w:b/>
                            <w:sz w:val="20"/>
                            <w:szCs w:val="16"/>
                          </w:rPr>
                          <w:t>Stratégia beavatkozásai - előkészítés</w:t>
                        </w:r>
                      </w:p>
                    </w:txbxContent>
                  </v:textbox>
                </v:shape>
                <v:shape id="AutoShape 18" o:spid="_x0000_s1043" style="position:absolute;left:4446;top:8038;width:1163;height:317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oF0MIA&#10;AADbAAAADwAAAGRycy9kb3ducmV2LnhtbESPwWrDMBBE74H+g9hCbomcHEJxo4S20FIoBJr4AxZr&#10;bZlaKyNtbffvq0Agx2Fm3jD74+x7NVJMXWADm3UBirgOtuPWQHV5Xz2BSoJssQ9MBv4owfHwsNhj&#10;acPE3zSepVUZwqlEA05kKLVOtSOPaR0G4uw1IXqULGOrbcQpw32vt0Wx0x47zgsOB3pzVP+cf72B&#10;Xf81NfYUq/mjEte0nX6VYTRm+Ti/PIMSmuUevrU/rYHtBq5f8g/Qh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egXQwgAAANsAAAAPAAAAAAAAAAAAAAAAAJgCAABkcnMvZG93&#10;bnJldi54bWxQSwUGAAAAAAQABAD1AAAAhwMAAAAA&#10;" path="m5400,r,16521l,16521r10800,5079l21600,16521r-5400,l16200,,5400,xe" strokeweight=".26467mm">
                  <v:stroke joinstyle="miter"/>
                  <v:path arrowok="t" o:connecttype="custom" o:connectlocs="3130,0;6259,23292;3130,46583;0,23292;0,35630;6259,35630" o:connectangles="270,0,90,180,180,0" textboxrect="5405,0,16195,19060"/>
                </v:shape>
                <v:group id="Group 20" o:spid="_x0000_s1044" style="position:absolute;left:73;top:18384;width:9754;height:10476" coordsize="9754,104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Text Box 15" o:spid="_x0000_s1045" type="#_x0000_t202" style="position:absolute;top:3301;width:9754;height:7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6BM8QA&#10;AADbAAAADwAAAGRycy9kb3ducmV2LnhtbESPQWvCQBSE7wX/w/IEb7qrtkXTbESUQk8tpip4e2Sf&#10;SWj2bchuTfrvuwWhx2FmvmHSzWAbcaPO1441zGcKBHHhTM2lhuPn63QFwgdkg41j0vBDHjbZ6CHF&#10;xLieD3TLQykihH2CGqoQ2kRKX1Rk0c9cSxy9q+sshii7UpoO+wi3jVwo9Swt1hwXKmxpV1HxlX9b&#10;Daf36+X8qD7KvX1qezcoyXYttZ6Mh+0LiEBD+A/f229Gw2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gTPEAAAA2wAAAA8AAAAAAAAAAAAAAAAAmAIAAGRycy9k&#10;b3ducmV2LnhtbFBLBQYAAAAABAAEAPUAAACJAwAAAAA=&#10;" filled="f" stroked="f">
                    <v:textbox>
                      <w:txbxContent>
                        <w:p w14:paraId="7B073DB1" w14:textId="77777777" w:rsidR="00B77062" w:rsidRPr="00C5716E" w:rsidRDefault="00B77062" w:rsidP="00B17A3A">
                          <w:pPr>
                            <w:pBdr>
                              <w:top w:val="single" w:sz="4" w:space="1" w:color="auto"/>
                              <w:left w:val="single" w:sz="4" w:space="4" w:color="auto"/>
                              <w:bottom w:val="single" w:sz="4" w:space="1" w:color="auto"/>
                              <w:right w:val="single" w:sz="4" w:space="4" w:color="auto"/>
                            </w:pBdr>
                            <w:spacing w:before="60" w:after="60"/>
                            <w:jc w:val="center"/>
                            <w:rPr>
                              <w:b/>
                              <w:sz w:val="20"/>
                              <w:szCs w:val="16"/>
                            </w:rPr>
                          </w:pPr>
                          <w:r w:rsidRPr="00C5716E">
                            <w:rPr>
                              <w:b/>
                              <w:sz w:val="20"/>
                              <w:szCs w:val="16"/>
                            </w:rPr>
                            <w:t>Stratégia beavatkozásai - megvalósítás</w:t>
                          </w:r>
                        </w:p>
                      </w:txbxContent>
                    </v:textbox>
                  </v:shape>
                  <v:shape id="AutoShape 19" o:spid="_x0000_s1046" style="position:absolute;left:4275;width:1163;height:317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2mSMIA&#10;AADbAAAADwAAAGRycy9kb3ducmV2LnhtbESPUUvDQBCE3wX/w7FC3+zFUkqJvRYVFKFQaM0PWHKb&#10;XDC3F+7WJP77niD0cZiZb5jdYfa9GimmLrCBp2UBirgOtuPWQPX1/rgFlQTZYh+YDPxSgsP+/m6H&#10;pQ0Tn2m8SKsyhFOJBpzIUGqdakce0zIMxNlrQvQoWcZW24hThvter4pioz12nBccDvTmqP6+/HgD&#10;m/44NfYUq/mjEte0nX6VYTRm8TC/PIMSmuUW/m9/WgOrNfx9yT9A76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DaZIwgAAANsAAAAPAAAAAAAAAAAAAAAAAJgCAABkcnMvZG93&#10;bnJldi54bWxQSwUGAAAAAAQABAD1AAAAhwMAAAAA&#10;" path="m5400,r,16521l,16521r10800,5079l21600,16521r-5400,l16200,,5400,xe" strokeweight=".26467mm">
                    <v:stroke joinstyle="miter"/>
                    <v:path arrowok="t" o:connecttype="custom" o:connectlocs="3130,0;6259,23292;3130,46583;0,23292;0,35630;6259,35630" o:connectangles="270,0,90,180,180,0" textboxrect="5405,0,16195,19060"/>
                  </v:shape>
                </v:group>
              </v:group>
            </w:pict>
          </mc:Fallback>
        </mc:AlternateContent>
      </w:r>
      <w:bookmarkEnd w:id="106"/>
    </w:p>
    <w:p w14:paraId="69EB982D" w14:textId="77777777" w:rsidR="00B17A3A" w:rsidRPr="00F13D2B" w:rsidRDefault="00B17A3A" w:rsidP="00B17A3A">
      <w:pPr>
        <w:rPr>
          <w:highlight w:val="yellow"/>
        </w:rPr>
      </w:pPr>
    </w:p>
    <w:p w14:paraId="0E39F7FA" w14:textId="77777777" w:rsidR="00B17A3A" w:rsidRPr="00F13D2B" w:rsidRDefault="00B17A3A" w:rsidP="00B17A3A">
      <w:pPr>
        <w:rPr>
          <w:highlight w:val="yellow"/>
        </w:rPr>
      </w:pPr>
    </w:p>
    <w:p w14:paraId="60EAEE70" w14:textId="77777777" w:rsidR="00B17A3A" w:rsidRPr="00F13D2B" w:rsidRDefault="00B17A3A" w:rsidP="00B17A3A">
      <w:pPr>
        <w:rPr>
          <w:highlight w:val="yellow"/>
        </w:rPr>
      </w:pPr>
    </w:p>
    <w:p w14:paraId="2FCA1681" w14:textId="77777777" w:rsidR="00B17A3A" w:rsidRDefault="00B17A3A" w:rsidP="00B17A3A">
      <w:pPr>
        <w:rPr>
          <w:highlight w:val="yellow"/>
        </w:rPr>
      </w:pPr>
    </w:p>
    <w:p w14:paraId="76CE2834" w14:textId="77777777" w:rsidR="00B17A3A" w:rsidRDefault="00B17A3A" w:rsidP="00B17A3A">
      <w:pPr>
        <w:rPr>
          <w:highlight w:val="yellow"/>
        </w:rPr>
      </w:pPr>
    </w:p>
    <w:p w14:paraId="5DE94ED2" w14:textId="77777777" w:rsidR="00B17A3A" w:rsidRDefault="00B17A3A" w:rsidP="00B17A3A">
      <w:pPr>
        <w:rPr>
          <w:highlight w:val="yellow"/>
        </w:rPr>
      </w:pPr>
    </w:p>
    <w:p w14:paraId="5A81B8E9" w14:textId="77777777" w:rsidR="00CA2F50" w:rsidRDefault="00CA2F50" w:rsidP="00B17A3A"/>
    <w:p w14:paraId="3D9FAEB1" w14:textId="77777777" w:rsidR="00B163B8" w:rsidRPr="00B163B8" w:rsidRDefault="00B163B8" w:rsidP="00B17A3A">
      <w:pPr>
        <w:rPr>
          <w:highlight w:val="yellow"/>
        </w:rPr>
      </w:pPr>
      <w:r w:rsidRPr="00B163B8">
        <w:rPr>
          <w:iCs/>
        </w:rPr>
        <w:lastRenderedPageBreak/>
        <w:t>A monitoring tevékenység során keletkező adatokat a település rendszeresen megjelenteti saját honlapjának azon részén, amelyet a településfejlesztéssel kapcsolatos információk számára tart fenn. Emellett, a monitoring adatokat célzottan megküldi az ITS kialakításában aktívan közreműködő partnerek részére és számukra negyedéves rendszerességgel konzultációs lehetőséget biztosít az ITS előrehaladása tárgyában. A képviselőtestület évi egy alkalommal nyilvános közmeghallgatást tart az ITS megvalósításának előrehaladásáról.</w:t>
      </w:r>
    </w:p>
    <w:p w14:paraId="31FD934B" w14:textId="77777777" w:rsidR="00B17A3A" w:rsidRPr="006C080F" w:rsidRDefault="00B17A3A" w:rsidP="00B17A3A">
      <w:pPr>
        <w:pStyle w:val="Cmsor4"/>
      </w:pPr>
      <w:bookmarkStart w:id="107" w:name="_Toc422308581"/>
      <w:bookmarkStart w:id="108" w:name="_Toc426017918"/>
      <w:r w:rsidRPr="006C080F">
        <w:t>A monitoring folyamat szervezete</w:t>
      </w:r>
      <w:bookmarkEnd w:id="107"/>
      <w:bookmarkEnd w:id="108"/>
    </w:p>
    <w:p w14:paraId="680879AA" w14:textId="77777777" w:rsidR="00B17A3A" w:rsidRPr="006C080F" w:rsidRDefault="00B17A3A" w:rsidP="00B17A3A">
      <w:r w:rsidRPr="006C080F">
        <w:t>A képviselőtestület a monitoring folyamatokkal javaslatokat fogalmaz meg és meghozza a folyamatokkal, illetve a konkrét beavatkozásokkal kapcsolatos döntéseket. A szakmai bizottságok javaslatot tesznek a képviselőtestület felé a stratégia megvalósítását érintő folyamatokra és konkrét beavatkozásokra. A Monitoring Bizottság rendszeresen felülvizsgálja a stratégia megvalósításának folyamatát és javaslatokkal él az érintett bizottságok, illetve képviselőtestület felé; megtárgyalja és elfogadja az éves rendszerességgel készülő monitoring jelentést, valamint javaslatokat fogalmaz meg annak kapcsán. A monitoring bizottság tagjai:</w:t>
      </w:r>
    </w:p>
    <w:p w14:paraId="28304B4C" w14:textId="77777777" w:rsidR="00B17A3A" w:rsidRPr="006C080F" w:rsidRDefault="00B17A3A" w:rsidP="00ED7B0A">
      <w:pPr>
        <w:pStyle w:val="Listaszerbekezds"/>
        <w:numPr>
          <w:ilvl w:val="0"/>
          <w:numId w:val="45"/>
        </w:numPr>
        <w:spacing w:after="160" w:line="259" w:lineRule="auto"/>
      </w:pPr>
      <w:r w:rsidRPr="006C080F">
        <w:t>Polgármester</w:t>
      </w:r>
    </w:p>
    <w:p w14:paraId="5FC56299" w14:textId="77777777" w:rsidR="00B17A3A" w:rsidRPr="006C080F" w:rsidRDefault="00B17A3A" w:rsidP="00ED7B0A">
      <w:pPr>
        <w:pStyle w:val="Listaszerbekezds"/>
        <w:numPr>
          <w:ilvl w:val="0"/>
          <w:numId w:val="45"/>
        </w:numPr>
        <w:spacing w:after="160" w:line="259" w:lineRule="auto"/>
      </w:pPr>
      <w:r w:rsidRPr="006C080F">
        <w:t>A testületi bizottsági elnökök</w:t>
      </w:r>
    </w:p>
    <w:p w14:paraId="32646611" w14:textId="77777777" w:rsidR="00B17A3A" w:rsidRPr="006C080F" w:rsidRDefault="00B17A3A" w:rsidP="00ED7B0A">
      <w:pPr>
        <w:pStyle w:val="Listaszerbekezds"/>
        <w:numPr>
          <w:ilvl w:val="0"/>
          <w:numId w:val="45"/>
        </w:numPr>
        <w:spacing w:after="160" w:line="259" w:lineRule="auto"/>
      </w:pPr>
      <w:r w:rsidRPr="006C080F">
        <w:t>Főépítész</w:t>
      </w:r>
    </w:p>
    <w:p w14:paraId="50AC75E3" w14:textId="77777777" w:rsidR="00B17A3A" w:rsidRPr="006C080F" w:rsidRDefault="00B17A3A" w:rsidP="00ED7B0A">
      <w:pPr>
        <w:pStyle w:val="Listaszerbekezds"/>
        <w:numPr>
          <w:ilvl w:val="0"/>
          <w:numId w:val="45"/>
        </w:numPr>
        <w:spacing w:after="160" w:line="259" w:lineRule="auto"/>
      </w:pPr>
      <w:r w:rsidRPr="006C080F">
        <w:t>A településen működő civil szakmai támogató csoport vezetője</w:t>
      </w:r>
    </w:p>
    <w:p w14:paraId="03336BE5" w14:textId="77777777" w:rsidR="00B17A3A" w:rsidRPr="006C080F" w:rsidRDefault="00B17A3A" w:rsidP="00ED7B0A">
      <w:pPr>
        <w:pStyle w:val="Listaszerbekezds"/>
        <w:numPr>
          <w:ilvl w:val="0"/>
          <w:numId w:val="45"/>
        </w:numPr>
        <w:spacing w:after="160" w:line="259" w:lineRule="auto"/>
      </w:pPr>
      <w:r w:rsidRPr="006C080F">
        <w:t>Egyéb civil szervezetek</w:t>
      </w:r>
    </w:p>
    <w:p w14:paraId="66BEEF47" w14:textId="77777777" w:rsidR="00B17A3A" w:rsidRPr="006C080F" w:rsidRDefault="00B17A3A" w:rsidP="00ED7B0A">
      <w:pPr>
        <w:pStyle w:val="Listaszerbekezds"/>
        <w:numPr>
          <w:ilvl w:val="0"/>
          <w:numId w:val="45"/>
        </w:numPr>
        <w:spacing w:after="160" w:line="259" w:lineRule="auto"/>
      </w:pPr>
      <w:r w:rsidRPr="006C080F">
        <w:t>Stratégia megvalósításáért felelős operatív szervezet</w:t>
      </w:r>
    </w:p>
    <w:p w14:paraId="45EE74C0" w14:textId="77777777" w:rsidR="00B17A3A" w:rsidRPr="006C080F" w:rsidRDefault="00B17A3A" w:rsidP="00B17A3A">
      <w:r w:rsidRPr="006C080F">
        <w:t>A stratégia megvalósításáért felelős operatív szervezetnek (monitoring felelős) a végrehajtó szervezeten belül a monitoringért felelős munkatársat kell kijelölni. A munkatárs feladata, hogy éves rendszerességgel elkészítse a megvalósítás folyamatáról szóló jelentést, azt az operatív szervezet vezetőjével egyeztesse, aki a jelentést a Monitoring Bizottság vezetője felé továbbítja.</w:t>
      </w:r>
    </w:p>
    <w:p w14:paraId="6801C130" w14:textId="77777777" w:rsidR="00B17A3A" w:rsidRPr="00D85AF5" w:rsidRDefault="00B17A3A" w:rsidP="00B17A3A">
      <w:pPr>
        <w:rPr>
          <w:b/>
          <w:i/>
        </w:rPr>
      </w:pPr>
      <w:r w:rsidRPr="00D85AF5">
        <w:t xml:space="preserve">Az eredményes monitoring tevékenység feltétele, hogy az nyomon követés rendszerének kialakítása az előkészítés és a megvalósítás integráns részét képezze, meghatározva a folyamatokat, határidőket és felelősöket. A monitoring folyamata az alábbi lépésekből áll: </w:t>
      </w:r>
    </w:p>
    <w:p w14:paraId="265D4DAB" w14:textId="77777777" w:rsidR="00B17A3A" w:rsidRPr="00B13ADA" w:rsidRDefault="00B17A3A" w:rsidP="00ED7B0A">
      <w:pPr>
        <w:pStyle w:val="Listaszerbekezds"/>
        <w:numPr>
          <w:ilvl w:val="0"/>
          <w:numId w:val="42"/>
        </w:numPr>
        <w:rPr>
          <w:b/>
          <w:i/>
        </w:rPr>
      </w:pPr>
      <w:r w:rsidRPr="00D85AF5">
        <w:t xml:space="preserve">Egyértelmű célkitűzéseket megfogalmazó, világos beavatkozási logikára épülő településfejlesztési koncepció kialakítása. </w:t>
      </w:r>
    </w:p>
    <w:p w14:paraId="64795CEE" w14:textId="77777777" w:rsidR="00B17A3A" w:rsidRPr="00B13ADA" w:rsidRDefault="00B17A3A" w:rsidP="00ED7B0A">
      <w:pPr>
        <w:pStyle w:val="Listaszerbekezds"/>
        <w:numPr>
          <w:ilvl w:val="0"/>
          <w:numId w:val="42"/>
        </w:numPr>
        <w:rPr>
          <w:b/>
          <w:i/>
        </w:rPr>
      </w:pPr>
      <w:r w:rsidRPr="00D85AF5">
        <w:t xml:space="preserve">Konkrét beavatkozásokat és részben projekteket, illetve a kapcsolódó finanszírozási forrásokat meghatározó ITS kidolgozása. </w:t>
      </w:r>
    </w:p>
    <w:p w14:paraId="1EEEFF10" w14:textId="77777777" w:rsidR="00B17A3A" w:rsidRPr="00B13ADA" w:rsidRDefault="00B17A3A" w:rsidP="00ED7B0A">
      <w:pPr>
        <w:pStyle w:val="Listaszerbekezds"/>
        <w:numPr>
          <w:ilvl w:val="0"/>
          <w:numId w:val="42"/>
        </w:numPr>
        <w:rPr>
          <w:b/>
          <w:i/>
        </w:rPr>
      </w:pPr>
      <w:r w:rsidRPr="00D85AF5">
        <w:t>A monitoring és értékelési tevékenység alapját jelentő indikátorkészlet összeállítása – jelen fejezet összefoglalja az átfogó, tematikus és területi célokhoz kapcsolódó javasolt monitoring</w:t>
      </w:r>
      <w:r>
        <w:t xml:space="preserve"> </w:t>
      </w:r>
      <w:r w:rsidRPr="00D85AF5">
        <w:t xml:space="preserve">mutatókat, míg a projektszintű indikátorok az egyes projektek konkrét kidolgozásakor kerülnek meghatározásra. </w:t>
      </w:r>
    </w:p>
    <w:p w14:paraId="51BBD22B" w14:textId="77777777" w:rsidR="00B17A3A" w:rsidRPr="00B13ADA" w:rsidRDefault="00B17A3A" w:rsidP="00ED7B0A">
      <w:pPr>
        <w:pStyle w:val="Listaszerbekezds"/>
        <w:numPr>
          <w:ilvl w:val="0"/>
          <w:numId w:val="42"/>
        </w:numPr>
        <w:rPr>
          <w:b/>
          <w:i/>
        </w:rPr>
      </w:pPr>
      <w:r w:rsidRPr="00D85AF5">
        <w:t xml:space="preserve">A monitoring és értékelési tevékenység megalapozásához és eredményes végrehajtásához szükséges információk összegyűjtése </w:t>
      </w:r>
    </w:p>
    <w:p w14:paraId="2D7A8ECB" w14:textId="77777777" w:rsidR="00B17A3A" w:rsidRPr="00B13ADA" w:rsidRDefault="00B17A3A" w:rsidP="00ED7B0A">
      <w:pPr>
        <w:pStyle w:val="Listaszerbekezds"/>
        <w:numPr>
          <w:ilvl w:val="0"/>
          <w:numId w:val="42"/>
        </w:numPr>
        <w:rPr>
          <w:b/>
          <w:i/>
        </w:rPr>
      </w:pPr>
      <w:r w:rsidRPr="00D85AF5">
        <w:t>Az indikátorok teljesülésének nyomon</w:t>
      </w:r>
      <w:r>
        <w:t xml:space="preserve"> </w:t>
      </w:r>
      <w:r w:rsidRPr="00D85AF5">
        <w:t xml:space="preserve">követése a megvalósítás során. </w:t>
      </w:r>
    </w:p>
    <w:p w14:paraId="51C4CD0C" w14:textId="77777777" w:rsidR="00B17A3A" w:rsidRPr="00D85AF5" w:rsidRDefault="00B17A3A" w:rsidP="00B17A3A">
      <w:pPr>
        <w:rPr>
          <w:b/>
          <w:i/>
        </w:rPr>
      </w:pPr>
      <w:r w:rsidRPr="00D85AF5">
        <w:t xml:space="preserve">A monitoring tevékenység alapvetően belső feladat, azaz a településfejlesztési koncepció és az ITS végrehajtásáért felelős szervezet felelősségi körébe tartozik. Célszerű kijelölni egy személyt, aki felelős a monitoring és értékelési tevékenység koordinációjáért és végrehajtásáért. A monitoringhoz kapcsolódó legfontosabb feladatok: </w:t>
      </w:r>
    </w:p>
    <w:p w14:paraId="05FB3442" w14:textId="77777777" w:rsidR="00B17A3A" w:rsidRPr="00B13ADA" w:rsidRDefault="00B17A3A" w:rsidP="00ED7B0A">
      <w:pPr>
        <w:pStyle w:val="Listaszerbekezds"/>
        <w:numPr>
          <w:ilvl w:val="0"/>
          <w:numId w:val="41"/>
        </w:numPr>
        <w:rPr>
          <w:b/>
          <w:i/>
        </w:rPr>
      </w:pPr>
      <w:r w:rsidRPr="00D85AF5">
        <w:lastRenderedPageBreak/>
        <w:t>a monitoring</w:t>
      </w:r>
      <w:r>
        <w:t xml:space="preserve"> </w:t>
      </w:r>
      <w:r w:rsidRPr="00D85AF5">
        <w:t xml:space="preserve">rendszer kereteinek kialakítása előre elkészített és folyamatosan frissítendő adatbázis megalkotásával; </w:t>
      </w:r>
    </w:p>
    <w:p w14:paraId="111074DD" w14:textId="77777777" w:rsidR="00B17A3A" w:rsidRPr="00B13ADA" w:rsidRDefault="00B17A3A" w:rsidP="00ED7B0A">
      <w:pPr>
        <w:pStyle w:val="Listaszerbekezds"/>
        <w:numPr>
          <w:ilvl w:val="0"/>
          <w:numId w:val="41"/>
        </w:numPr>
        <w:rPr>
          <w:b/>
          <w:i/>
        </w:rPr>
      </w:pPr>
      <w:r w:rsidRPr="00D85AF5">
        <w:t xml:space="preserve">az indikátorok aktuális értékének – a terv szerinti gyakorisággal történő – összegyűjtése, rögzítése a monitoring rendszerben; </w:t>
      </w:r>
    </w:p>
    <w:p w14:paraId="3F5FEE32" w14:textId="77777777" w:rsidR="00B17A3A" w:rsidRPr="00B13ADA" w:rsidRDefault="00B17A3A" w:rsidP="00ED7B0A">
      <w:pPr>
        <w:pStyle w:val="Listaszerbekezds"/>
        <w:numPr>
          <w:ilvl w:val="0"/>
          <w:numId w:val="41"/>
        </w:numPr>
        <w:rPr>
          <w:b/>
          <w:i/>
        </w:rPr>
      </w:pPr>
      <w:r w:rsidRPr="00D85AF5">
        <w:t xml:space="preserve">rendszeres kapcsolattartás a projektek megvalósításért felelős személyekkel az indikátorok elérését nagymértékben befolyásoló kulcs-, hálózatos és akcióterületi projektek nyomon követése érdekében; </w:t>
      </w:r>
    </w:p>
    <w:p w14:paraId="5E41B892" w14:textId="77777777" w:rsidR="00B17A3A" w:rsidRPr="00B13ADA" w:rsidRDefault="00B17A3A" w:rsidP="00ED7B0A">
      <w:pPr>
        <w:pStyle w:val="Listaszerbekezds"/>
        <w:numPr>
          <w:ilvl w:val="0"/>
          <w:numId w:val="41"/>
        </w:numPr>
        <w:rPr>
          <w:b/>
          <w:i/>
        </w:rPr>
      </w:pPr>
      <w:r w:rsidRPr="00D85AF5">
        <w:t xml:space="preserve">éves monitoring jelentés készítése, amely tartalmazza a szükségesnek tartott beavatkozásokat a program végrehajtásába (a jelentést a menedzsmentért felelős döntéshozó testületnek kell jóváhagynia). </w:t>
      </w:r>
    </w:p>
    <w:p w14:paraId="1A52B306" w14:textId="77777777" w:rsidR="00B17A3A" w:rsidRPr="00D85AF5" w:rsidRDefault="00B17A3A" w:rsidP="00B17A3A">
      <w:pPr>
        <w:rPr>
          <w:b/>
          <w:i/>
        </w:rPr>
      </w:pPr>
      <w:r w:rsidRPr="00D85AF5">
        <w:t xml:space="preserve">A monitoring tevékenység szervezeti hátterét az operatív menedzsment szervezet biztosítja, amely koordinálja a megvalósuló városfejlesztési beavatkozásokat, rendszeresen figyeli, gyűjti és rendszerezi azok indikátorainak alakulását. Minderről előterjesztést készül, amelyet az érintett Bizottságok tárgyalnak, és a Képviselő-testület hagy jóvá. Az Integrált Településfejlesztési Stratégia végrehajtását és eredményeit a város Képviselő-testülete évenként áttekinti és értékeli. A beszámoló az alábbi témaköröket tartalmazza: </w:t>
      </w:r>
    </w:p>
    <w:p w14:paraId="71AABBED" w14:textId="77777777" w:rsidR="00B17A3A" w:rsidRPr="00B13ADA" w:rsidRDefault="00B17A3A" w:rsidP="00ED7B0A">
      <w:pPr>
        <w:pStyle w:val="Listaszerbekezds"/>
        <w:numPr>
          <w:ilvl w:val="0"/>
          <w:numId w:val="43"/>
        </w:numPr>
        <w:rPr>
          <w:b/>
          <w:i/>
        </w:rPr>
      </w:pPr>
      <w:r w:rsidRPr="00D85AF5">
        <w:t xml:space="preserve">a stratégia keretein belül megvalósuló projektek és azok végrehajtásának állapota, </w:t>
      </w:r>
    </w:p>
    <w:p w14:paraId="3DF86FA1" w14:textId="77777777" w:rsidR="00B17A3A" w:rsidRPr="00B13ADA" w:rsidRDefault="00B17A3A" w:rsidP="00ED7B0A">
      <w:pPr>
        <w:pStyle w:val="Listaszerbekezds"/>
        <w:numPr>
          <w:ilvl w:val="0"/>
          <w:numId w:val="43"/>
        </w:numPr>
        <w:rPr>
          <w:b/>
          <w:i/>
        </w:rPr>
      </w:pPr>
      <w:r w:rsidRPr="00D85AF5">
        <w:t xml:space="preserve">a stratégia keretein belül megvalósuló projektek finanszírozási információi (projekt költségvetése, források összetétele), </w:t>
      </w:r>
    </w:p>
    <w:p w14:paraId="7EDF4921" w14:textId="77777777" w:rsidR="00B17A3A" w:rsidRPr="00B13ADA" w:rsidRDefault="00B17A3A" w:rsidP="00ED7B0A">
      <w:pPr>
        <w:pStyle w:val="Listaszerbekezds"/>
        <w:numPr>
          <w:ilvl w:val="0"/>
          <w:numId w:val="43"/>
        </w:numPr>
        <w:rPr>
          <w:b/>
          <w:i/>
        </w:rPr>
      </w:pPr>
      <w:r w:rsidRPr="00D85AF5">
        <w:t xml:space="preserve">városrészenként és tematikus célonkénti áttekintés a stratégia végrehajtásának kezdete óta megvalósult fejlesztésekről és azok eredményeiről, </w:t>
      </w:r>
    </w:p>
    <w:p w14:paraId="5705686E" w14:textId="77777777" w:rsidR="00B17A3A" w:rsidRPr="00B163B8" w:rsidRDefault="00B17A3A" w:rsidP="00ED7B0A">
      <w:pPr>
        <w:pStyle w:val="Listaszerbekezds"/>
        <w:numPr>
          <w:ilvl w:val="0"/>
          <w:numId w:val="43"/>
        </w:numPr>
        <w:rPr>
          <w:b/>
          <w:i/>
        </w:rPr>
      </w:pPr>
      <w:r w:rsidRPr="00D85AF5">
        <w:t xml:space="preserve">a stratégia indikátorrendszere alapján mért előrehaladás (az indikátorok kiinduló és célértékeinek, valamint azok aktuális értékének feltüntetésével). </w:t>
      </w:r>
    </w:p>
    <w:p w14:paraId="05841E1B" w14:textId="77777777" w:rsidR="00B163B8" w:rsidRPr="00B163B8" w:rsidRDefault="00B163B8" w:rsidP="00B163B8">
      <w:r w:rsidRPr="00B163B8">
        <w:rPr>
          <w:iCs/>
        </w:rPr>
        <w:t>A monitoring tevékenység során keletkező adatokat a település rendszeresen megjelenteti saját honlapjának azon részén, amelyet a településfejlesztéssel kapcsolatos információk számára tart fenn. Emellett, a monitoring adatokat célzottan megküldi az ITS kialakításában aktívan közreműködő partnerek részére és számukra negyedéves rendszerességgel konzultációs lehetőséget biztosít az ITS előrehaladása tárgyában. A képviselőtestület évi egy alkalommal nyilvános közmeghallgatást tart az ITS megvalósításának előrehaladásáról.</w:t>
      </w:r>
    </w:p>
    <w:p w14:paraId="388392A1" w14:textId="77777777" w:rsidR="00B17A3A" w:rsidRPr="006C080F" w:rsidRDefault="00B17A3A" w:rsidP="00B17A3A">
      <w:pPr>
        <w:pStyle w:val="Cmsor4"/>
      </w:pPr>
      <w:bookmarkStart w:id="109" w:name="_Toc422308582"/>
      <w:bookmarkStart w:id="110" w:name="_Toc426017919"/>
      <w:r w:rsidRPr="006C080F">
        <w:t>A monitoring folyamatával kapcsolatos dokumentumok:</w:t>
      </w:r>
      <w:bookmarkEnd w:id="109"/>
      <w:bookmarkEnd w:id="110"/>
    </w:p>
    <w:p w14:paraId="2A9CF365" w14:textId="77777777" w:rsidR="00B17A3A" w:rsidRPr="006C080F" w:rsidRDefault="00B17A3A" w:rsidP="00B17A3A">
      <w:r w:rsidRPr="006C080F">
        <w:rPr>
          <w:b/>
        </w:rPr>
        <w:t>Éves monitoring jelentés:</w:t>
      </w:r>
      <w:r w:rsidRPr="006C080F">
        <w:t xml:space="preserve"> az éves jelentés elkészítéséért az operatív végrehajtó testület felel. Az éves jelentést a Monitoring Bizottság javaslatai alapján az érintett testületi bizottságok, valamint a képviselőtestület minden évben megtárgyalja, elfogadja, illetve meghozza a szükséges intézkedésekkel kapcsolatos döntéseket. Az éves jelentés tartalma:</w:t>
      </w:r>
    </w:p>
    <w:p w14:paraId="6232396A" w14:textId="77777777" w:rsidR="00B17A3A" w:rsidRPr="006C080F" w:rsidRDefault="00B17A3A" w:rsidP="00ED7B0A">
      <w:pPr>
        <w:pStyle w:val="Listaszerbekezds"/>
        <w:numPr>
          <w:ilvl w:val="0"/>
          <w:numId w:val="46"/>
        </w:numPr>
      </w:pPr>
      <w:r w:rsidRPr="006C080F">
        <w:t>A beavatkozások előkészítő feladatainak előrehaladására,</w:t>
      </w:r>
    </w:p>
    <w:p w14:paraId="3BD17B8A" w14:textId="77777777" w:rsidR="00B17A3A" w:rsidRPr="006C080F" w:rsidRDefault="00B17A3A" w:rsidP="00ED7B0A">
      <w:pPr>
        <w:pStyle w:val="Listaszerbekezds"/>
        <w:numPr>
          <w:ilvl w:val="0"/>
          <w:numId w:val="46"/>
        </w:numPr>
      </w:pPr>
      <w:r w:rsidRPr="006C080F">
        <w:t>A beavatkozások megvalósításának előrehaladására,</w:t>
      </w:r>
    </w:p>
    <w:p w14:paraId="6E7D236A" w14:textId="77777777" w:rsidR="00B17A3A" w:rsidRPr="006C080F" w:rsidRDefault="00B17A3A" w:rsidP="00ED7B0A">
      <w:pPr>
        <w:pStyle w:val="Listaszerbekezds"/>
        <w:numPr>
          <w:ilvl w:val="0"/>
          <w:numId w:val="46"/>
        </w:numPr>
      </w:pPr>
      <w:r w:rsidRPr="006C080F">
        <w:t>A stratégia megvalósításának előrehaladására; célok megvalósulása,</w:t>
      </w:r>
    </w:p>
    <w:p w14:paraId="51C481E2" w14:textId="77777777" w:rsidR="00B17A3A" w:rsidRPr="006C080F" w:rsidRDefault="00B17A3A" w:rsidP="00ED7B0A">
      <w:pPr>
        <w:pStyle w:val="Listaszerbekezds"/>
        <w:numPr>
          <w:ilvl w:val="0"/>
          <w:numId w:val="46"/>
        </w:numPr>
      </w:pPr>
      <w:r w:rsidRPr="006C080F">
        <w:t>A különböző folyamatokkal kapcsolatos problémák, esetleges szűk keresztmetszetek azonosítására,</w:t>
      </w:r>
    </w:p>
    <w:p w14:paraId="7AB795FC" w14:textId="77777777" w:rsidR="00B17A3A" w:rsidRPr="006C080F" w:rsidRDefault="00B17A3A" w:rsidP="00ED7B0A">
      <w:pPr>
        <w:pStyle w:val="Listaszerbekezds"/>
        <w:numPr>
          <w:ilvl w:val="0"/>
          <w:numId w:val="46"/>
        </w:numPr>
      </w:pPr>
      <w:r w:rsidRPr="006C080F">
        <w:t>Javaslatok megfogalmazására, amelyek tartalmazzák a felelősök és határidők meghatározását is.</w:t>
      </w:r>
    </w:p>
    <w:p w14:paraId="7001F169" w14:textId="77777777" w:rsidR="00B17A3A" w:rsidRPr="006C080F" w:rsidRDefault="00B17A3A" w:rsidP="00ED7B0A">
      <w:pPr>
        <w:pStyle w:val="Listaszerbekezds"/>
        <w:numPr>
          <w:ilvl w:val="0"/>
          <w:numId w:val="46"/>
        </w:numPr>
      </w:pPr>
      <w:r w:rsidRPr="006C080F">
        <w:lastRenderedPageBreak/>
        <w:t>A megvalósítás szervezeti keretei</w:t>
      </w:r>
    </w:p>
    <w:p w14:paraId="15973592" w14:textId="77777777" w:rsidR="00B17A3A" w:rsidRPr="006C080F" w:rsidRDefault="00B17A3A" w:rsidP="00ED7B0A">
      <w:pPr>
        <w:pStyle w:val="Listaszerbekezds"/>
        <w:numPr>
          <w:ilvl w:val="0"/>
          <w:numId w:val="46"/>
        </w:numPr>
      </w:pPr>
      <w:r w:rsidRPr="006C080F">
        <w:t>A megvalósítással kapcsolatos tevékenységek, azok előrehaladása és értékelése</w:t>
      </w:r>
    </w:p>
    <w:p w14:paraId="64EECF38" w14:textId="77777777" w:rsidR="00B17A3A" w:rsidRPr="006C080F" w:rsidRDefault="00B17A3A" w:rsidP="00ED7B0A">
      <w:pPr>
        <w:pStyle w:val="Listaszerbekezds"/>
        <w:numPr>
          <w:ilvl w:val="0"/>
          <w:numId w:val="46"/>
        </w:numPr>
      </w:pPr>
      <w:r w:rsidRPr="006C080F">
        <w:t>A megvalósítás folyamatainak javítása érdekében foganatosított intézkedések leírása és értékelése</w:t>
      </w:r>
    </w:p>
    <w:p w14:paraId="3890857D" w14:textId="77777777" w:rsidR="00B17A3A" w:rsidRPr="006C080F" w:rsidRDefault="00B17A3A" w:rsidP="00ED7B0A">
      <w:pPr>
        <w:pStyle w:val="Listaszerbekezds"/>
        <w:numPr>
          <w:ilvl w:val="0"/>
          <w:numId w:val="46"/>
        </w:numPr>
      </w:pPr>
      <w:r w:rsidRPr="006C080F">
        <w:t xml:space="preserve">A stratégiában azonosított számszerűsített indikátorok </w:t>
      </w:r>
    </w:p>
    <w:p w14:paraId="1B5DE6B4" w14:textId="77777777" w:rsidR="00B17A3A" w:rsidRPr="006C080F" w:rsidRDefault="00B17A3A" w:rsidP="00ED7B0A">
      <w:pPr>
        <w:pStyle w:val="Listaszerbekezds"/>
        <w:numPr>
          <w:ilvl w:val="0"/>
          <w:numId w:val="46"/>
        </w:numPr>
      </w:pPr>
      <w:r w:rsidRPr="006C080F">
        <w:t>A megvalósításra fordított pénzügyi források</w:t>
      </w:r>
    </w:p>
    <w:p w14:paraId="7C683624" w14:textId="77777777" w:rsidR="00B17A3A" w:rsidRPr="006C080F" w:rsidRDefault="00B17A3A" w:rsidP="00ED7B0A">
      <w:pPr>
        <w:pStyle w:val="Listaszerbekezds"/>
        <w:numPr>
          <w:ilvl w:val="0"/>
          <w:numId w:val="46"/>
        </w:numPr>
      </w:pPr>
      <w:r w:rsidRPr="006C080F">
        <w:t>A szervezettel, célokkal és beavatkozásokkal kapcsolatos javaslatok, amelyek tartalmazzák a felelősök és határidők meghatározását is</w:t>
      </w:r>
    </w:p>
    <w:p w14:paraId="44F21078" w14:textId="77777777" w:rsidR="00B17A3A" w:rsidRPr="006C080F" w:rsidRDefault="00B17A3A" w:rsidP="00ED7B0A">
      <w:pPr>
        <w:pStyle w:val="Listaszerbekezds"/>
        <w:numPr>
          <w:ilvl w:val="0"/>
          <w:numId w:val="46"/>
        </w:numPr>
      </w:pPr>
      <w:r w:rsidRPr="006C080F">
        <w:t>A következő periódusra tervezett tevékenységek és a szükséges szervezeti erőforrások és pénzügyi források meghatározása</w:t>
      </w:r>
    </w:p>
    <w:p w14:paraId="156E9C25" w14:textId="77777777" w:rsidR="00B17A3A" w:rsidRPr="00B13ADA" w:rsidRDefault="00B17A3A" w:rsidP="00B17A3A">
      <w:pPr>
        <w:pStyle w:val="Listaszerbekezds"/>
        <w:ind w:left="720"/>
        <w:rPr>
          <w:b/>
          <w:i/>
        </w:rPr>
      </w:pPr>
    </w:p>
    <w:p w14:paraId="4F68F508" w14:textId="77777777" w:rsidR="00B17A3A" w:rsidRPr="00D85AF5" w:rsidRDefault="00B17A3A" w:rsidP="00B17A3A">
      <w:pPr>
        <w:pStyle w:val="Cmsor3"/>
      </w:pPr>
      <w:bookmarkStart w:id="111" w:name="_Toc422308583"/>
      <w:bookmarkStart w:id="112" w:name="_Toc426017920"/>
      <w:r w:rsidRPr="00D85AF5">
        <w:t>Indikátorok meghatározása</w:t>
      </w:r>
      <w:bookmarkEnd w:id="111"/>
      <w:bookmarkEnd w:id="112"/>
    </w:p>
    <w:p w14:paraId="088D1996" w14:textId="77777777" w:rsidR="00B17A3A" w:rsidRPr="00D85AF5" w:rsidRDefault="00B17A3A" w:rsidP="00B17A3A">
      <w:pPr>
        <w:pStyle w:val="Cmsor4"/>
      </w:pPr>
      <w:bookmarkStart w:id="113" w:name="_Toc422308584"/>
      <w:bookmarkStart w:id="114" w:name="_Toc426017921"/>
      <w:r w:rsidRPr="00D85AF5">
        <w:t>Az indikátorokkal szemben támasztott követelmények</w:t>
      </w:r>
      <w:bookmarkEnd w:id="113"/>
      <w:bookmarkEnd w:id="114"/>
    </w:p>
    <w:p w14:paraId="281B55A0" w14:textId="77777777" w:rsidR="00B17A3A" w:rsidRPr="00D85AF5" w:rsidRDefault="00B17A3A" w:rsidP="00B17A3A">
      <w:r w:rsidRPr="00D85AF5">
        <w:t>A monitoring</w:t>
      </w:r>
      <w:r>
        <w:t xml:space="preserve"> </w:t>
      </w:r>
      <w:r w:rsidRPr="00D85AF5">
        <w:t>rendszer hatékony működésének egyik alapja a szakmailag megalapozott indikátorkészlet meghatározása. Az alkalmazott mutatókkal szembeni alapvető kritériumok az alábbiak:</w:t>
      </w:r>
    </w:p>
    <w:p w14:paraId="3BB0B590" w14:textId="77777777" w:rsidR="00B17A3A" w:rsidRPr="00D85AF5" w:rsidRDefault="00B17A3A" w:rsidP="00ED7B0A">
      <w:pPr>
        <w:pStyle w:val="Listaszerbekezds"/>
        <w:numPr>
          <w:ilvl w:val="0"/>
          <w:numId w:val="7"/>
        </w:numPr>
      </w:pPr>
      <w:r w:rsidRPr="00D85AF5">
        <w:rPr>
          <w:b/>
          <w:i/>
        </w:rPr>
        <w:t>Specifikus</w:t>
      </w:r>
      <w:r w:rsidRPr="00D85AF5">
        <w:t xml:space="preserve"> – az indikátor arra a célkitűzésre vonatkozik, aminek az eredményét, hatását méri;</w:t>
      </w:r>
    </w:p>
    <w:p w14:paraId="0532385F" w14:textId="77777777" w:rsidR="00B17A3A" w:rsidRPr="00D85AF5" w:rsidRDefault="00B17A3A" w:rsidP="00ED7B0A">
      <w:pPr>
        <w:pStyle w:val="Listaszerbekezds"/>
        <w:numPr>
          <w:ilvl w:val="0"/>
          <w:numId w:val="7"/>
        </w:numPr>
      </w:pPr>
      <w:r w:rsidRPr="00D85AF5">
        <w:rPr>
          <w:b/>
          <w:i/>
        </w:rPr>
        <w:t>Mérhető</w:t>
      </w:r>
      <w:r w:rsidRPr="00D85AF5">
        <w:t xml:space="preserve"> – az indikátor számszerűen (mértékegységgel) kifejezhető;</w:t>
      </w:r>
    </w:p>
    <w:p w14:paraId="72A94CEE" w14:textId="77777777" w:rsidR="00B17A3A" w:rsidRPr="00D85AF5" w:rsidRDefault="00B17A3A" w:rsidP="00ED7B0A">
      <w:pPr>
        <w:pStyle w:val="Listaszerbekezds"/>
        <w:numPr>
          <w:ilvl w:val="0"/>
          <w:numId w:val="7"/>
        </w:numPr>
      </w:pPr>
      <w:r w:rsidRPr="00D85AF5">
        <w:rPr>
          <w:b/>
          <w:i/>
        </w:rPr>
        <w:t>Elérhető</w:t>
      </w:r>
      <w:r w:rsidRPr="00D85AF5">
        <w:t xml:space="preserve"> – az indikátor bázis- és célértékét viszonylag gyorsan, könnyen és költséghatékony módon meg kell tudni határozni;</w:t>
      </w:r>
    </w:p>
    <w:p w14:paraId="63F93E0B" w14:textId="77777777" w:rsidR="00B17A3A" w:rsidRPr="00D85AF5" w:rsidRDefault="00B17A3A" w:rsidP="00ED7B0A">
      <w:pPr>
        <w:pStyle w:val="Listaszerbekezds"/>
        <w:numPr>
          <w:ilvl w:val="0"/>
          <w:numId w:val="7"/>
        </w:numPr>
      </w:pPr>
      <w:r w:rsidRPr="00D85AF5">
        <w:rPr>
          <w:b/>
          <w:i/>
        </w:rPr>
        <w:t>Reális</w:t>
      </w:r>
      <w:r w:rsidRPr="00D85AF5">
        <w:t xml:space="preserve"> – a valós helyzetből és tervezett beavatkozások várható eredményeiből kiindulva kell egy ténylegesen elérhető célértéket kitűzni;</w:t>
      </w:r>
    </w:p>
    <w:p w14:paraId="6BCE284D" w14:textId="77777777" w:rsidR="00B17A3A" w:rsidRPr="00D85AF5" w:rsidRDefault="00B17A3A" w:rsidP="00ED7B0A">
      <w:pPr>
        <w:pStyle w:val="Listaszerbekezds"/>
        <w:numPr>
          <w:ilvl w:val="0"/>
          <w:numId w:val="8"/>
        </w:numPr>
      </w:pPr>
      <w:r w:rsidRPr="00D85AF5">
        <w:rPr>
          <w:b/>
          <w:i/>
        </w:rPr>
        <w:t>Aktuális</w:t>
      </w:r>
      <w:r w:rsidRPr="00D85AF5">
        <w:t xml:space="preserve"> – az indikátornak az adott eredmény vagy output aktuális állapotára kell vonatkoznia, és alkalmasnak kell lennie időbeli nyomon</w:t>
      </w:r>
      <w:r w:rsidR="00314299">
        <w:t xml:space="preserve"> </w:t>
      </w:r>
      <w:r w:rsidRPr="00D85AF5">
        <w:t xml:space="preserve">követésre. </w:t>
      </w:r>
    </w:p>
    <w:p w14:paraId="5EECF8EC" w14:textId="77777777" w:rsidR="00B17A3A" w:rsidRPr="00D85AF5" w:rsidRDefault="00B17A3A" w:rsidP="00B17A3A">
      <w:r w:rsidRPr="00D85AF5">
        <w:t>A stratégia eredményességének méréséhez elengedhetetlen, hogy a felállított célokhoz indikátorok – a célok elérését jelző mutatók – kerüljenek hozzárendelésre. Az eredményorientáltság erősítése a 2014-2020 közötti időszak EU kohéziós politikájának egyik kiemelt célja, így az eredmények mérése az előző időszakénál hangsúlyosabban jelenik meg a politika végrehajtásának minden területén. Az alkalmazott indikátorok fajtái:</w:t>
      </w:r>
    </w:p>
    <w:p w14:paraId="441665C1" w14:textId="77777777" w:rsidR="00B17A3A" w:rsidRPr="00D85AF5" w:rsidRDefault="00B17A3A" w:rsidP="00ED7B0A">
      <w:pPr>
        <w:pStyle w:val="Listaszerbekezds"/>
        <w:numPr>
          <w:ilvl w:val="0"/>
          <w:numId w:val="8"/>
        </w:numPr>
      </w:pPr>
      <w:r w:rsidRPr="00D85AF5">
        <w:rPr>
          <w:b/>
          <w:i/>
        </w:rPr>
        <w:t>Hatásindikátorok</w:t>
      </w:r>
      <w:r w:rsidRPr="00D85AF5">
        <w:t>: Ezen indikátorok teljes mértékben egyediek, az adott település sajátosságaihoz illeszkednek. Egy középtávú célhoz – annak összetettsége függvényében – 1‐2 db indikátor kapcsolódik. Ezen indikátorok tekintetében a mérhetőség követelménye nem minden esetben teljesíthető. Tekintettel azonban arra, hogy a tematikus célokhoz kapcsolódó indikátorokat mérhető módon kell kialakítani, ezért a hatásindikátorok természetükből adódóan leginkább összetett mutatók és értékeik lehetnek leíró jellegűek is.</w:t>
      </w:r>
    </w:p>
    <w:p w14:paraId="2A4A65CC" w14:textId="77777777" w:rsidR="00B17A3A" w:rsidRPr="00D85AF5" w:rsidRDefault="00B17A3A" w:rsidP="00ED7B0A">
      <w:pPr>
        <w:pStyle w:val="Listaszerbekezds"/>
        <w:numPr>
          <w:ilvl w:val="0"/>
          <w:numId w:val="8"/>
        </w:numPr>
      </w:pPr>
      <w:r w:rsidRPr="00D85AF5">
        <w:rPr>
          <w:b/>
          <w:i/>
        </w:rPr>
        <w:t>Eredményindikátor</w:t>
      </w:r>
      <w:r w:rsidRPr="00D85AF5">
        <w:t>: Ezeket az indikátorokat a tematikus célok eredményeinek meghatározásához használtuk és az operatív programok eredményindikátorait vettük alapul. Az egyes operatív programok Egyedi Célkitűzéseket fogalmaznak meg és ezen célkitűzésekhez kapcsolódnak az OP eredményindikátorai.</w:t>
      </w:r>
    </w:p>
    <w:p w14:paraId="032FFDEF" w14:textId="77777777" w:rsidR="00B17A3A" w:rsidRPr="00D85AF5" w:rsidRDefault="00B17A3A" w:rsidP="00ED7B0A">
      <w:pPr>
        <w:pStyle w:val="Listaszerbekezds"/>
        <w:numPr>
          <w:ilvl w:val="0"/>
          <w:numId w:val="8"/>
        </w:numPr>
      </w:pPr>
      <w:r w:rsidRPr="00D85AF5">
        <w:rPr>
          <w:b/>
          <w:i/>
        </w:rPr>
        <w:lastRenderedPageBreak/>
        <w:t>Kimeneti/output indikátor</w:t>
      </w:r>
      <w:r w:rsidRPr="00D85AF5">
        <w:t xml:space="preserve">: Az indikátorokat az integrált projektek méréséhez használtuk. Az egyes operatív programokban prioritástengelyenként kerültek meghatározásra az output jellegű mutatók. A tervezés során ezeket a mutatókat – amennyiben ezek illeszkedtek a megvalósításra tervezet beavatkozások (projektek) jellegéhez – a lehető legszélesebb körben beépítettük a monitoring mutatók közé. </w:t>
      </w:r>
    </w:p>
    <w:p w14:paraId="632D5D7D" w14:textId="77777777" w:rsidR="00B17A3A" w:rsidRDefault="00B17A3A" w:rsidP="00B17A3A"/>
    <w:p w14:paraId="5E686FEF" w14:textId="77777777" w:rsidR="00174F07" w:rsidRPr="00A275B0" w:rsidRDefault="00082E9F" w:rsidP="00D85AF5">
      <w:pPr>
        <w:pStyle w:val="Cmsor4"/>
        <w:spacing w:line="240" w:lineRule="auto"/>
        <w:rPr>
          <w:rFonts w:asciiTheme="minorHAnsi" w:hAnsiTheme="minorHAnsi"/>
        </w:rPr>
      </w:pPr>
      <w:bookmarkStart w:id="115" w:name="_Toc426017922"/>
      <w:r w:rsidRPr="00A275B0">
        <w:rPr>
          <w:rFonts w:asciiTheme="minorHAnsi" w:hAnsiTheme="minorHAnsi"/>
        </w:rPr>
        <w:t>A stratégia indikátorai</w:t>
      </w:r>
      <w:bookmarkEnd w:id="115"/>
    </w:p>
    <w:p w14:paraId="679B0767" w14:textId="77777777" w:rsidR="00B758EE" w:rsidRPr="00B758EE" w:rsidRDefault="009060F4" w:rsidP="00B758EE">
      <w:pPr>
        <w:spacing w:line="240" w:lineRule="auto"/>
        <w:rPr>
          <w:iCs/>
        </w:rPr>
      </w:pPr>
      <w:r w:rsidRPr="009060F4">
        <w:rPr>
          <w:iCs/>
        </w:rPr>
        <w:t>A monitoring és értékelési rendszer, így a bázis- és célértékek végleges meghatározása akkor lehetséges, ha a stratégiában megfogalmazott projektek műszaki és tartalmi előkészítettsége eljut abba a fázisban, hogy a hozzájuk kapcsolódó eredmények, hatások és outputok azonosíthatóak és számszerűsíthetőek legyenek.</w:t>
      </w:r>
      <w:r w:rsidR="00B758EE">
        <w:rPr>
          <w:iCs/>
        </w:rPr>
        <w:t xml:space="preserve">  A</w:t>
      </w:r>
      <w:r w:rsidR="00B758EE">
        <w:t xml:space="preserve">z indikátoroknál a bázis- és célértékeket pontosítása és kiegészítése az ITS monitorozása (első éves felülvizsgálata) során történik meg, mivel a bázisértékek pontos meghatározásához az önkormányzat számára jelenleg nem állt rendelkezésre megfelelő információ. </w:t>
      </w:r>
    </w:p>
    <w:p w14:paraId="4177E39E" w14:textId="77777777" w:rsidR="00D717EB" w:rsidRDefault="00D717EB" w:rsidP="00D85AF5">
      <w:pPr>
        <w:spacing w:line="240" w:lineRule="auto"/>
        <w:rPr>
          <w:color w:val="FF0000"/>
        </w:rPr>
        <w:sectPr w:rsidR="00D717EB" w:rsidSect="0020273A">
          <w:type w:val="continuous"/>
          <w:pgSz w:w="11906" w:h="16838"/>
          <w:pgMar w:top="1417" w:right="1417" w:bottom="1417" w:left="1417" w:header="708" w:footer="708" w:gutter="0"/>
          <w:cols w:space="708"/>
          <w:docGrid w:linePitch="360"/>
        </w:sectPr>
      </w:pPr>
    </w:p>
    <w:tbl>
      <w:tblPr>
        <w:tblStyle w:val="Rcsostblzat"/>
        <w:tblW w:w="0" w:type="auto"/>
        <w:tblLook w:val="04A0" w:firstRow="1" w:lastRow="0" w:firstColumn="1" w:lastColumn="0" w:noHBand="0" w:noVBand="1"/>
      </w:tblPr>
      <w:tblGrid>
        <w:gridCol w:w="2873"/>
        <w:gridCol w:w="2798"/>
        <w:gridCol w:w="1312"/>
        <w:gridCol w:w="1395"/>
        <w:gridCol w:w="1074"/>
        <w:gridCol w:w="1211"/>
        <w:gridCol w:w="1913"/>
        <w:gridCol w:w="1418"/>
      </w:tblGrid>
      <w:tr w:rsidR="00D717EB" w:rsidRPr="00D717EB" w14:paraId="7693A074" w14:textId="77777777" w:rsidTr="00D717EB">
        <w:tc>
          <w:tcPr>
            <w:tcW w:w="0" w:type="auto"/>
            <w:shd w:val="clear" w:color="auto" w:fill="BFBFBF" w:themeFill="background1" w:themeFillShade="BF"/>
            <w:vAlign w:val="center"/>
          </w:tcPr>
          <w:p w14:paraId="2F63FF23" w14:textId="77777777" w:rsidR="00082E9F" w:rsidRPr="00D717EB" w:rsidRDefault="00082E9F" w:rsidP="00D85AF5">
            <w:pPr>
              <w:jc w:val="center"/>
              <w:rPr>
                <w:b/>
                <w:sz w:val="20"/>
                <w:szCs w:val="20"/>
              </w:rPr>
            </w:pPr>
            <w:r w:rsidRPr="00D717EB">
              <w:rPr>
                <w:b/>
                <w:sz w:val="20"/>
                <w:szCs w:val="20"/>
              </w:rPr>
              <w:lastRenderedPageBreak/>
              <w:t>Cél</w:t>
            </w:r>
          </w:p>
        </w:tc>
        <w:tc>
          <w:tcPr>
            <w:tcW w:w="0" w:type="auto"/>
            <w:shd w:val="clear" w:color="auto" w:fill="BFBFBF" w:themeFill="background1" w:themeFillShade="BF"/>
            <w:vAlign w:val="center"/>
          </w:tcPr>
          <w:p w14:paraId="2A3FBA48" w14:textId="77777777" w:rsidR="00082E9F" w:rsidRPr="00D717EB" w:rsidRDefault="00082E9F" w:rsidP="00D85AF5">
            <w:pPr>
              <w:jc w:val="center"/>
              <w:rPr>
                <w:b/>
                <w:sz w:val="20"/>
                <w:szCs w:val="20"/>
              </w:rPr>
            </w:pPr>
            <w:r w:rsidRPr="00D717EB">
              <w:rPr>
                <w:b/>
                <w:sz w:val="20"/>
                <w:szCs w:val="20"/>
              </w:rPr>
              <w:t>Javasolt indikátor</w:t>
            </w:r>
          </w:p>
        </w:tc>
        <w:tc>
          <w:tcPr>
            <w:tcW w:w="0" w:type="auto"/>
            <w:shd w:val="clear" w:color="auto" w:fill="BFBFBF" w:themeFill="background1" w:themeFillShade="BF"/>
            <w:vAlign w:val="center"/>
          </w:tcPr>
          <w:p w14:paraId="69DA2A74" w14:textId="77777777" w:rsidR="00082E9F" w:rsidRPr="00D717EB" w:rsidRDefault="00082E9F" w:rsidP="00D85AF5">
            <w:pPr>
              <w:jc w:val="center"/>
              <w:rPr>
                <w:b/>
                <w:sz w:val="20"/>
                <w:szCs w:val="20"/>
              </w:rPr>
            </w:pPr>
            <w:r w:rsidRPr="00D717EB">
              <w:rPr>
                <w:b/>
                <w:sz w:val="20"/>
                <w:szCs w:val="20"/>
              </w:rPr>
              <w:t>Indikátor típusa</w:t>
            </w:r>
          </w:p>
        </w:tc>
        <w:tc>
          <w:tcPr>
            <w:tcW w:w="0" w:type="auto"/>
            <w:shd w:val="clear" w:color="auto" w:fill="BFBFBF" w:themeFill="background1" w:themeFillShade="BF"/>
            <w:vAlign w:val="center"/>
          </w:tcPr>
          <w:p w14:paraId="719B9D39" w14:textId="77777777" w:rsidR="00082E9F" w:rsidRPr="00D717EB" w:rsidRDefault="00145D03" w:rsidP="00D85AF5">
            <w:pPr>
              <w:jc w:val="center"/>
              <w:rPr>
                <w:b/>
                <w:sz w:val="20"/>
                <w:szCs w:val="20"/>
              </w:rPr>
            </w:pPr>
            <w:r w:rsidRPr="00D717EB">
              <w:rPr>
                <w:b/>
                <w:sz w:val="20"/>
                <w:szCs w:val="20"/>
              </w:rPr>
              <w:t>Mértékegység</w:t>
            </w:r>
          </w:p>
        </w:tc>
        <w:tc>
          <w:tcPr>
            <w:tcW w:w="0" w:type="auto"/>
            <w:shd w:val="clear" w:color="auto" w:fill="BFBFBF" w:themeFill="background1" w:themeFillShade="BF"/>
            <w:vAlign w:val="center"/>
          </w:tcPr>
          <w:p w14:paraId="79EB81EC" w14:textId="77777777" w:rsidR="00082E9F" w:rsidRPr="00D717EB" w:rsidRDefault="00082E9F" w:rsidP="00D85AF5">
            <w:pPr>
              <w:jc w:val="center"/>
              <w:rPr>
                <w:b/>
                <w:sz w:val="20"/>
                <w:szCs w:val="20"/>
              </w:rPr>
            </w:pPr>
            <w:r w:rsidRPr="00D717EB">
              <w:rPr>
                <w:b/>
                <w:sz w:val="20"/>
                <w:szCs w:val="20"/>
              </w:rPr>
              <w:t>Bázisérték</w:t>
            </w:r>
          </w:p>
        </w:tc>
        <w:tc>
          <w:tcPr>
            <w:tcW w:w="0" w:type="auto"/>
            <w:shd w:val="clear" w:color="auto" w:fill="BFBFBF" w:themeFill="background1" w:themeFillShade="BF"/>
            <w:vAlign w:val="center"/>
          </w:tcPr>
          <w:p w14:paraId="5AE4426E" w14:textId="77777777" w:rsidR="00082E9F" w:rsidRPr="00D717EB" w:rsidRDefault="00082E9F" w:rsidP="00D85AF5">
            <w:pPr>
              <w:jc w:val="center"/>
              <w:rPr>
                <w:b/>
                <w:sz w:val="20"/>
                <w:szCs w:val="20"/>
              </w:rPr>
            </w:pPr>
            <w:r w:rsidRPr="00D717EB">
              <w:rPr>
                <w:b/>
                <w:sz w:val="20"/>
                <w:szCs w:val="20"/>
              </w:rPr>
              <w:t>Célérték</w:t>
            </w:r>
          </w:p>
        </w:tc>
        <w:tc>
          <w:tcPr>
            <w:tcW w:w="1913" w:type="dxa"/>
            <w:shd w:val="clear" w:color="auto" w:fill="BFBFBF" w:themeFill="background1" w:themeFillShade="BF"/>
            <w:vAlign w:val="center"/>
          </w:tcPr>
          <w:p w14:paraId="01D54E01" w14:textId="77777777" w:rsidR="00082E9F" w:rsidRPr="00D717EB" w:rsidRDefault="00082E9F" w:rsidP="00D85AF5">
            <w:pPr>
              <w:jc w:val="center"/>
              <w:rPr>
                <w:b/>
                <w:sz w:val="20"/>
                <w:szCs w:val="20"/>
              </w:rPr>
            </w:pPr>
            <w:r w:rsidRPr="00D717EB">
              <w:rPr>
                <w:b/>
                <w:sz w:val="20"/>
                <w:szCs w:val="20"/>
              </w:rPr>
              <w:t>Adatforrás</w:t>
            </w:r>
          </w:p>
        </w:tc>
        <w:tc>
          <w:tcPr>
            <w:tcW w:w="1418" w:type="dxa"/>
            <w:shd w:val="clear" w:color="auto" w:fill="BFBFBF" w:themeFill="background1" w:themeFillShade="BF"/>
            <w:vAlign w:val="center"/>
          </w:tcPr>
          <w:p w14:paraId="6F1E403F" w14:textId="77777777" w:rsidR="00082E9F" w:rsidRPr="00D717EB" w:rsidRDefault="00082E9F" w:rsidP="00D85AF5">
            <w:pPr>
              <w:jc w:val="center"/>
              <w:rPr>
                <w:b/>
                <w:sz w:val="20"/>
                <w:szCs w:val="20"/>
              </w:rPr>
            </w:pPr>
            <w:r w:rsidRPr="00D717EB">
              <w:rPr>
                <w:b/>
                <w:sz w:val="20"/>
                <w:szCs w:val="20"/>
              </w:rPr>
              <w:t>Mérés gyakorisága</w:t>
            </w:r>
          </w:p>
        </w:tc>
      </w:tr>
      <w:tr w:rsidR="00D717EB" w:rsidRPr="00D717EB" w14:paraId="6F143793" w14:textId="77777777" w:rsidTr="00D717EB">
        <w:tc>
          <w:tcPr>
            <w:tcW w:w="13462" w:type="dxa"/>
            <w:gridSpan w:val="8"/>
            <w:shd w:val="clear" w:color="auto" w:fill="BFBFBF" w:themeFill="background1" w:themeFillShade="BF"/>
          </w:tcPr>
          <w:p w14:paraId="187F84BE" w14:textId="77777777" w:rsidR="00082E9F" w:rsidRPr="00D717EB" w:rsidRDefault="00082E9F" w:rsidP="00D85AF5">
            <w:pPr>
              <w:jc w:val="center"/>
              <w:rPr>
                <w:b/>
                <w:sz w:val="20"/>
                <w:szCs w:val="20"/>
              </w:rPr>
            </w:pPr>
            <w:r w:rsidRPr="00D717EB">
              <w:rPr>
                <w:b/>
                <w:sz w:val="20"/>
                <w:szCs w:val="20"/>
              </w:rPr>
              <w:t>Átfogó célok</w:t>
            </w:r>
          </w:p>
        </w:tc>
      </w:tr>
      <w:tr w:rsidR="00D717EB" w:rsidRPr="00D717EB" w14:paraId="091B3390" w14:textId="77777777" w:rsidTr="00D717EB">
        <w:tc>
          <w:tcPr>
            <w:tcW w:w="0" w:type="auto"/>
          </w:tcPr>
          <w:p w14:paraId="75A4F856" w14:textId="77777777" w:rsidR="003638EC" w:rsidRPr="00D717EB" w:rsidRDefault="003638EC" w:rsidP="00D85AF5">
            <w:pPr>
              <w:rPr>
                <w:sz w:val="20"/>
                <w:szCs w:val="20"/>
              </w:rPr>
            </w:pPr>
            <w:r w:rsidRPr="00D717EB">
              <w:rPr>
                <w:sz w:val="20"/>
                <w:szCs w:val="20"/>
              </w:rPr>
              <w:t>Á1: Élhető és vonzó település megteremtése</w:t>
            </w:r>
          </w:p>
        </w:tc>
        <w:tc>
          <w:tcPr>
            <w:tcW w:w="0" w:type="auto"/>
            <w:vAlign w:val="center"/>
          </w:tcPr>
          <w:p w14:paraId="54D7F7D9" w14:textId="77777777" w:rsidR="003638EC" w:rsidRPr="00D717EB" w:rsidRDefault="003638EC" w:rsidP="00D85AF5">
            <w:pPr>
              <w:rPr>
                <w:sz w:val="20"/>
                <w:szCs w:val="20"/>
              </w:rPr>
            </w:pPr>
            <w:r w:rsidRPr="00D717EB">
              <w:rPr>
                <w:sz w:val="20"/>
                <w:szCs w:val="20"/>
              </w:rPr>
              <w:t>Lakossági elégedettség</w:t>
            </w:r>
          </w:p>
        </w:tc>
        <w:tc>
          <w:tcPr>
            <w:tcW w:w="0" w:type="auto"/>
            <w:vAlign w:val="center"/>
          </w:tcPr>
          <w:p w14:paraId="7C4C1C5D" w14:textId="77777777" w:rsidR="003638EC" w:rsidRPr="00D717EB" w:rsidRDefault="003638EC" w:rsidP="00D85AF5">
            <w:pPr>
              <w:rPr>
                <w:sz w:val="20"/>
                <w:szCs w:val="20"/>
              </w:rPr>
            </w:pPr>
            <w:r w:rsidRPr="00D717EB">
              <w:rPr>
                <w:sz w:val="20"/>
                <w:szCs w:val="20"/>
              </w:rPr>
              <w:t>hatás</w:t>
            </w:r>
          </w:p>
        </w:tc>
        <w:tc>
          <w:tcPr>
            <w:tcW w:w="0" w:type="auto"/>
            <w:vAlign w:val="center"/>
          </w:tcPr>
          <w:p w14:paraId="0EE92881" w14:textId="77777777" w:rsidR="003638EC" w:rsidRPr="00D717EB" w:rsidRDefault="003638EC" w:rsidP="00D85AF5">
            <w:pPr>
              <w:rPr>
                <w:sz w:val="20"/>
                <w:szCs w:val="20"/>
              </w:rPr>
            </w:pPr>
            <w:r w:rsidRPr="00D717EB">
              <w:rPr>
                <w:sz w:val="20"/>
                <w:szCs w:val="20"/>
              </w:rPr>
              <w:t>%</w:t>
            </w:r>
          </w:p>
        </w:tc>
        <w:tc>
          <w:tcPr>
            <w:tcW w:w="0" w:type="auto"/>
            <w:vAlign w:val="center"/>
          </w:tcPr>
          <w:p w14:paraId="21C39523" w14:textId="77777777" w:rsidR="003638EC" w:rsidRPr="00D717EB" w:rsidRDefault="003638EC" w:rsidP="00D85AF5">
            <w:pPr>
              <w:rPr>
                <w:sz w:val="20"/>
                <w:szCs w:val="20"/>
              </w:rPr>
            </w:pPr>
            <w:r w:rsidRPr="00D717EB">
              <w:rPr>
                <w:sz w:val="20"/>
                <w:szCs w:val="20"/>
              </w:rPr>
              <w:t>0</w:t>
            </w:r>
          </w:p>
        </w:tc>
        <w:tc>
          <w:tcPr>
            <w:tcW w:w="0" w:type="auto"/>
            <w:vAlign w:val="center"/>
          </w:tcPr>
          <w:p w14:paraId="673D2300" w14:textId="77777777" w:rsidR="003638EC" w:rsidRPr="00D717EB" w:rsidRDefault="003638EC" w:rsidP="00190BFE">
            <w:pPr>
              <w:jc w:val="center"/>
              <w:rPr>
                <w:sz w:val="20"/>
                <w:szCs w:val="20"/>
              </w:rPr>
            </w:pPr>
            <w:r w:rsidRPr="00D717EB">
              <w:rPr>
                <w:sz w:val="20"/>
                <w:szCs w:val="20"/>
              </w:rPr>
              <w:t>+5</w:t>
            </w:r>
          </w:p>
          <w:p w14:paraId="2F749530" w14:textId="77777777" w:rsidR="003638EC" w:rsidRPr="00D717EB" w:rsidRDefault="003638EC" w:rsidP="00D85AF5">
            <w:pPr>
              <w:rPr>
                <w:sz w:val="20"/>
                <w:szCs w:val="20"/>
              </w:rPr>
            </w:pPr>
            <w:r w:rsidRPr="00D717EB">
              <w:rPr>
                <w:sz w:val="20"/>
                <w:szCs w:val="20"/>
              </w:rPr>
              <w:t>(növekedés)</w:t>
            </w:r>
          </w:p>
        </w:tc>
        <w:tc>
          <w:tcPr>
            <w:tcW w:w="1913" w:type="dxa"/>
            <w:vAlign w:val="center"/>
          </w:tcPr>
          <w:p w14:paraId="268C1247" w14:textId="77777777" w:rsidR="003638EC" w:rsidRPr="00D717EB" w:rsidRDefault="003638EC" w:rsidP="00D85AF5">
            <w:pPr>
              <w:rPr>
                <w:sz w:val="20"/>
                <w:szCs w:val="20"/>
              </w:rPr>
            </w:pPr>
            <w:r w:rsidRPr="00D717EB">
              <w:rPr>
                <w:sz w:val="20"/>
                <w:szCs w:val="20"/>
              </w:rPr>
              <w:t>Kedvezményezetti adatszolgáltatás</w:t>
            </w:r>
          </w:p>
        </w:tc>
        <w:tc>
          <w:tcPr>
            <w:tcW w:w="1418" w:type="dxa"/>
            <w:vAlign w:val="center"/>
          </w:tcPr>
          <w:p w14:paraId="66A5FE57" w14:textId="77777777" w:rsidR="003638EC" w:rsidRPr="00D717EB" w:rsidRDefault="003638EC" w:rsidP="00D85AF5">
            <w:pPr>
              <w:rPr>
                <w:sz w:val="20"/>
                <w:szCs w:val="20"/>
              </w:rPr>
            </w:pPr>
            <w:r w:rsidRPr="00D717EB">
              <w:rPr>
                <w:sz w:val="20"/>
                <w:szCs w:val="20"/>
              </w:rPr>
              <w:t>évente</w:t>
            </w:r>
          </w:p>
        </w:tc>
      </w:tr>
      <w:tr w:rsidR="00D717EB" w:rsidRPr="00D717EB" w14:paraId="37AEF63D" w14:textId="77777777" w:rsidTr="00D717EB">
        <w:tc>
          <w:tcPr>
            <w:tcW w:w="0" w:type="auto"/>
          </w:tcPr>
          <w:p w14:paraId="7395DAA0" w14:textId="77777777" w:rsidR="003638EC" w:rsidRPr="00D717EB" w:rsidRDefault="003638EC" w:rsidP="00D85AF5">
            <w:pPr>
              <w:rPr>
                <w:sz w:val="20"/>
                <w:szCs w:val="20"/>
              </w:rPr>
            </w:pPr>
            <w:r w:rsidRPr="00D717EB">
              <w:rPr>
                <w:sz w:val="20"/>
                <w:szCs w:val="20"/>
              </w:rPr>
              <w:t>Á2:Gazdasági potenciál növelése</w:t>
            </w:r>
          </w:p>
        </w:tc>
        <w:tc>
          <w:tcPr>
            <w:tcW w:w="0" w:type="auto"/>
            <w:vAlign w:val="center"/>
          </w:tcPr>
          <w:p w14:paraId="56F1189F" w14:textId="77777777" w:rsidR="003638EC" w:rsidRPr="00D717EB" w:rsidRDefault="003638EC" w:rsidP="00D85AF5">
            <w:pPr>
              <w:rPr>
                <w:sz w:val="20"/>
                <w:szCs w:val="20"/>
              </w:rPr>
            </w:pPr>
            <w:r w:rsidRPr="00D717EB">
              <w:rPr>
                <w:sz w:val="20"/>
                <w:szCs w:val="20"/>
              </w:rPr>
              <w:t>Foglalkoztatottak aránya</w:t>
            </w:r>
          </w:p>
        </w:tc>
        <w:tc>
          <w:tcPr>
            <w:tcW w:w="0" w:type="auto"/>
            <w:vAlign w:val="center"/>
          </w:tcPr>
          <w:p w14:paraId="7A4A6632" w14:textId="77777777" w:rsidR="003638EC" w:rsidRPr="00D717EB" w:rsidRDefault="003638EC" w:rsidP="00D85AF5">
            <w:pPr>
              <w:rPr>
                <w:sz w:val="20"/>
                <w:szCs w:val="20"/>
              </w:rPr>
            </w:pPr>
            <w:r w:rsidRPr="00D717EB">
              <w:rPr>
                <w:sz w:val="20"/>
                <w:szCs w:val="20"/>
              </w:rPr>
              <w:t>hatás</w:t>
            </w:r>
          </w:p>
        </w:tc>
        <w:tc>
          <w:tcPr>
            <w:tcW w:w="0" w:type="auto"/>
            <w:vAlign w:val="center"/>
          </w:tcPr>
          <w:p w14:paraId="133F9596" w14:textId="77777777" w:rsidR="003638EC" w:rsidRPr="00D717EB" w:rsidRDefault="003638EC" w:rsidP="00D85AF5">
            <w:pPr>
              <w:rPr>
                <w:sz w:val="20"/>
                <w:szCs w:val="20"/>
              </w:rPr>
            </w:pPr>
            <w:r w:rsidRPr="00D717EB">
              <w:rPr>
                <w:sz w:val="20"/>
                <w:szCs w:val="20"/>
              </w:rPr>
              <w:t>%</w:t>
            </w:r>
          </w:p>
        </w:tc>
        <w:tc>
          <w:tcPr>
            <w:tcW w:w="0" w:type="auto"/>
            <w:vAlign w:val="center"/>
          </w:tcPr>
          <w:p w14:paraId="095A5411" w14:textId="77777777" w:rsidR="003638EC" w:rsidRPr="00D717EB" w:rsidRDefault="003638EC" w:rsidP="00D85AF5">
            <w:pPr>
              <w:rPr>
                <w:sz w:val="20"/>
                <w:szCs w:val="20"/>
              </w:rPr>
            </w:pPr>
            <w:r w:rsidRPr="00D717EB">
              <w:rPr>
                <w:sz w:val="20"/>
                <w:szCs w:val="20"/>
              </w:rPr>
              <w:t>0</w:t>
            </w:r>
          </w:p>
        </w:tc>
        <w:tc>
          <w:tcPr>
            <w:tcW w:w="0" w:type="auto"/>
            <w:vAlign w:val="center"/>
          </w:tcPr>
          <w:p w14:paraId="6957C8F8" w14:textId="77777777" w:rsidR="003638EC" w:rsidRPr="00D717EB" w:rsidRDefault="003638EC" w:rsidP="00190BFE">
            <w:pPr>
              <w:jc w:val="center"/>
              <w:rPr>
                <w:sz w:val="20"/>
                <w:szCs w:val="20"/>
              </w:rPr>
            </w:pPr>
            <w:r w:rsidRPr="00D717EB">
              <w:rPr>
                <w:sz w:val="20"/>
                <w:szCs w:val="20"/>
              </w:rPr>
              <w:t>+1</w:t>
            </w:r>
          </w:p>
          <w:p w14:paraId="67C5C628" w14:textId="77777777" w:rsidR="003638EC" w:rsidRPr="00D717EB" w:rsidRDefault="003638EC" w:rsidP="00D85AF5">
            <w:pPr>
              <w:rPr>
                <w:sz w:val="20"/>
                <w:szCs w:val="20"/>
              </w:rPr>
            </w:pPr>
            <w:r w:rsidRPr="00D717EB">
              <w:rPr>
                <w:sz w:val="20"/>
                <w:szCs w:val="20"/>
              </w:rPr>
              <w:t>(növekedés)</w:t>
            </w:r>
          </w:p>
        </w:tc>
        <w:tc>
          <w:tcPr>
            <w:tcW w:w="1913" w:type="dxa"/>
            <w:vAlign w:val="center"/>
          </w:tcPr>
          <w:p w14:paraId="294FD43C" w14:textId="77777777" w:rsidR="003638EC" w:rsidRPr="00D717EB" w:rsidRDefault="003638EC" w:rsidP="00D85AF5">
            <w:pPr>
              <w:rPr>
                <w:sz w:val="20"/>
                <w:szCs w:val="20"/>
              </w:rPr>
            </w:pPr>
            <w:r w:rsidRPr="00D717EB">
              <w:rPr>
                <w:sz w:val="20"/>
                <w:szCs w:val="20"/>
              </w:rPr>
              <w:t>Kedvezményezetti adatszolgáltatás</w:t>
            </w:r>
          </w:p>
        </w:tc>
        <w:tc>
          <w:tcPr>
            <w:tcW w:w="1418" w:type="dxa"/>
            <w:vAlign w:val="center"/>
          </w:tcPr>
          <w:p w14:paraId="768DC441" w14:textId="77777777" w:rsidR="003638EC" w:rsidRPr="00D717EB" w:rsidRDefault="003638EC" w:rsidP="00D85AF5">
            <w:pPr>
              <w:rPr>
                <w:sz w:val="20"/>
                <w:szCs w:val="20"/>
              </w:rPr>
            </w:pPr>
            <w:r w:rsidRPr="00D717EB">
              <w:rPr>
                <w:sz w:val="20"/>
                <w:szCs w:val="20"/>
              </w:rPr>
              <w:t>évente</w:t>
            </w:r>
          </w:p>
        </w:tc>
      </w:tr>
      <w:tr w:rsidR="00D717EB" w:rsidRPr="00D717EB" w14:paraId="0E92F8E0" w14:textId="77777777" w:rsidTr="00D717EB">
        <w:tc>
          <w:tcPr>
            <w:tcW w:w="0" w:type="auto"/>
          </w:tcPr>
          <w:p w14:paraId="4E29491E" w14:textId="77777777" w:rsidR="003638EC" w:rsidRPr="00D717EB" w:rsidRDefault="003638EC" w:rsidP="00D85AF5">
            <w:pPr>
              <w:rPr>
                <w:sz w:val="20"/>
                <w:szCs w:val="20"/>
              </w:rPr>
            </w:pPr>
            <w:r w:rsidRPr="00D717EB">
              <w:rPr>
                <w:sz w:val="20"/>
                <w:szCs w:val="20"/>
              </w:rPr>
              <w:t>Á3: Térségi szerepkör erősítése</w:t>
            </w:r>
          </w:p>
        </w:tc>
        <w:tc>
          <w:tcPr>
            <w:tcW w:w="0" w:type="auto"/>
            <w:vAlign w:val="center"/>
          </w:tcPr>
          <w:p w14:paraId="20E6DE44" w14:textId="77777777" w:rsidR="003638EC" w:rsidRPr="00D717EB" w:rsidRDefault="003638EC" w:rsidP="00D85AF5">
            <w:pPr>
              <w:rPr>
                <w:sz w:val="20"/>
                <w:szCs w:val="20"/>
              </w:rPr>
            </w:pPr>
            <w:r w:rsidRPr="00D717EB">
              <w:rPr>
                <w:sz w:val="20"/>
                <w:szCs w:val="20"/>
              </w:rPr>
              <w:t>A városban megtermelt hozzáadott-érték</w:t>
            </w:r>
          </w:p>
        </w:tc>
        <w:tc>
          <w:tcPr>
            <w:tcW w:w="0" w:type="auto"/>
            <w:vAlign w:val="center"/>
          </w:tcPr>
          <w:p w14:paraId="53E98C6D" w14:textId="77777777" w:rsidR="003638EC" w:rsidRPr="00D717EB" w:rsidRDefault="003638EC" w:rsidP="00D85AF5">
            <w:pPr>
              <w:rPr>
                <w:sz w:val="20"/>
                <w:szCs w:val="20"/>
              </w:rPr>
            </w:pPr>
            <w:r w:rsidRPr="00D717EB">
              <w:rPr>
                <w:sz w:val="20"/>
                <w:szCs w:val="20"/>
              </w:rPr>
              <w:t>hatás</w:t>
            </w:r>
          </w:p>
        </w:tc>
        <w:tc>
          <w:tcPr>
            <w:tcW w:w="0" w:type="auto"/>
            <w:vAlign w:val="center"/>
          </w:tcPr>
          <w:p w14:paraId="41BD1481" w14:textId="77777777" w:rsidR="003638EC" w:rsidRPr="00D717EB" w:rsidRDefault="003638EC" w:rsidP="00D85AF5">
            <w:pPr>
              <w:rPr>
                <w:sz w:val="20"/>
                <w:szCs w:val="20"/>
              </w:rPr>
            </w:pPr>
            <w:r w:rsidRPr="00D717EB">
              <w:rPr>
                <w:sz w:val="20"/>
                <w:szCs w:val="20"/>
              </w:rPr>
              <w:t>%</w:t>
            </w:r>
          </w:p>
        </w:tc>
        <w:tc>
          <w:tcPr>
            <w:tcW w:w="0" w:type="auto"/>
            <w:vAlign w:val="center"/>
          </w:tcPr>
          <w:p w14:paraId="0DC869B7" w14:textId="77777777" w:rsidR="003638EC" w:rsidRPr="00D717EB" w:rsidRDefault="003638EC" w:rsidP="00D85AF5">
            <w:pPr>
              <w:rPr>
                <w:sz w:val="20"/>
                <w:szCs w:val="20"/>
              </w:rPr>
            </w:pPr>
            <w:r w:rsidRPr="00D717EB">
              <w:rPr>
                <w:sz w:val="20"/>
                <w:szCs w:val="20"/>
              </w:rPr>
              <w:t>0</w:t>
            </w:r>
          </w:p>
        </w:tc>
        <w:tc>
          <w:tcPr>
            <w:tcW w:w="0" w:type="auto"/>
            <w:vAlign w:val="center"/>
          </w:tcPr>
          <w:p w14:paraId="5C8C4495" w14:textId="77777777" w:rsidR="003638EC" w:rsidRPr="00D717EB" w:rsidRDefault="003638EC" w:rsidP="00190BFE">
            <w:pPr>
              <w:jc w:val="center"/>
              <w:rPr>
                <w:sz w:val="20"/>
                <w:szCs w:val="20"/>
              </w:rPr>
            </w:pPr>
            <w:r w:rsidRPr="00D717EB">
              <w:rPr>
                <w:sz w:val="20"/>
                <w:szCs w:val="20"/>
              </w:rPr>
              <w:t>+1</w:t>
            </w:r>
          </w:p>
          <w:p w14:paraId="0C2FDD53" w14:textId="77777777" w:rsidR="003638EC" w:rsidRPr="00D717EB" w:rsidRDefault="003638EC" w:rsidP="00D85AF5">
            <w:pPr>
              <w:rPr>
                <w:sz w:val="20"/>
                <w:szCs w:val="20"/>
              </w:rPr>
            </w:pPr>
            <w:r w:rsidRPr="00D717EB">
              <w:rPr>
                <w:sz w:val="20"/>
                <w:szCs w:val="20"/>
              </w:rPr>
              <w:t>(növekedés)</w:t>
            </w:r>
          </w:p>
        </w:tc>
        <w:tc>
          <w:tcPr>
            <w:tcW w:w="1913" w:type="dxa"/>
            <w:vAlign w:val="center"/>
          </w:tcPr>
          <w:p w14:paraId="234A80C9" w14:textId="77777777" w:rsidR="003638EC" w:rsidRPr="00D717EB" w:rsidRDefault="003638EC" w:rsidP="00D85AF5">
            <w:pPr>
              <w:rPr>
                <w:sz w:val="20"/>
                <w:szCs w:val="20"/>
              </w:rPr>
            </w:pPr>
            <w:r w:rsidRPr="00D717EB">
              <w:rPr>
                <w:sz w:val="20"/>
                <w:szCs w:val="20"/>
              </w:rPr>
              <w:t>Kedvezményezetti adatszolgáltatás</w:t>
            </w:r>
          </w:p>
        </w:tc>
        <w:tc>
          <w:tcPr>
            <w:tcW w:w="1418" w:type="dxa"/>
            <w:vAlign w:val="center"/>
          </w:tcPr>
          <w:p w14:paraId="7C3B6B5E" w14:textId="77777777" w:rsidR="003638EC" w:rsidRPr="00D717EB" w:rsidRDefault="003638EC" w:rsidP="00D85AF5">
            <w:pPr>
              <w:rPr>
                <w:sz w:val="20"/>
                <w:szCs w:val="20"/>
              </w:rPr>
            </w:pPr>
            <w:r w:rsidRPr="00D717EB">
              <w:rPr>
                <w:sz w:val="20"/>
                <w:szCs w:val="20"/>
              </w:rPr>
              <w:t>évente</w:t>
            </w:r>
          </w:p>
        </w:tc>
      </w:tr>
    </w:tbl>
    <w:p w14:paraId="37626971" w14:textId="77777777" w:rsidR="00BD74F1" w:rsidRPr="00D717EB" w:rsidRDefault="00BD74F1" w:rsidP="00D85AF5">
      <w:pPr>
        <w:spacing w:line="240" w:lineRule="auto"/>
        <w:rPr>
          <w:sz w:val="20"/>
          <w:szCs w:val="20"/>
        </w:rPr>
      </w:pPr>
    </w:p>
    <w:tbl>
      <w:tblPr>
        <w:tblStyle w:val="Rcsostblzat"/>
        <w:tblW w:w="0" w:type="auto"/>
        <w:tblLook w:val="04A0" w:firstRow="1" w:lastRow="0" w:firstColumn="1" w:lastColumn="0" w:noHBand="0" w:noVBand="1"/>
      </w:tblPr>
      <w:tblGrid>
        <w:gridCol w:w="3273"/>
        <w:gridCol w:w="2728"/>
        <w:gridCol w:w="1116"/>
        <w:gridCol w:w="1395"/>
        <w:gridCol w:w="1074"/>
        <w:gridCol w:w="1221"/>
        <w:gridCol w:w="1903"/>
        <w:gridCol w:w="1284"/>
      </w:tblGrid>
      <w:tr w:rsidR="00D717EB" w:rsidRPr="00D717EB" w14:paraId="53634AFD" w14:textId="77777777" w:rsidTr="00D717EB">
        <w:tc>
          <w:tcPr>
            <w:tcW w:w="0" w:type="auto"/>
            <w:shd w:val="clear" w:color="auto" w:fill="BFBFBF" w:themeFill="background1" w:themeFillShade="BF"/>
            <w:vAlign w:val="center"/>
          </w:tcPr>
          <w:p w14:paraId="5573D324" w14:textId="77777777" w:rsidR="00C51B8B" w:rsidRPr="00D717EB" w:rsidRDefault="00C51B8B" w:rsidP="008C26AC">
            <w:pPr>
              <w:jc w:val="left"/>
              <w:rPr>
                <w:b/>
                <w:sz w:val="20"/>
                <w:szCs w:val="20"/>
              </w:rPr>
            </w:pPr>
            <w:r w:rsidRPr="00D717EB">
              <w:rPr>
                <w:b/>
                <w:sz w:val="20"/>
                <w:szCs w:val="20"/>
              </w:rPr>
              <w:t>Cél</w:t>
            </w:r>
          </w:p>
        </w:tc>
        <w:tc>
          <w:tcPr>
            <w:tcW w:w="0" w:type="auto"/>
            <w:shd w:val="clear" w:color="auto" w:fill="BFBFBF" w:themeFill="background1" w:themeFillShade="BF"/>
            <w:vAlign w:val="center"/>
          </w:tcPr>
          <w:p w14:paraId="5777E3AB" w14:textId="77777777" w:rsidR="00C51B8B" w:rsidRPr="00D717EB" w:rsidRDefault="00C51B8B" w:rsidP="008C26AC">
            <w:pPr>
              <w:jc w:val="left"/>
              <w:rPr>
                <w:b/>
                <w:sz w:val="20"/>
                <w:szCs w:val="20"/>
              </w:rPr>
            </w:pPr>
            <w:r w:rsidRPr="00D717EB">
              <w:rPr>
                <w:b/>
                <w:sz w:val="20"/>
                <w:szCs w:val="20"/>
              </w:rPr>
              <w:t>Javasolt indikátor</w:t>
            </w:r>
          </w:p>
        </w:tc>
        <w:tc>
          <w:tcPr>
            <w:tcW w:w="0" w:type="auto"/>
            <w:shd w:val="clear" w:color="auto" w:fill="BFBFBF" w:themeFill="background1" w:themeFillShade="BF"/>
            <w:vAlign w:val="center"/>
          </w:tcPr>
          <w:p w14:paraId="2D65FDED" w14:textId="77777777" w:rsidR="00C51B8B" w:rsidRPr="00D717EB" w:rsidRDefault="00C51B8B" w:rsidP="008C26AC">
            <w:pPr>
              <w:jc w:val="left"/>
              <w:rPr>
                <w:b/>
                <w:sz w:val="20"/>
                <w:szCs w:val="20"/>
              </w:rPr>
            </w:pPr>
            <w:r w:rsidRPr="00D717EB">
              <w:rPr>
                <w:b/>
                <w:sz w:val="20"/>
                <w:szCs w:val="20"/>
              </w:rPr>
              <w:t>Indikátor típusa</w:t>
            </w:r>
          </w:p>
        </w:tc>
        <w:tc>
          <w:tcPr>
            <w:tcW w:w="0" w:type="auto"/>
            <w:shd w:val="clear" w:color="auto" w:fill="BFBFBF" w:themeFill="background1" w:themeFillShade="BF"/>
            <w:vAlign w:val="center"/>
          </w:tcPr>
          <w:p w14:paraId="3CCB28AB" w14:textId="77777777" w:rsidR="00C51B8B" w:rsidRPr="00D717EB" w:rsidRDefault="00C51B8B" w:rsidP="008C26AC">
            <w:pPr>
              <w:jc w:val="left"/>
              <w:rPr>
                <w:b/>
                <w:sz w:val="20"/>
                <w:szCs w:val="20"/>
              </w:rPr>
            </w:pPr>
            <w:r w:rsidRPr="00D717EB">
              <w:rPr>
                <w:b/>
                <w:sz w:val="20"/>
                <w:szCs w:val="20"/>
              </w:rPr>
              <w:t>Mértékegység</w:t>
            </w:r>
          </w:p>
        </w:tc>
        <w:tc>
          <w:tcPr>
            <w:tcW w:w="0" w:type="auto"/>
            <w:shd w:val="clear" w:color="auto" w:fill="BFBFBF" w:themeFill="background1" w:themeFillShade="BF"/>
            <w:vAlign w:val="center"/>
          </w:tcPr>
          <w:p w14:paraId="58E3EB1B" w14:textId="77777777" w:rsidR="00C51B8B" w:rsidRPr="00D717EB" w:rsidRDefault="00C51B8B" w:rsidP="008C26AC">
            <w:pPr>
              <w:jc w:val="left"/>
              <w:rPr>
                <w:b/>
                <w:sz w:val="20"/>
                <w:szCs w:val="20"/>
              </w:rPr>
            </w:pPr>
            <w:r w:rsidRPr="00D717EB">
              <w:rPr>
                <w:b/>
                <w:sz w:val="20"/>
                <w:szCs w:val="20"/>
              </w:rPr>
              <w:t>Bázisérték</w:t>
            </w:r>
          </w:p>
        </w:tc>
        <w:tc>
          <w:tcPr>
            <w:tcW w:w="0" w:type="auto"/>
            <w:shd w:val="clear" w:color="auto" w:fill="BFBFBF" w:themeFill="background1" w:themeFillShade="BF"/>
            <w:vAlign w:val="center"/>
          </w:tcPr>
          <w:p w14:paraId="3ABF537C" w14:textId="77777777" w:rsidR="00C51B8B" w:rsidRPr="00D717EB" w:rsidRDefault="00C51B8B" w:rsidP="008C26AC">
            <w:pPr>
              <w:jc w:val="left"/>
              <w:rPr>
                <w:b/>
                <w:sz w:val="20"/>
                <w:szCs w:val="20"/>
              </w:rPr>
            </w:pPr>
            <w:r w:rsidRPr="00D717EB">
              <w:rPr>
                <w:b/>
                <w:sz w:val="20"/>
                <w:szCs w:val="20"/>
              </w:rPr>
              <w:t>Célérték</w:t>
            </w:r>
          </w:p>
        </w:tc>
        <w:tc>
          <w:tcPr>
            <w:tcW w:w="0" w:type="auto"/>
            <w:shd w:val="clear" w:color="auto" w:fill="BFBFBF" w:themeFill="background1" w:themeFillShade="BF"/>
            <w:vAlign w:val="center"/>
          </w:tcPr>
          <w:p w14:paraId="58F28C5E" w14:textId="77777777" w:rsidR="00C51B8B" w:rsidRPr="00D717EB" w:rsidRDefault="00C51B8B" w:rsidP="008C26AC">
            <w:pPr>
              <w:jc w:val="left"/>
              <w:rPr>
                <w:b/>
                <w:sz w:val="20"/>
                <w:szCs w:val="20"/>
              </w:rPr>
            </w:pPr>
            <w:r w:rsidRPr="00D717EB">
              <w:rPr>
                <w:b/>
                <w:sz w:val="20"/>
                <w:szCs w:val="20"/>
              </w:rPr>
              <w:t>Adatforrás</w:t>
            </w:r>
          </w:p>
        </w:tc>
        <w:tc>
          <w:tcPr>
            <w:tcW w:w="0" w:type="auto"/>
            <w:shd w:val="clear" w:color="auto" w:fill="BFBFBF" w:themeFill="background1" w:themeFillShade="BF"/>
            <w:vAlign w:val="center"/>
          </w:tcPr>
          <w:p w14:paraId="6BFFE78F" w14:textId="77777777" w:rsidR="00C51B8B" w:rsidRPr="00D717EB" w:rsidRDefault="00C51B8B" w:rsidP="008C26AC">
            <w:pPr>
              <w:jc w:val="left"/>
              <w:rPr>
                <w:b/>
                <w:sz w:val="20"/>
                <w:szCs w:val="20"/>
              </w:rPr>
            </w:pPr>
            <w:r w:rsidRPr="00D717EB">
              <w:rPr>
                <w:b/>
                <w:sz w:val="20"/>
                <w:szCs w:val="20"/>
              </w:rPr>
              <w:t>Mérés gyakorisága</w:t>
            </w:r>
          </w:p>
        </w:tc>
      </w:tr>
      <w:tr w:rsidR="00D717EB" w:rsidRPr="00D717EB" w14:paraId="04C9E9E8" w14:textId="77777777" w:rsidTr="00D717EB">
        <w:tc>
          <w:tcPr>
            <w:tcW w:w="0" w:type="auto"/>
            <w:gridSpan w:val="8"/>
            <w:shd w:val="clear" w:color="auto" w:fill="BFBFBF" w:themeFill="background1" w:themeFillShade="BF"/>
            <w:vAlign w:val="center"/>
          </w:tcPr>
          <w:p w14:paraId="2340B76F" w14:textId="77777777" w:rsidR="00C51B8B" w:rsidRPr="00D717EB" w:rsidRDefault="00C51B8B" w:rsidP="008C26AC">
            <w:pPr>
              <w:jc w:val="left"/>
              <w:rPr>
                <w:b/>
                <w:sz w:val="20"/>
                <w:szCs w:val="20"/>
              </w:rPr>
            </w:pPr>
            <w:r w:rsidRPr="00D717EB">
              <w:rPr>
                <w:b/>
                <w:sz w:val="20"/>
                <w:szCs w:val="20"/>
              </w:rPr>
              <w:t>Tematikus célok</w:t>
            </w:r>
          </w:p>
        </w:tc>
      </w:tr>
      <w:tr w:rsidR="00D717EB" w:rsidRPr="00D717EB" w14:paraId="358BBEB8" w14:textId="77777777" w:rsidTr="008C26AC">
        <w:tc>
          <w:tcPr>
            <w:tcW w:w="0" w:type="auto"/>
            <w:vAlign w:val="center"/>
          </w:tcPr>
          <w:p w14:paraId="511F0ED2" w14:textId="77777777" w:rsidR="003638EC" w:rsidRPr="00D717EB" w:rsidRDefault="003638EC" w:rsidP="008C26AC">
            <w:pPr>
              <w:jc w:val="left"/>
              <w:rPr>
                <w:sz w:val="20"/>
                <w:szCs w:val="20"/>
              </w:rPr>
            </w:pPr>
            <w:r w:rsidRPr="00D717EB">
              <w:rPr>
                <w:sz w:val="20"/>
                <w:szCs w:val="20"/>
              </w:rPr>
              <w:t>T1: Közigazgatási és közszolgáltatást nyújtó intézmények megújítása</w:t>
            </w:r>
          </w:p>
        </w:tc>
        <w:tc>
          <w:tcPr>
            <w:tcW w:w="0" w:type="auto"/>
            <w:vAlign w:val="center"/>
          </w:tcPr>
          <w:p w14:paraId="2F886834" w14:textId="77777777" w:rsidR="003638EC" w:rsidRPr="00D717EB" w:rsidRDefault="003638EC" w:rsidP="008C26AC">
            <w:pPr>
              <w:jc w:val="left"/>
              <w:rPr>
                <w:sz w:val="20"/>
                <w:szCs w:val="20"/>
              </w:rPr>
            </w:pPr>
            <w:r w:rsidRPr="00D717EB">
              <w:rPr>
                <w:sz w:val="20"/>
                <w:szCs w:val="20"/>
              </w:rPr>
              <w:t>Elégedettség a települési környezet minőségével</w:t>
            </w:r>
          </w:p>
        </w:tc>
        <w:tc>
          <w:tcPr>
            <w:tcW w:w="0" w:type="auto"/>
            <w:vAlign w:val="center"/>
          </w:tcPr>
          <w:p w14:paraId="1F126B88" w14:textId="77777777" w:rsidR="003638EC" w:rsidRPr="00D717EB" w:rsidRDefault="003638EC" w:rsidP="008C26AC">
            <w:pPr>
              <w:jc w:val="left"/>
              <w:rPr>
                <w:sz w:val="20"/>
                <w:szCs w:val="20"/>
              </w:rPr>
            </w:pPr>
            <w:r w:rsidRPr="00D717EB">
              <w:rPr>
                <w:sz w:val="20"/>
                <w:szCs w:val="20"/>
              </w:rPr>
              <w:t>eredmény</w:t>
            </w:r>
          </w:p>
        </w:tc>
        <w:tc>
          <w:tcPr>
            <w:tcW w:w="0" w:type="auto"/>
            <w:vAlign w:val="center"/>
          </w:tcPr>
          <w:p w14:paraId="20B415AD" w14:textId="77777777" w:rsidR="003638EC" w:rsidRPr="00D717EB" w:rsidRDefault="003638EC" w:rsidP="008C26AC">
            <w:pPr>
              <w:jc w:val="left"/>
              <w:rPr>
                <w:sz w:val="20"/>
                <w:szCs w:val="20"/>
              </w:rPr>
            </w:pPr>
            <w:r w:rsidRPr="00D717EB">
              <w:rPr>
                <w:sz w:val="20"/>
                <w:szCs w:val="20"/>
              </w:rPr>
              <w:t>%</w:t>
            </w:r>
          </w:p>
        </w:tc>
        <w:tc>
          <w:tcPr>
            <w:tcW w:w="0" w:type="auto"/>
            <w:vAlign w:val="center"/>
          </w:tcPr>
          <w:p w14:paraId="37B05C73" w14:textId="77777777" w:rsidR="003638EC" w:rsidRPr="00D717EB" w:rsidRDefault="003638EC" w:rsidP="008C26AC">
            <w:pPr>
              <w:jc w:val="left"/>
              <w:rPr>
                <w:sz w:val="20"/>
                <w:szCs w:val="20"/>
              </w:rPr>
            </w:pPr>
            <w:r w:rsidRPr="00D717EB">
              <w:rPr>
                <w:sz w:val="20"/>
                <w:szCs w:val="20"/>
              </w:rPr>
              <w:t>0</w:t>
            </w:r>
          </w:p>
        </w:tc>
        <w:tc>
          <w:tcPr>
            <w:tcW w:w="0" w:type="auto"/>
            <w:vAlign w:val="center"/>
          </w:tcPr>
          <w:p w14:paraId="03D77003" w14:textId="77777777" w:rsidR="003638EC" w:rsidRPr="00D717EB" w:rsidRDefault="003638EC" w:rsidP="008C26AC">
            <w:pPr>
              <w:jc w:val="left"/>
              <w:rPr>
                <w:sz w:val="20"/>
                <w:szCs w:val="20"/>
              </w:rPr>
            </w:pPr>
            <w:r w:rsidRPr="00D717EB">
              <w:rPr>
                <w:sz w:val="20"/>
                <w:szCs w:val="20"/>
              </w:rPr>
              <w:t>+5</w:t>
            </w:r>
          </w:p>
          <w:p w14:paraId="7AF0DA75" w14:textId="77777777" w:rsidR="003638EC" w:rsidRPr="00D717EB" w:rsidRDefault="003638EC" w:rsidP="008C26AC">
            <w:pPr>
              <w:jc w:val="left"/>
              <w:rPr>
                <w:sz w:val="20"/>
                <w:szCs w:val="20"/>
              </w:rPr>
            </w:pPr>
            <w:r w:rsidRPr="00D717EB">
              <w:rPr>
                <w:sz w:val="20"/>
                <w:szCs w:val="20"/>
              </w:rPr>
              <w:t>(növekedés)</w:t>
            </w:r>
          </w:p>
        </w:tc>
        <w:tc>
          <w:tcPr>
            <w:tcW w:w="0" w:type="auto"/>
            <w:vAlign w:val="center"/>
          </w:tcPr>
          <w:p w14:paraId="04F9C3A0" w14:textId="77777777" w:rsidR="003638EC" w:rsidRPr="00D717EB" w:rsidRDefault="003638EC" w:rsidP="008C26AC">
            <w:pPr>
              <w:jc w:val="left"/>
              <w:rPr>
                <w:sz w:val="20"/>
                <w:szCs w:val="20"/>
              </w:rPr>
            </w:pPr>
            <w:r w:rsidRPr="00D717EB">
              <w:rPr>
                <w:sz w:val="20"/>
                <w:szCs w:val="20"/>
              </w:rPr>
              <w:t>Kedvezményezetti adatszolgáltatás</w:t>
            </w:r>
          </w:p>
        </w:tc>
        <w:tc>
          <w:tcPr>
            <w:tcW w:w="0" w:type="auto"/>
            <w:vAlign w:val="center"/>
          </w:tcPr>
          <w:p w14:paraId="7CD2942F" w14:textId="77777777" w:rsidR="003638EC" w:rsidRPr="00D717EB" w:rsidRDefault="003638EC" w:rsidP="008C26AC">
            <w:pPr>
              <w:jc w:val="left"/>
              <w:rPr>
                <w:sz w:val="20"/>
                <w:szCs w:val="20"/>
              </w:rPr>
            </w:pPr>
            <w:r w:rsidRPr="00D717EB">
              <w:rPr>
                <w:sz w:val="20"/>
                <w:szCs w:val="20"/>
              </w:rPr>
              <w:t>évente</w:t>
            </w:r>
          </w:p>
        </w:tc>
      </w:tr>
      <w:tr w:rsidR="00D717EB" w:rsidRPr="00D717EB" w14:paraId="491572D1" w14:textId="77777777" w:rsidTr="008C26AC">
        <w:tc>
          <w:tcPr>
            <w:tcW w:w="0" w:type="auto"/>
            <w:vAlign w:val="center"/>
          </w:tcPr>
          <w:p w14:paraId="4D206532" w14:textId="77777777" w:rsidR="003638EC" w:rsidRPr="00D717EB" w:rsidRDefault="003638EC" w:rsidP="008C26AC">
            <w:pPr>
              <w:jc w:val="left"/>
              <w:rPr>
                <w:sz w:val="20"/>
                <w:szCs w:val="20"/>
              </w:rPr>
            </w:pPr>
            <w:r w:rsidRPr="00D717EB">
              <w:rPr>
                <w:sz w:val="20"/>
                <w:szCs w:val="20"/>
              </w:rPr>
              <w:t xml:space="preserve">T2: Pihenésre, aktív kikapcsolódásra alkalmas minőségi terek kialakítása (parkok, vízpartok, sportterületek, játszóterek fejlesztése) </w:t>
            </w:r>
          </w:p>
        </w:tc>
        <w:tc>
          <w:tcPr>
            <w:tcW w:w="0" w:type="auto"/>
            <w:vAlign w:val="center"/>
          </w:tcPr>
          <w:p w14:paraId="6ED70C86" w14:textId="77777777" w:rsidR="003638EC" w:rsidRPr="00D717EB" w:rsidRDefault="003638EC" w:rsidP="008C26AC">
            <w:pPr>
              <w:jc w:val="left"/>
              <w:rPr>
                <w:sz w:val="20"/>
                <w:szCs w:val="20"/>
              </w:rPr>
            </w:pPr>
            <w:r w:rsidRPr="00D717EB">
              <w:rPr>
                <w:sz w:val="20"/>
                <w:szCs w:val="20"/>
              </w:rPr>
              <w:t>Elégedettség a települési környezet minőségével</w:t>
            </w:r>
          </w:p>
        </w:tc>
        <w:tc>
          <w:tcPr>
            <w:tcW w:w="0" w:type="auto"/>
            <w:vAlign w:val="center"/>
          </w:tcPr>
          <w:p w14:paraId="4B0856F5" w14:textId="77777777" w:rsidR="003638EC" w:rsidRPr="00D717EB" w:rsidRDefault="003638EC" w:rsidP="008C26AC">
            <w:pPr>
              <w:jc w:val="left"/>
              <w:rPr>
                <w:sz w:val="20"/>
                <w:szCs w:val="20"/>
              </w:rPr>
            </w:pPr>
            <w:r w:rsidRPr="00D717EB">
              <w:rPr>
                <w:sz w:val="20"/>
                <w:szCs w:val="20"/>
              </w:rPr>
              <w:t>eredmény</w:t>
            </w:r>
          </w:p>
        </w:tc>
        <w:tc>
          <w:tcPr>
            <w:tcW w:w="0" w:type="auto"/>
            <w:vAlign w:val="center"/>
          </w:tcPr>
          <w:p w14:paraId="19FCCC99" w14:textId="77777777" w:rsidR="003638EC" w:rsidRPr="00D717EB" w:rsidRDefault="003638EC" w:rsidP="008C26AC">
            <w:pPr>
              <w:jc w:val="left"/>
              <w:rPr>
                <w:sz w:val="20"/>
                <w:szCs w:val="20"/>
              </w:rPr>
            </w:pPr>
            <w:r w:rsidRPr="00D717EB">
              <w:rPr>
                <w:sz w:val="20"/>
                <w:szCs w:val="20"/>
              </w:rPr>
              <w:t>%</w:t>
            </w:r>
          </w:p>
        </w:tc>
        <w:tc>
          <w:tcPr>
            <w:tcW w:w="0" w:type="auto"/>
            <w:vAlign w:val="center"/>
          </w:tcPr>
          <w:p w14:paraId="1241CA06" w14:textId="77777777" w:rsidR="003638EC" w:rsidRPr="00D717EB" w:rsidRDefault="003638EC" w:rsidP="008C26AC">
            <w:pPr>
              <w:jc w:val="left"/>
              <w:rPr>
                <w:sz w:val="20"/>
                <w:szCs w:val="20"/>
              </w:rPr>
            </w:pPr>
            <w:r w:rsidRPr="00D717EB">
              <w:rPr>
                <w:sz w:val="20"/>
                <w:szCs w:val="20"/>
              </w:rPr>
              <w:t>0</w:t>
            </w:r>
          </w:p>
        </w:tc>
        <w:tc>
          <w:tcPr>
            <w:tcW w:w="0" w:type="auto"/>
            <w:vAlign w:val="center"/>
          </w:tcPr>
          <w:p w14:paraId="00F003C0" w14:textId="77777777" w:rsidR="003638EC" w:rsidRPr="00D717EB" w:rsidRDefault="003638EC" w:rsidP="008C26AC">
            <w:pPr>
              <w:jc w:val="left"/>
              <w:rPr>
                <w:sz w:val="20"/>
                <w:szCs w:val="20"/>
              </w:rPr>
            </w:pPr>
            <w:r w:rsidRPr="00D717EB">
              <w:rPr>
                <w:sz w:val="20"/>
                <w:szCs w:val="20"/>
              </w:rPr>
              <w:t>+5</w:t>
            </w:r>
          </w:p>
          <w:p w14:paraId="12CC9FBD" w14:textId="77777777" w:rsidR="003638EC" w:rsidRPr="00D717EB" w:rsidRDefault="003638EC" w:rsidP="008C26AC">
            <w:pPr>
              <w:jc w:val="left"/>
              <w:rPr>
                <w:sz w:val="20"/>
                <w:szCs w:val="20"/>
              </w:rPr>
            </w:pPr>
            <w:r w:rsidRPr="00D717EB">
              <w:rPr>
                <w:sz w:val="20"/>
                <w:szCs w:val="20"/>
              </w:rPr>
              <w:t>(növekedés)</w:t>
            </w:r>
          </w:p>
        </w:tc>
        <w:tc>
          <w:tcPr>
            <w:tcW w:w="0" w:type="auto"/>
            <w:vAlign w:val="center"/>
          </w:tcPr>
          <w:p w14:paraId="4F18D7F9" w14:textId="77777777" w:rsidR="003638EC" w:rsidRPr="00D717EB" w:rsidRDefault="003638EC" w:rsidP="008C26AC">
            <w:pPr>
              <w:jc w:val="left"/>
              <w:rPr>
                <w:sz w:val="20"/>
                <w:szCs w:val="20"/>
              </w:rPr>
            </w:pPr>
            <w:r w:rsidRPr="00D717EB">
              <w:rPr>
                <w:sz w:val="20"/>
                <w:szCs w:val="20"/>
              </w:rPr>
              <w:t>Kedvezményezetti adatszolgáltatás</w:t>
            </w:r>
          </w:p>
        </w:tc>
        <w:tc>
          <w:tcPr>
            <w:tcW w:w="0" w:type="auto"/>
            <w:vAlign w:val="center"/>
          </w:tcPr>
          <w:p w14:paraId="07224749" w14:textId="77777777" w:rsidR="003638EC" w:rsidRPr="00D717EB" w:rsidRDefault="003638EC" w:rsidP="008C26AC">
            <w:pPr>
              <w:jc w:val="left"/>
              <w:rPr>
                <w:sz w:val="20"/>
                <w:szCs w:val="20"/>
              </w:rPr>
            </w:pPr>
            <w:r w:rsidRPr="00D717EB">
              <w:rPr>
                <w:sz w:val="20"/>
                <w:szCs w:val="20"/>
              </w:rPr>
              <w:t>évente</w:t>
            </w:r>
          </w:p>
        </w:tc>
      </w:tr>
      <w:tr w:rsidR="00D717EB" w:rsidRPr="00D717EB" w14:paraId="2E6C99BE" w14:textId="77777777" w:rsidTr="008C26AC">
        <w:tc>
          <w:tcPr>
            <w:tcW w:w="0" w:type="auto"/>
            <w:vAlign w:val="center"/>
          </w:tcPr>
          <w:p w14:paraId="56E297B6" w14:textId="77777777" w:rsidR="003638EC" w:rsidRPr="00D717EB" w:rsidRDefault="003638EC" w:rsidP="008C26AC">
            <w:pPr>
              <w:jc w:val="left"/>
              <w:rPr>
                <w:sz w:val="20"/>
                <w:szCs w:val="20"/>
              </w:rPr>
            </w:pPr>
            <w:r w:rsidRPr="00D717EB">
              <w:rPr>
                <w:sz w:val="20"/>
                <w:szCs w:val="20"/>
              </w:rPr>
              <w:t>T3: Települési infrastruktúra kiegészítő elemeinek megépítése</w:t>
            </w:r>
          </w:p>
        </w:tc>
        <w:tc>
          <w:tcPr>
            <w:tcW w:w="0" w:type="auto"/>
            <w:vAlign w:val="center"/>
          </w:tcPr>
          <w:p w14:paraId="4DE30E83" w14:textId="77777777" w:rsidR="003638EC" w:rsidRPr="00D717EB" w:rsidRDefault="003638EC" w:rsidP="008C26AC">
            <w:pPr>
              <w:jc w:val="left"/>
              <w:rPr>
                <w:sz w:val="20"/>
                <w:szCs w:val="20"/>
              </w:rPr>
            </w:pPr>
            <w:r w:rsidRPr="00D717EB">
              <w:rPr>
                <w:sz w:val="20"/>
                <w:szCs w:val="20"/>
              </w:rPr>
              <w:t>Elégedettség a települési környezet minőségével</w:t>
            </w:r>
          </w:p>
        </w:tc>
        <w:tc>
          <w:tcPr>
            <w:tcW w:w="0" w:type="auto"/>
            <w:vAlign w:val="center"/>
          </w:tcPr>
          <w:p w14:paraId="1AB098ED" w14:textId="77777777" w:rsidR="003638EC" w:rsidRPr="00D717EB" w:rsidRDefault="003638EC" w:rsidP="008C26AC">
            <w:pPr>
              <w:jc w:val="left"/>
              <w:rPr>
                <w:sz w:val="20"/>
                <w:szCs w:val="20"/>
              </w:rPr>
            </w:pPr>
            <w:r w:rsidRPr="00D717EB">
              <w:rPr>
                <w:sz w:val="20"/>
                <w:szCs w:val="20"/>
              </w:rPr>
              <w:t>eredmény</w:t>
            </w:r>
          </w:p>
        </w:tc>
        <w:tc>
          <w:tcPr>
            <w:tcW w:w="0" w:type="auto"/>
            <w:vAlign w:val="center"/>
          </w:tcPr>
          <w:p w14:paraId="03E76DB4" w14:textId="77777777" w:rsidR="003638EC" w:rsidRPr="00D717EB" w:rsidRDefault="003638EC" w:rsidP="008C26AC">
            <w:pPr>
              <w:jc w:val="left"/>
              <w:rPr>
                <w:sz w:val="20"/>
                <w:szCs w:val="20"/>
              </w:rPr>
            </w:pPr>
            <w:r w:rsidRPr="00D717EB">
              <w:rPr>
                <w:sz w:val="20"/>
                <w:szCs w:val="20"/>
              </w:rPr>
              <w:t>%</w:t>
            </w:r>
          </w:p>
        </w:tc>
        <w:tc>
          <w:tcPr>
            <w:tcW w:w="0" w:type="auto"/>
            <w:vAlign w:val="center"/>
          </w:tcPr>
          <w:p w14:paraId="60684F4E" w14:textId="77777777" w:rsidR="003638EC" w:rsidRPr="00D717EB" w:rsidRDefault="003638EC" w:rsidP="008C26AC">
            <w:pPr>
              <w:jc w:val="left"/>
              <w:rPr>
                <w:sz w:val="20"/>
                <w:szCs w:val="20"/>
              </w:rPr>
            </w:pPr>
            <w:r w:rsidRPr="00D717EB">
              <w:rPr>
                <w:sz w:val="20"/>
                <w:szCs w:val="20"/>
              </w:rPr>
              <w:t>0</w:t>
            </w:r>
          </w:p>
        </w:tc>
        <w:tc>
          <w:tcPr>
            <w:tcW w:w="0" w:type="auto"/>
            <w:vAlign w:val="center"/>
          </w:tcPr>
          <w:p w14:paraId="1CB75707" w14:textId="77777777" w:rsidR="003638EC" w:rsidRPr="00D717EB" w:rsidRDefault="003638EC" w:rsidP="008C26AC">
            <w:pPr>
              <w:jc w:val="left"/>
              <w:rPr>
                <w:sz w:val="20"/>
                <w:szCs w:val="20"/>
              </w:rPr>
            </w:pPr>
            <w:r w:rsidRPr="00D717EB">
              <w:rPr>
                <w:sz w:val="20"/>
                <w:szCs w:val="20"/>
              </w:rPr>
              <w:t>+5</w:t>
            </w:r>
          </w:p>
          <w:p w14:paraId="40926C67" w14:textId="77777777" w:rsidR="003638EC" w:rsidRPr="00D717EB" w:rsidRDefault="003638EC" w:rsidP="008C26AC">
            <w:pPr>
              <w:jc w:val="left"/>
              <w:rPr>
                <w:sz w:val="20"/>
                <w:szCs w:val="20"/>
              </w:rPr>
            </w:pPr>
            <w:r w:rsidRPr="00D717EB">
              <w:rPr>
                <w:sz w:val="20"/>
                <w:szCs w:val="20"/>
              </w:rPr>
              <w:t>(növekedés)</w:t>
            </w:r>
          </w:p>
        </w:tc>
        <w:tc>
          <w:tcPr>
            <w:tcW w:w="0" w:type="auto"/>
            <w:vAlign w:val="center"/>
          </w:tcPr>
          <w:p w14:paraId="4C55827C" w14:textId="77777777" w:rsidR="003638EC" w:rsidRPr="00D717EB" w:rsidRDefault="003638EC" w:rsidP="008C26AC">
            <w:pPr>
              <w:jc w:val="left"/>
              <w:rPr>
                <w:sz w:val="20"/>
                <w:szCs w:val="20"/>
              </w:rPr>
            </w:pPr>
            <w:r w:rsidRPr="00D717EB">
              <w:rPr>
                <w:sz w:val="20"/>
                <w:szCs w:val="20"/>
              </w:rPr>
              <w:t>Kedvezményezetti adatszolgáltatás</w:t>
            </w:r>
          </w:p>
        </w:tc>
        <w:tc>
          <w:tcPr>
            <w:tcW w:w="0" w:type="auto"/>
            <w:vAlign w:val="center"/>
          </w:tcPr>
          <w:p w14:paraId="077BAB70" w14:textId="77777777" w:rsidR="003638EC" w:rsidRPr="00D717EB" w:rsidRDefault="003638EC" w:rsidP="008C26AC">
            <w:pPr>
              <w:jc w:val="left"/>
              <w:rPr>
                <w:sz w:val="20"/>
                <w:szCs w:val="20"/>
              </w:rPr>
            </w:pPr>
            <w:r w:rsidRPr="00D717EB">
              <w:rPr>
                <w:sz w:val="20"/>
                <w:szCs w:val="20"/>
              </w:rPr>
              <w:t>évente</w:t>
            </w:r>
          </w:p>
        </w:tc>
      </w:tr>
      <w:tr w:rsidR="00D717EB" w:rsidRPr="00D717EB" w14:paraId="3C983206" w14:textId="77777777" w:rsidTr="008C26AC">
        <w:tc>
          <w:tcPr>
            <w:tcW w:w="0" w:type="auto"/>
            <w:vAlign w:val="center"/>
          </w:tcPr>
          <w:p w14:paraId="1752CE64" w14:textId="77777777" w:rsidR="003638EC" w:rsidRPr="00D717EB" w:rsidRDefault="003638EC" w:rsidP="008C26AC">
            <w:pPr>
              <w:jc w:val="left"/>
              <w:rPr>
                <w:sz w:val="20"/>
                <w:szCs w:val="20"/>
              </w:rPr>
            </w:pPr>
            <w:r w:rsidRPr="00D717EB">
              <w:rPr>
                <w:sz w:val="20"/>
                <w:szCs w:val="20"/>
              </w:rPr>
              <w:t>T4: Megújuló energiaforrások alkalmazása</w:t>
            </w:r>
          </w:p>
        </w:tc>
        <w:tc>
          <w:tcPr>
            <w:tcW w:w="0" w:type="auto"/>
            <w:vAlign w:val="center"/>
          </w:tcPr>
          <w:p w14:paraId="5EC486ED" w14:textId="77777777" w:rsidR="003638EC" w:rsidRPr="00D717EB" w:rsidRDefault="003638EC" w:rsidP="008C26AC">
            <w:pPr>
              <w:jc w:val="left"/>
              <w:rPr>
                <w:sz w:val="20"/>
                <w:szCs w:val="20"/>
              </w:rPr>
            </w:pPr>
            <w:r w:rsidRPr="00D717EB">
              <w:rPr>
                <w:sz w:val="20"/>
                <w:szCs w:val="20"/>
              </w:rPr>
              <w:t>Elégedettség a települési környezet minőségével</w:t>
            </w:r>
          </w:p>
        </w:tc>
        <w:tc>
          <w:tcPr>
            <w:tcW w:w="0" w:type="auto"/>
            <w:vAlign w:val="center"/>
          </w:tcPr>
          <w:p w14:paraId="34791F92" w14:textId="77777777" w:rsidR="003638EC" w:rsidRPr="00D717EB" w:rsidRDefault="003638EC" w:rsidP="008C26AC">
            <w:pPr>
              <w:jc w:val="left"/>
              <w:rPr>
                <w:sz w:val="20"/>
                <w:szCs w:val="20"/>
              </w:rPr>
            </w:pPr>
            <w:r w:rsidRPr="00D717EB">
              <w:rPr>
                <w:sz w:val="20"/>
                <w:szCs w:val="20"/>
              </w:rPr>
              <w:t>eredmény</w:t>
            </w:r>
          </w:p>
        </w:tc>
        <w:tc>
          <w:tcPr>
            <w:tcW w:w="0" w:type="auto"/>
            <w:vAlign w:val="center"/>
          </w:tcPr>
          <w:p w14:paraId="25BCE5FA" w14:textId="77777777" w:rsidR="003638EC" w:rsidRPr="00D717EB" w:rsidRDefault="003638EC" w:rsidP="008C26AC">
            <w:pPr>
              <w:jc w:val="left"/>
              <w:rPr>
                <w:sz w:val="20"/>
                <w:szCs w:val="20"/>
              </w:rPr>
            </w:pPr>
            <w:r w:rsidRPr="00D717EB">
              <w:rPr>
                <w:sz w:val="20"/>
                <w:szCs w:val="20"/>
              </w:rPr>
              <w:t>%</w:t>
            </w:r>
          </w:p>
        </w:tc>
        <w:tc>
          <w:tcPr>
            <w:tcW w:w="0" w:type="auto"/>
            <w:vAlign w:val="center"/>
          </w:tcPr>
          <w:p w14:paraId="5ACF7BAA" w14:textId="77777777" w:rsidR="003638EC" w:rsidRPr="00D717EB" w:rsidRDefault="003638EC" w:rsidP="008C26AC">
            <w:pPr>
              <w:jc w:val="left"/>
              <w:rPr>
                <w:sz w:val="20"/>
                <w:szCs w:val="20"/>
              </w:rPr>
            </w:pPr>
            <w:r w:rsidRPr="00D717EB">
              <w:rPr>
                <w:sz w:val="20"/>
                <w:szCs w:val="20"/>
              </w:rPr>
              <w:t>0</w:t>
            </w:r>
          </w:p>
        </w:tc>
        <w:tc>
          <w:tcPr>
            <w:tcW w:w="0" w:type="auto"/>
            <w:vAlign w:val="center"/>
          </w:tcPr>
          <w:p w14:paraId="64C80C69" w14:textId="77777777" w:rsidR="003638EC" w:rsidRPr="00D717EB" w:rsidRDefault="003638EC" w:rsidP="008C26AC">
            <w:pPr>
              <w:jc w:val="left"/>
              <w:rPr>
                <w:sz w:val="20"/>
                <w:szCs w:val="20"/>
              </w:rPr>
            </w:pPr>
            <w:r w:rsidRPr="00D717EB">
              <w:rPr>
                <w:sz w:val="20"/>
                <w:szCs w:val="20"/>
              </w:rPr>
              <w:t>+5</w:t>
            </w:r>
          </w:p>
          <w:p w14:paraId="6991084F" w14:textId="77777777" w:rsidR="003638EC" w:rsidRPr="00D717EB" w:rsidRDefault="003638EC" w:rsidP="008C26AC">
            <w:pPr>
              <w:jc w:val="left"/>
              <w:rPr>
                <w:sz w:val="20"/>
                <w:szCs w:val="20"/>
              </w:rPr>
            </w:pPr>
            <w:r w:rsidRPr="00D717EB">
              <w:rPr>
                <w:sz w:val="20"/>
                <w:szCs w:val="20"/>
              </w:rPr>
              <w:t>(növekedés)</w:t>
            </w:r>
          </w:p>
        </w:tc>
        <w:tc>
          <w:tcPr>
            <w:tcW w:w="0" w:type="auto"/>
            <w:vAlign w:val="center"/>
          </w:tcPr>
          <w:p w14:paraId="7BF8BBAD" w14:textId="77777777" w:rsidR="003638EC" w:rsidRPr="00D717EB" w:rsidRDefault="003638EC" w:rsidP="008C26AC">
            <w:pPr>
              <w:jc w:val="left"/>
              <w:rPr>
                <w:sz w:val="20"/>
                <w:szCs w:val="20"/>
              </w:rPr>
            </w:pPr>
            <w:r w:rsidRPr="00D717EB">
              <w:rPr>
                <w:sz w:val="20"/>
                <w:szCs w:val="20"/>
              </w:rPr>
              <w:t>Kedvezményezetti adatszolgáltatás</w:t>
            </w:r>
          </w:p>
        </w:tc>
        <w:tc>
          <w:tcPr>
            <w:tcW w:w="0" w:type="auto"/>
            <w:vAlign w:val="center"/>
          </w:tcPr>
          <w:p w14:paraId="1044DB27" w14:textId="77777777" w:rsidR="003638EC" w:rsidRPr="00D717EB" w:rsidRDefault="003638EC" w:rsidP="008C26AC">
            <w:pPr>
              <w:jc w:val="left"/>
              <w:rPr>
                <w:sz w:val="20"/>
                <w:szCs w:val="20"/>
              </w:rPr>
            </w:pPr>
            <w:r w:rsidRPr="00D717EB">
              <w:rPr>
                <w:sz w:val="20"/>
                <w:szCs w:val="20"/>
              </w:rPr>
              <w:t>évente</w:t>
            </w:r>
          </w:p>
        </w:tc>
      </w:tr>
      <w:tr w:rsidR="00D717EB" w:rsidRPr="00D717EB" w14:paraId="32DC8C1F" w14:textId="77777777" w:rsidTr="008C26AC">
        <w:tc>
          <w:tcPr>
            <w:tcW w:w="0" w:type="auto"/>
            <w:vAlign w:val="center"/>
          </w:tcPr>
          <w:p w14:paraId="35C3D544" w14:textId="77777777" w:rsidR="003638EC" w:rsidRPr="00D717EB" w:rsidRDefault="003638EC" w:rsidP="008C26AC">
            <w:pPr>
              <w:jc w:val="left"/>
              <w:rPr>
                <w:sz w:val="20"/>
                <w:szCs w:val="20"/>
              </w:rPr>
            </w:pPr>
            <w:r w:rsidRPr="00D717EB">
              <w:rPr>
                <w:sz w:val="20"/>
                <w:szCs w:val="20"/>
              </w:rPr>
              <w:t>T5: Önkormányzati bérlakás-program fejlesztése</w:t>
            </w:r>
          </w:p>
        </w:tc>
        <w:tc>
          <w:tcPr>
            <w:tcW w:w="0" w:type="auto"/>
            <w:vAlign w:val="center"/>
          </w:tcPr>
          <w:p w14:paraId="34D95750" w14:textId="77777777" w:rsidR="003638EC" w:rsidRPr="00D717EB" w:rsidRDefault="003638EC" w:rsidP="008C26AC">
            <w:pPr>
              <w:jc w:val="left"/>
              <w:rPr>
                <w:sz w:val="20"/>
                <w:szCs w:val="20"/>
              </w:rPr>
            </w:pPr>
            <w:r w:rsidRPr="00D717EB">
              <w:rPr>
                <w:sz w:val="20"/>
                <w:szCs w:val="20"/>
              </w:rPr>
              <w:t>Elégedettség a települési környezet minőségével</w:t>
            </w:r>
          </w:p>
        </w:tc>
        <w:tc>
          <w:tcPr>
            <w:tcW w:w="0" w:type="auto"/>
            <w:vAlign w:val="center"/>
          </w:tcPr>
          <w:p w14:paraId="10F76817" w14:textId="77777777" w:rsidR="003638EC" w:rsidRPr="00D717EB" w:rsidRDefault="003638EC" w:rsidP="008C26AC">
            <w:pPr>
              <w:jc w:val="left"/>
              <w:rPr>
                <w:sz w:val="20"/>
                <w:szCs w:val="20"/>
              </w:rPr>
            </w:pPr>
            <w:r w:rsidRPr="00D717EB">
              <w:rPr>
                <w:sz w:val="20"/>
                <w:szCs w:val="20"/>
              </w:rPr>
              <w:t>eredmény</w:t>
            </w:r>
          </w:p>
        </w:tc>
        <w:tc>
          <w:tcPr>
            <w:tcW w:w="0" w:type="auto"/>
            <w:vAlign w:val="center"/>
          </w:tcPr>
          <w:p w14:paraId="7E60ED87" w14:textId="77777777" w:rsidR="003638EC" w:rsidRPr="00D717EB" w:rsidRDefault="003638EC" w:rsidP="008C26AC">
            <w:pPr>
              <w:jc w:val="left"/>
              <w:rPr>
                <w:sz w:val="20"/>
                <w:szCs w:val="20"/>
              </w:rPr>
            </w:pPr>
            <w:r w:rsidRPr="00D717EB">
              <w:rPr>
                <w:sz w:val="20"/>
                <w:szCs w:val="20"/>
              </w:rPr>
              <w:t>%</w:t>
            </w:r>
          </w:p>
        </w:tc>
        <w:tc>
          <w:tcPr>
            <w:tcW w:w="0" w:type="auto"/>
            <w:vAlign w:val="center"/>
          </w:tcPr>
          <w:p w14:paraId="67855691" w14:textId="77777777" w:rsidR="003638EC" w:rsidRPr="00D717EB" w:rsidRDefault="003638EC" w:rsidP="008C26AC">
            <w:pPr>
              <w:jc w:val="left"/>
              <w:rPr>
                <w:sz w:val="20"/>
                <w:szCs w:val="20"/>
              </w:rPr>
            </w:pPr>
            <w:r w:rsidRPr="00D717EB">
              <w:rPr>
                <w:sz w:val="20"/>
                <w:szCs w:val="20"/>
              </w:rPr>
              <w:t>0</w:t>
            </w:r>
          </w:p>
        </w:tc>
        <w:tc>
          <w:tcPr>
            <w:tcW w:w="0" w:type="auto"/>
            <w:vAlign w:val="center"/>
          </w:tcPr>
          <w:p w14:paraId="0156E2B4" w14:textId="77777777" w:rsidR="003638EC" w:rsidRPr="00D717EB" w:rsidRDefault="003638EC" w:rsidP="008C26AC">
            <w:pPr>
              <w:jc w:val="left"/>
              <w:rPr>
                <w:sz w:val="20"/>
                <w:szCs w:val="20"/>
              </w:rPr>
            </w:pPr>
            <w:r w:rsidRPr="00D717EB">
              <w:rPr>
                <w:sz w:val="20"/>
                <w:szCs w:val="20"/>
              </w:rPr>
              <w:t>+5</w:t>
            </w:r>
          </w:p>
          <w:p w14:paraId="7D43C7B0" w14:textId="77777777" w:rsidR="003638EC" w:rsidRPr="00D717EB" w:rsidRDefault="003638EC" w:rsidP="008C26AC">
            <w:pPr>
              <w:jc w:val="left"/>
              <w:rPr>
                <w:sz w:val="20"/>
                <w:szCs w:val="20"/>
              </w:rPr>
            </w:pPr>
            <w:r w:rsidRPr="00D717EB">
              <w:rPr>
                <w:sz w:val="20"/>
                <w:szCs w:val="20"/>
              </w:rPr>
              <w:t>(növekedés)</w:t>
            </w:r>
          </w:p>
        </w:tc>
        <w:tc>
          <w:tcPr>
            <w:tcW w:w="0" w:type="auto"/>
            <w:vAlign w:val="center"/>
          </w:tcPr>
          <w:p w14:paraId="2C50A2E7" w14:textId="77777777" w:rsidR="003638EC" w:rsidRPr="00D717EB" w:rsidRDefault="003638EC" w:rsidP="008C26AC">
            <w:pPr>
              <w:jc w:val="left"/>
              <w:rPr>
                <w:sz w:val="20"/>
                <w:szCs w:val="20"/>
              </w:rPr>
            </w:pPr>
            <w:r w:rsidRPr="00D717EB">
              <w:rPr>
                <w:sz w:val="20"/>
                <w:szCs w:val="20"/>
              </w:rPr>
              <w:t>Kedvezményezetti adatszolgáltatás</w:t>
            </w:r>
          </w:p>
        </w:tc>
        <w:tc>
          <w:tcPr>
            <w:tcW w:w="0" w:type="auto"/>
            <w:vAlign w:val="center"/>
          </w:tcPr>
          <w:p w14:paraId="2C862F97" w14:textId="77777777" w:rsidR="003638EC" w:rsidRPr="00D717EB" w:rsidRDefault="003638EC" w:rsidP="008C26AC">
            <w:pPr>
              <w:jc w:val="left"/>
              <w:rPr>
                <w:sz w:val="20"/>
                <w:szCs w:val="20"/>
              </w:rPr>
            </w:pPr>
            <w:r w:rsidRPr="00D717EB">
              <w:rPr>
                <w:sz w:val="20"/>
                <w:szCs w:val="20"/>
              </w:rPr>
              <w:t>évente</w:t>
            </w:r>
          </w:p>
        </w:tc>
      </w:tr>
      <w:tr w:rsidR="00D717EB" w:rsidRPr="00D717EB" w14:paraId="537837EF" w14:textId="77777777" w:rsidTr="008C26AC">
        <w:tc>
          <w:tcPr>
            <w:tcW w:w="0" w:type="auto"/>
            <w:vAlign w:val="center"/>
          </w:tcPr>
          <w:p w14:paraId="51F85A0D" w14:textId="77777777" w:rsidR="003638EC" w:rsidRPr="00D717EB" w:rsidRDefault="003638EC" w:rsidP="008C26AC">
            <w:pPr>
              <w:jc w:val="left"/>
              <w:rPr>
                <w:sz w:val="20"/>
                <w:szCs w:val="20"/>
              </w:rPr>
            </w:pPr>
            <w:r w:rsidRPr="00D717EB">
              <w:rPr>
                <w:sz w:val="20"/>
                <w:szCs w:val="20"/>
              </w:rPr>
              <w:t>T6: Induló vállalkozások infrastruktúrájának biztosítása</w:t>
            </w:r>
          </w:p>
        </w:tc>
        <w:tc>
          <w:tcPr>
            <w:tcW w:w="0" w:type="auto"/>
            <w:vAlign w:val="center"/>
          </w:tcPr>
          <w:p w14:paraId="3FA387EE" w14:textId="77777777" w:rsidR="003638EC" w:rsidRPr="00D717EB" w:rsidRDefault="003638EC" w:rsidP="008C26AC">
            <w:pPr>
              <w:jc w:val="left"/>
              <w:rPr>
                <w:sz w:val="20"/>
                <w:szCs w:val="20"/>
              </w:rPr>
            </w:pPr>
            <w:r w:rsidRPr="00D717EB">
              <w:rPr>
                <w:sz w:val="20"/>
                <w:szCs w:val="20"/>
              </w:rPr>
              <w:t>Elégedettség a települési környezet minőségével</w:t>
            </w:r>
          </w:p>
        </w:tc>
        <w:tc>
          <w:tcPr>
            <w:tcW w:w="0" w:type="auto"/>
            <w:vAlign w:val="center"/>
          </w:tcPr>
          <w:p w14:paraId="7FA27BD1" w14:textId="77777777" w:rsidR="003638EC" w:rsidRPr="00D717EB" w:rsidRDefault="003638EC" w:rsidP="008C26AC">
            <w:pPr>
              <w:jc w:val="left"/>
              <w:rPr>
                <w:sz w:val="20"/>
                <w:szCs w:val="20"/>
              </w:rPr>
            </w:pPr>
            <w:r w:rsidRPr="00D717EB">
              <w:rPr>
                <w:sz w:val="20"/>
                <w:szCs w:val="20"/>
              </w:rPr>
              <w:t>eredmény</w:t>
            </w:r>
          </w:p>
        </w:tc>
        <w:tc>
          <w:tcPr>
            <w:tcW w:w="0" w:type="auto"/>
            <w:vAlign w:val="center"/>
          </w:tcPr>
          <w:p w14:paraId="1774F046" w14:textId="77777777" w:rsidR="003638EC" w:rsidRPr="00D717EB" w:rsidRDefault="003638EC" w:rsidP="008C26AC">
            <w:pPr>
              <w:jc w:val="left"/>
              <w:rPr>
                <w:sz w:val="20"/>
                <w:szCs w:val="20"/>
              </w:rPr>
            </w:pPr>
            <w:r w:rsidRPr="00D717EB">
              <w:rPr>
                <w:sz w:val="20"/>
                <w:szCs w:val="20"/>
              </w:rPr>
              <w:t>%</w:t>
            </w:r>
          </w:p>
        </w:tc>
        <w:tc>
          <w:tcPr>
            <w:tcW w:w="0" w:type="auto"/>
            <w:vAlign w:val="center"/>
          </w:tcPr>
          <w:p w14:paraId="7C325DE8" w14:textId="77777777" w:rsidR="003638EC" w:rsidRPr="00D717EB" w:rsidRDefault="003638EC" w:rsidP="008C26AC">
            <w:pPr>
              <w:jc w:val="left"/>
              <w:rPr>
                <w:sz w:val="20"/>
                <w:szCs w:val="20"/>
              </w:rPr>
            </w:pPr>
            <w:r w:rsidRPr="00D717EB">
              <w:rPr>
                <w:sz w:val="20"/>
                <w:szCs w:val="20"/>
              </w:rPr>
              <w:t>0</w:t>
            </w:r>
          </w:p>
        </w:tc>
        <w:tc>
          <w:tcPr>
            <w:tcW w:w="0" w:type="auto"/>
            <w:vAlign w:val="center"/>
          </w:tcPr>
          <w:p w14:paraId="33497B21" w14:textId="77777777" w:rsidR="003638EC" w:rsidRPr="00D717EB" w:rsidRDefault="003638EC" w:rsidP="008C26AC">
            <w:pPr>
              <w:jc w:val="left"/>
              <w:rPr>
                <w:sz w:val="20"/>
                <w:szCs w:val="20"/>
              </w:rPr>
            </w:pPr>
            <w:r w:rsidRPr="00D717EB">
              <w:rPr>
                <w:sz w:val="20"/>
                <w:szCs w:val="20"/>
              </w:rPr>
              <w:t>+5</w:t>
            </w:r>
          </w:p>
          <w:p w14:paraId="25055F8E" w14:textId="77777777" w:rsidR="003638EC" w:rsidRPr="00D717EB" w:rsidRDefault="003638EC" w:rsidP="008C26AC">
            <w:pPr>
              <w:jc w:val="left"/>
              <w:rPr>
                <w:sz w:val="20"/>
                <w:szCs w:val="20"/>
              </w:rPr>
            </w:pPr>
            <w:r w:rsidRPr="00D717EB">
              <w:rPr>
                <w:sz w:val="20"/>
                <w:szCs w:val="20"/>
              </w:rPr>
              <w:t>(növekedés)</w:t>
            </w:r>
          </w:p>
        </w:tc>
        <w:tc>
          <w:tcPr>
            <w:tcW w:w="0" w:type="auto"/>
            <w:vAlign w:val="center"/>
          </w:tcPr>
          <w:p w14:paraId="5A2F97C3" w14:textId="77777777" w:rsidR="003638EC" w:rsidRPr="00D717EB" w:rsidRDefault="003638EC" w:rsidP="008C26AC">
            <w:pPr>
              <w:jc w:val="left"/>
              <w:rPr>
                <w:sz w:val="20"/>
                <w:szCs w:val="20"/>
              </w:rPr>
            </w:pPr>
            <w:r w:rsidRPr="00D717EB">
              <w:rPr>
                <w:sz w:val="20"/>
                <w:szCs w:val="20"/>
              </w:rPr>
              <w:t>Kedvezményezetti adatszolgáltatás</w:t>
            </w:r>
          </w:p>
        </w:tc>
        <w:tc>
          <w:tcPr>
            <w:tcW w:w="0" w:type="auto"/>
            <w:vAlign w:val="center"/>
          </w:tcPr>
          <w:p w14:paraId="6EDDF11F" w14:textId="77777777" w:rsidR="003638EC" w:rsidRPr="00D717EB" w:rsidRDefault="003638EC" w:rsidP="008C26AC">
            <w:pPr>
              <w:jc w:val="left"/>
              <w:rPr>
                <w:sz w:val="20"/>
                <w:szCs w:val="20"/>
              </w:rPr>
            </w:pPr>
            <w:r w:rsidRPr="00D717EB">
              <w:rPr>
                <w:sz w:val="20"/>
                <w:szCs w:val="20"/>
              </w:rPr>
              <w:t>évente</w:t>
            </w:r>
          </w:p>
        </w:tc>
      </w:tr>
      <w:tr w:rsidR="00D717EB" w:rsidRPr="00D717EB" w14:paraId="66235417" w14:textId="77777777" w:rsidTr="008C26AC">
        <w:tc>
          <w:tcPr>
            <w:tcW w:w="0" w:type="auto"/>
            <w:vAlign w:val="center"/>
          </w:tcPr>
          <w:p w14:paraId="4606A776" w14:textId="77777777" w:rsidR="00BF1170" w:rsidRPr="00D717EB" w:rsidRDefault="00BF1170" w:rsidP="008C26AC">
            <w:pPr>
              <w:jc w:val="left"/>
              <w:rPr>
                <w:sz w:val="20"/>
                <w:szCs w:val="20"/>
              </w:rPr>
            </w:pPr>
            <w:r w:rsidRPr="00D717EB">
              <w:rPr>
                <w:sz w:val="20"/>
                <w:szCs w:val="20"/>
              </w:rPr>
              <w:t>T7: Meglévő iparterületek bővítése, az ehhez szükséges infrastruktúra kiépítése, új iparterületek kialakítása barnamezős területek rehabilitálásával</w:t>
            </w:r>
          </w:p>
        </w:tc>
        <w:tc>
          <w:tcPr>
            <w:tcW w:w="0" w:type="auto"/>
            <w:vAlign w:val="center"/>
          </w:tcPr>
          <w:p w14:paraId="08533954" w14:textId="77777777" w:rsidR="00BF1170" w:rsidRPr="00D717EB" w:rsidRDefault="00BF1170" w:rsidP="008C26AC">
            <w:pPr>
              <w:jc w:val="left"/>
              <w:rPr>
                <w:sz w:val="20"/>
                <w:szCs w:val="20"/>
              </w:rPr>
            </w:pPr>
            <w:r w:rsidRPr="00D717EB">
              <w:rPr>
                <w:sz w:val="20"/>
                <w:szCs w:val="20"/>
              </w:rPr>
              <w:t>A KMR és a kevésbé fejlett régiók közszféra adatai nélkül számított foglalkoztatási rátáinak (20-64 évesek) különbsége</w:t>
            </w:r>
          </w:p>
        </w:tc>
        <w:tc>
          <w:tcPr>
            <w:tcW w:w="0" w:type="auto"/>
            <w:vAlign w:val="center"/>
          </w:tcPr>
          <w:p w14:paraId="7BCB0EB9" w14:textId="77777777" w:rsidR="00BF1170" w:rsidRPr="00D717EB" w:rsidRDefault="00BF1170" w:rsidP="008C26AC">
            <w:pPr>
              <w:jc w:val="left"/>
              <w:rPr>
                <w:sz w:val="20"/>
                <w:szCs w:val="20"/>
              </w:rPr>
            </w:pPr>
            <w:r w:rsidRPr="00D717EB">
              <w:rPr>
                <w:sz w:val="20"/>
                <w:szCs w:val="20"/>
              </w:rPr>
              <w:t>eredmény</w:t>
            </w:r>
          </w:p>
        </w:tc>
        <w:tc>
          <w:tcPr>
            <w:tcW w:w="0" w:type="auto"/>
            <w:vAlign w:val="center"/>
          </w:tcPr>
          <w:p w14:paraId="3800CCCA" w14:textId="77777777" w:rsidR="00BF1170" w:rsidRPr="00D717EB" w:rsidRDefault="00BF1170" w:rsidP="008C26AC">
            <w:pPr>
              <w:jc w:val="left"/>
              <w:rPr>
                <w:sz w:val="20"/>
                <w:szCs w:val="20"/>
              </w:rPr>
            </w:pPr>
            <w:r w:rsidRPr="00D717EB">
              <w:rPr>
                <w:sz w:val="20"/>
                <w:szCs w:val="20"/>
              </w:rPr>
              <w:t>%</w:t>
            </w:r>
          </w:p>
        </w:tc>
        <w:tc>
          <w:tcPr>
            <w:tcW w:w="0" w:type="auto"/>
            <w:vAlign w:val="center"/>
          </w:tcPr>
          <w:p w14:paraId="11BD2559" w14:textId="77777777" w:rsidR="00BF1170" w:rsidRPr="00D717EB" w:rsidRDefault="00BF1170" w:rsidP="008C26AC">
            <w:pPr>
              <w:jc w:val="left"/>
              <w:rPr>
                <w:sz w:val="20"/>
                <w:szCs w:val="20"/>
              </w:rPr>
            </w:pPr>
            <w:r w:rsidRPr="00D717EB">
              <w:rPr>
                <w:sz w:val="20"/>
                <w:szCs w:val="20"/>
              </w:rPr>
              <w:t>0</w:t>
            </w:r>
          </w:p>
        </w:tc>
        <w:tc>
          <w:tcPr>
            <w:tcW w:w="0" w:type="auto"/>
            <w:vAlign w:val="center"/>
          </w:tcPr>
          <w:p w14:paraId="204E7125" w14:textId="77777777" w:rsidR="00BF1170" w:rsidRPr="00D717EB" w:rsidRDefault="00BF1170" w:rsidP="00B163B8">
            <w:pPr>
              <w:jc w:val="left"/>
              <w:rPr>
                <w:sz w:val="20"/>
                <w:szCs w:val="20"/>
              </w:rPr>
            </w:pPr>
            <w:r w:rsidRPr="00D717EB">
              <w:rPr>
                <w:sz w:val="20"/>
                <w:szCs w:val="20"/>
              </w:rPr>
              <w:t>+5</w:t>
            </w:r>
          </w:p>
          <w:p w14:paraId="7C57598D" w14:textId="77777777" w:rsidR="00BF1170" w:rsidRPr="00D717EB" w:rsidRDefault="00BF1170" w:rsidP="008C26AC">
            <w:pPr>
              <w:jc w:val="left"/>
              <w:rPr>
                <w:sz w:val="20"/>
                <w:szCs w:val="20"/>
              </w:rPr>
            </w:pPr>
            <w:r w:rsidRPr="00D717EB">
              <w:rPr>
                <w:sz w:val="20"/>
                <w:szCs w:val="20"/>
              </w:rPr>
              <w:t>(növekedés)</w:t>
            </w:r>
          </w:p>
        </w:tc>
        <w:tc>
          <w:tcPr>
            <w:tcW w:w="0" w:type="auto"/>
            <w:vAlign w:val="center"/>
          </w:tcPr>
          <w:p w14:paraId="3E137082" w14:textId="77777777" w:rsidR="00BF1170" w:rsidRPr="00D717EB" w:rsidRDefault="00BF1170" w:rsidP="008C26AC">
            <w:pPr>
              <w:jc w:val="left"/>
              <w:rPr>
                <w:sz w:val="20"/>
                <w:szCs w:val="20"/>
              </w:rPr>
            </w:pPr>
            <w:r w:rsidRPr="00D717EB">
              <w:rPr>
                <w:sz w:val="20"/>
                <w:szCs w:val="20"/>
              </w:rPr>
              <w:t>Kedvezményezetti adatszolgáltatás</w:t>
            </w:r>
          </w:p>
        </w:tc>
        <w:tc>
          <w:tcPr>
            <w:tcW w:w="0" w:type="auto"/>
            <w:vAlign w:val="center"/>
          </w:tcPr>
          <w:p w14:paraId="0ACFEF7D" w14:textId="77777777" w:rsidR="00BF1170" w:rsidRPr="00D717EB" w:rsidRDefault="00BF1170" w:rsidP="008C26AC">
            <w:pPr>
              <w:jc w:val="left"/>
              <w:rPr>
                <w:sz w:val="20"/>
                <w:szCs w:val="20"/>
              </w:rPr>
            </w:pPr>
            <w:r w:rsidRPr="00D717EB">
              <w:rPr>
                <w:sz w:val="20"/>
                <w:szCs w:val="20"/>
              </w:rPr>
              <w:t>évente</w:t>
            </w:r>
          </w:p>
        </w:tc>
      </w:tr>
      <w:tr w:rsidR="00D717EB" w:rsidRPr="00D717EB" w14:paraId="4EECC8DF" w14:textId="77777777" w:rsidTr="008C26AC">
        <w:tc>
          <w:tcPr>
            <w:tcW w:w="0" w:type="auto"/>
            <w:vAlign w:val="center"/>
          </w:tcPr>
          <w:p w14:paraId="745DF3B5" w14:textId="77777777" w:rsidR="008C26AC" w:rsidRPr="00D717EB" w:rsidRDefault="008C26AC" w:rsidP="008C26AC">
            <w:pPr>
              <w:jc w:val="left"/>
              <w:rPr>
                <w:sz w:val="20"/>
                <w:szCs w:val="20"/>
              </w:rPr>
            </w:pPr>
            <w:r w:rsidRPr="00D717EB">
              <w:rPr>
                <w:sz w:val="20"/>
                <w:szCs w:val="20"/>
              </w:rPr>
              <w:t>T8: Városmarketing-tevékenység fejlesztése</w:t>
            </w:r>
          </w:p>
        </w:tc>
        <w:tc>
          <w:tcPr>
            <w:tcW w:w="0" w:type="auto"/>
            <w:vAlign w:val="center"/>
          </w:tcPr>
          <w:p w14:paraId="535B6289" w14:textId="77777777" w:rsidR="008C26AC" w:rsidRPr="00D717EB" w:rsidRDefault="008C26AC" w:rsidP="008C26AC">
            <w:pPr>
              <w:jc w:val="left"/>
              <w:rPr>
                <w:sz w:val="20"/>
                <w:szCs w:val="20"/>
              </w:rPr>
            </w:pPr>
            <w:r w:rsidRPr="00D717EB">
              <w:rPr>
                <w:sz w:val="20"/>
                <w:szCs w:val="20"/>
              </w:rPr>
              <w:t>Külföldi és belföldi turisták költése</w:t>
            </w:r>
          </w:p>
        </w:tc>
        <w:tc>
          <w:tcPr>
            <w:tcW w:w="0" w:type="auto"/>
            <w:vAlign w:val="center"/>
          </w:tcPr>
          <w:p w14:paraId="73DFFE4E" w14:textId="77777777" w:rsidR="008C26AC" w:rsidRPr="00D717EB" w:rsidRDefault="008C26AC" w:rsidP="008C26AC">
            <w:pPr>
              <w:jc w:val="left"/>
              <w:rPr>
                <w:sz w:val="20"/>
                <w:szCs w:val="20"/>
              </w:rPr>
            </w:pPr>
            <w:r w:rsidRPr="00D717EB">
              <w:rPr>
                <w:sz w:val="20"/>
                <w:szCs w:val="20"/>
              </w:rPr>
              <w:t>eredmény</w:t>
            </w:r>
          </w:p>
        </w:tc>
        <w:tc>
          <w:tcPr>
            <w:tcW w:w="0" w:type="auto"/>
            <w:vAlign w:val="center"/>
          </w:tcPr>
          <w:p w14:paraId="732BDCAF" w14:textId="77777777" w:rsidR="008C26AC" w:rsidRPr="00D717EB" w:rsidRDefault="008C26AC" w:rsidP="008C26AC">
            <w:pPr>
              <w:jc w:val="left"/>
              <w:rPr>
                <w:sz w:val="20"/>
                <w:szCs w:val="20"/>
              </w:rPr>
            </w:pPr>
            <w:r w:rsidRPr="00D717EB">
              <w:rPr>
                <w:sz w:val="20"/>
                <w:szCs w:val="20"/>
              </w:rPr>
              <w:t>eFt</w:t>
            </w:r>
          </w:p>
        </w:tc>
        <w:tc>
          <w:tcPr>
            <w:tcW w:w="0" w:type="auto"/>
            <w:vAlign w:val="center"/>
          </w:tcPr>
          <w:p w14:paraId="74BE2A92" w14:textId="77777777" w:rsidR="008C26AC" w:rsidRPr="00D717EB" w:rsidRDefault="008C26AC" w:rsidP="008C26AC">
            <w:pPr>
              <w:jc w:val="left"/>
              <w:rPr>
                <w:sz w:val="20"/>
                <w:szCs w:val="20"/>
              </w:rPr>
            </w:pPr>
            <w:r w:rsidRPr="00D717EB">
              <w:rPr>
                <w:sz w:val="20"/>
                <w:szCs w:val="20"/>
              </w:rPr>
              <w:t>n/a</w:t>
            </w:r>
          </w:p>
        </w:tc>
        <w:tc>
          <w:tcPr>
            <w:tcW w:w="0" w:type="auto"/>
            <w:vAlign w:val="center"/>
          </w:tcPr>
          <w:p w14:paraId="3E740CC3" w14:textId="77777777" w:rsidR="008C26AC" w:rsidRPr="00D717EB" w:rsidRDefault="008C26AC" w:rsidP="008C26AC">
            <w:pPr>
              <w:jc w:val="left"/>
              <w:rPr>
                <w:sz w:val="20"/>
                <w:szCs w:val="20"/>
              </w:rPr>
            </w:pPr>
            <w:r w:rsidRPr="00D717EB">
              <w:rPr>
                <w:sz w:val="20"/>
                <w:szCs w:val="20"/>
              </w:rPr>
              <w:t>nem csökken</w:t>
            </w:r>
          </w:p>
        </w:tc>
        <w:tc>
          <w:tcPr>
            <w:tcW w:w="0" w:type="auto"/>
            <w:vAlign w:val="center"/>
          </w:tcPr>
          <w:p w14:paraId="051A7A12" w14:textId="77777777" w:rsidR="008C26AC" w:rsidRPr="00D717EB" w:rsidRDefault="008C26AC" w:rsidP="008C26AC">
            <w:pPr>
              <w:jc w:val="left"/>
              <w:rPr>
                <w:sz w:val="20"/>
                <w:szCs w:val="20"/>
              </w:rPr>
            </w:pPr>
            <w:r w:rsidRPr="00D717EB">
              <w:rPr>
                <w:sz w:val="20"/>
                <w:szCs w:val="20"/>
              </w:rPr>
              <w:t>Kedvezményezetti adatszolgáltatás</w:t>
            </w:r>
          </w:p>
        </w:tc>
        <w:tc>
          <w:tcPr>
            <w:tcW w:w="0" w:type="auto"/>
            <w:vAlign w:val="center"/>
          </w:tcPr>
          <w:p w14:paraId="63C9C739" w14:textId="77777777" w:rsidR="008C26AC" w:rsidRPr="00D717EB" w:rsidRDefault="008C26AC" w:rsidP="008C26AC">
            <w:pPr>
              <w:jc w:val="left"/>
              <w:rPr>
                <w:sz w:val="20"/>
                <w:szCs w:val="20"/>
              </w:rPr>
            </w:pPr>
            <w:r w:rsidRPr="00D717EB">
              <w:rPr>
                <w:sz w:val="20"/>
                <w:szCs w:val="20"/>
              </w:rPr>
              <w:t>évente</w:t>
            </w:r>
          </w:p>
        </w:tc>
      </w:tr>
      <w:tr w:rsidR="00D717EB" w:rsidRPr="00D717EB" w14:paraId="733AC4BF" w14:textId="77777777" w:rsidTr="008C26AC">
        <w:tc>
          <w:tcPr>
            <w:tcW w:w="0" w:type="auto"/>
            <w:vAlign w:val="center"/>
          </w:tcPr>
          <w:p w14:paraId="6CE2F3D1" w14:textId="77777777" w:rsidR="008C26AC" w:rsidRPr="00D717EB" w:rsidRDefault="008C26AC" w:rsidP="008C26AC">
            <w:pPr>
              <w:jc w:val="left"/>
              <w:rPr>
                <w:sz w:val="20"/>
                <w:szCs w:val="20"/>
              </w:rPr>
            </w:pPr>
            <w:r w:rsidRPr="00D717EB">
              <w:rPr>
                <w:sz w:val="20"/>
                <w:szCs w:val="20"/>
              </w:rPr>
              <w:lastRenderedPageBreak/>
              <w:t>T9: Térségi kohézió erősítése a megújuló energetikai együttműködés fejlesztésével</w:t>
            </w:r>
          </w:p>
        </w:tc>
        <w:tc>
          <w:tcPr>
            <w:tcW w:w="0" w:type="auto"/>
            <w:vAlign w:val="center"/>
          </w:tcPr>
          <w:p w14:paraId="59B08CD7" w14:textId="77777777" w:rsidR="008C26AC" w:rsidRPr="00D717EB" w:rsidRDefault="008C26AC" w:rsidP="008C26AC">
            <w:pPr>
              <w:jc w:val="left"/>
              <w:rPr>
                <w:sz w:val="20"/>
                <w:szCs w:val="20"/>
              </w:rPr>
            </w:pPr>
            <w:r w:rsidRPr="00D717EB">
              <w:rPr>
                <w:sz w:val="20"/>
                <w:szCs w:val="20"/>
              </w:rPr>
              <w:t>A járásközpontot közúton 20 percen túl elérő települések száma</w:t>
            </w:r>
          </w:p>
        </w:tc>
        <w:tc>
          <w:tcPr>
            <w:tcW w:w="0" w:type="auto"/>
            <w:vAlign w:val="center"/>
          </w:tcPr>
          <w:p w14:paraId="6517EDF1" w14:textId="77777777" w:rsidR="008C26AC" w:rsidRPr="00D717EB" w:rsidRDefault="008C26AC" w:rsidP="008C26AC">
            <w:pPr>
              <w:jc w:val="left"/>
              <w:rPr>
                <w:sz w:val="20"/>
                <w:szCs w:val="20"/>
              </w:rPr>
            </w:pPr>
            <w:r w:rsidRPr="00D717EB">
              <w:rPr>
                <w:sz w:val="20"/>
                <w:szCs w:val="20"/>
              </w:rPr>
              <w:t>eredmény</w:t>
            </w:r>
          </w:p>
        </w:tc>
        <w:tc>
          <w:tcPr>
            <w:tcW w:w="0" w:type="auto"/>
            <w:vAlign w:val="center"/>
          </w:tcPr>
          <w:p w14:paraId="62102E96" w14:textId="77777777" w:rsidR="008C26AC" w:rsidRPr="00D717EB" w:rsidRDefault="008C26AC" w:rsidP="008C26AC">
            <w:pPr>
              <w:jc w:val="left"/>
              <w:rPr>
                <w:sz w:val="20"/>
                <w:szCs w:val="20"/>
              </w:rPr>
            </w:pPr>
            <w:r w:rsidRPr="00D717EB">
              <w:rPr>
                <w:sz w:val="20"/>
                <w:szCs w:val="20"/>
              </w:rPr>
              <w:t>db</w:t>
            </w:r>
          </w:p>
        </w:tc>
        <w:tc>
          <w:tcPr>
            <w:tcW w:w="0" w:type="auto"/>
            <w:vAlign w:val="center"/>
          </w:tcPr>
          <w:p w14:paraId="21D809E2" w14:textId="77777777" w:rsidR="008C26AC" w:rsidRPr="00D717EB" w:rsidRDefault="008C26AC" w:rsidP="008C26AC">
            <w:pPr>
              <w:jc w:val="left"/>
              <w:rPr>
                <w:sz w:val="20"/>
                <w:szCs w:val="20"/>
              </w:rPr>
            </w:pPr>
            <w:r w:rsidRPr="00D717EB">
              <w:rPr>
                <w:sz w:val="20"/>
                <w:szCs w:val="20"/>
              </w:rPr>
              <w:t>n/a</w:t>
            </w:r>
          </w:p>
        </w:tc>
        <w:tc>
          <w:tcPr>
            <w:tcW w:w="0" w:type="auto"/>
            <w:vAlign w:val="center"/>
          </w:tcPr>
          <w:p w14:paraId="77FFF153" w14:textId="77777777" w:rsidR="008C26AC" w:rsidRPr="00D717EB" w:rsidRDefault="008C26AC" w:rsidP="008C26AC">
            <w:pPr>
              <w:jc w:val="left"/>
              <w:rPr>
                <w:sz w:val="20"/>
                <w:szCs w:val="20"/>
              </w:rPr>
            </w:pPr>
            <w:r w:rsidRPr="00D717EB">
              <w:rPr>
                <w:sz w:val="20"/>
                <w:szCs w:val="20"/>
              </w:rPr>
              <w:t>nem csökken</w:t>
            </w:r>
          </w:p>
        </w:tc>
        <w:tc>
          <w:tcPr>
            <w:tcW w:w="0" w:type="auto"/>
            <w:vAlign w:val="center"/>
          </w:tcPr>
          <w:p w14:paraId="30D9EF45" w14:textId="77777777" w:rsidR="008C26AC" w:rsidRPr="00D717EB" w:rsidRDefault="008C26AC" w:rsidP="008C26AC">
            <w:pPr>
              <w:jc w:val="left"/>
              <w:rPr>
                <w:sz w:val="20"/>
                <w:szCs w:val="20"/>
              </w:rPr>
            </w:pPr>
            <w:r w:rsidRPr="00D717EB">
              <w:rPr>
                <w:sz w:val="20"/>
                <w:szCs w:val="20"/>
              </w:rPr>
              <w:t>Kedvezményezetti adatszolgáltatás</w:t>
            </w:r>
          </w:p>
        </w:tc>
        <w:tc>
          <w:tcPr>
            <w:tcW w:w="0" w:type="auto"/>
            <w:vAlign w:val="center"/>
          </w:tcPr>
          <w:p w14:paraId="33BCF61F" w14:textId="77777777" w:rsidR="008C26AC" w:rsidRPr="00D717EB" w:rsidRDefault="008C26AC" w:rsidP="008C26AC">
            <w:pPr>
              <w:jc w:val="left"/>
              <w:rPr>
                <w:sz w:val="20"/>
                <w:szCs w:val="20"/>
              </w:rPr>
            </w:pPr>
            <w:r w:rsidRPr="00D717EB">
              <w:rPr>
                <w:sz w:val="20"/>
                <w:szCs w:val="20"/>
              </w:rPr>
              <w:t>évente</w:t>
            </w:r>
          </w:p>
        </w:tc>
      </w:tr>
      <w:tr w:rsidR="00D717EB" w:rsidRPr="00D717EB" w14:paraId="47C6D0C9" w14:textId="77777777" w:rsidTr="008C26AC">
        <w:tc>
          <w:tcPr>
            <w:tcW w:w="0" w:type="auto"/>
            <w:vAlign w:val="center"/>
          </w:tcPr>
          <w:p w14:paraId="309ACA26" w14:textId="77777777" w:rsidR="008C26AC" w:rsidRPr="00D717EB" w:rsidRDefault="008C26AC" w:rsidP="008C26AC">
            <w:pPr>
              <w:jc w:val="left"/>
              <w:rPr>
                <w:sz w:val="20"/>
                <w:szCs w:val="20"/>
              </w:rPr>
            </w:pPr>
            <w:r w:rsidRPr="00D717EB">
              <w:rPr>
                <w:sz w:val="20"/>
                <w:szCs w:val="20"/>
              </w:rPr>
              <w:t xml:space="preserve">T10: Kistérségi helyi termelők támogatása, termékeik feldolgozása és helyi termelői piacok létesítése </w:t>
            </w:r>
          </w:p>
        </w:tc>
        <w:tc>
          <w:tcPr>
            <w:tcW w:w="0" w:type="auto"/>
            <w:vAlign w:val="center"/>
          </w:tcPr>
          <w:p w14:paraId="3D49E9E6" w14:textId="77777777" w:rsidR="008C26AC" w:rsidRPr="00D717EB" w:rsidRDefault="008C26AC" w:rsidP="008C26AC">
            <w:pPr>
              <w:jc w:val="left"/>
              <w:rPr>
                <w:sz w:val="20"/>
                <w:szCs w:val="20"/>
              </w:rPr>
            </w:pPr>
            <w:r w:rsidRPr="00D717EB">
              <w:rPr>
                <w:sz w:val="20"/>
                <w:szCs w:val="20"/>
              </w:rPr>
              <w:t>A KMR és a kevésbé fejlett régiók közszféra adatai nélkül számított foglalkoztatási rátáinak (20-64 évesek) különbsége</w:t>
            </w:r>
          </w:p>
        </w:tc>
        <w:tc>
          <w:tcPr>
            <w:tcW w:w="0" w:type="auto"/>
            <w:vAlign w:val="center"/>
          </w:tcPr>
          <w:p w14:paraId="579EEB14" w14:textId="77777777" w:rsidR="008C26AC" w:rsidRPr="00D717EB" w:rsidRDefault="008C26AC" w:rsidP="008C26AC">
            <w:pPr>
              <w:jc w:val="left"/>
              <w:rPr>
                <w:sz w:val="20"/>
                <w:szCs w:val="20"/>
              </w:rPr>
            </w:pPr>
            <w:r w:rsidRPr="00D717EB">
              <w:rPr>
                <w:sz w:val="20"/>
                <w:szCs w:val="20"/>
              </w:rPr>
              <w:t>eredmény</w:t>
            </w:r>
          </w:p>
        </w:tc>
        <w:tc>
          <w:tcPr>
            <w:tcW w:w="0" w:type="auto"/>
            <w:vAlign w:val="center"/>
          </w:tcPr>
          <w:p w14:paraId="06AD45E5" w14:textId="77777777" w:rsidR="008C26AC" w:rsidRPr="00D717EB" w:rsidRDefault="008C26AC" w:rsidP="008C26AC">
            <w:pPr>
              <w:jc w:val="left"/>
              <w:rPr>
                <w:sz w:val="20"/>
                <w:szCs w:val="20"/>
              </w:rPr>
            </w:pPr>
            <w:r w:rsidRPr="00D717EB">
              <w:rPr>
                <w:sz w:val="20"/>
                <w:szCs w:val="20"/>
              </w:rPr>
              <w:t>%</w:t>
            </w:r>
          </w:p>
        </w:tc>
        <w:tc>
          <w:tcPr>
            <w:tcW w:w="0" w:type="auto"/>
            <w:vAlign w:val="center"/>
          </w:tcPr>
          <w:p w14:paraId="405F1DAF" w14:textId="77777777" w:rsidR="008C26AC" w:rsidRPr="00D717EB" w:rsidRDefault="008C26AC" w:rsidP="008C26AC">
            <w:pPr>
              <w:jc w:val="left"/>
              <w:rPr>
                <w:sz w:val="20"/>
                <w:szCs w:val="20"/>
              </w:rPr>
            </w:pPr>
            <w:r w:rsidRPr="00D717EB">
              <w:rPr>
                <w:sz w:val="20"/>
                <w:szCs w:val="20"/>
              </w:rPr>
              <w:t>n/a</w:t>
            </w:r>
          </w:p>
        </w:tc>
        <w:tc>
          <w:tcPr>
            <w:tcW w:w="0" w:type="auto"/>
            <w:vAlign w:val="center"/>
          </w:tcPr>
          <w:p w14:paraId="1C02A4F5" w14:textId="77777777" w:rsidR="008C26AC" w:rsidRPr="00D717EB" w:rsidRDefault="008C26AC" w:rsidP="008C26AC">
            <w:pPr>
              <w:jc w:val="left"/>
              <w:rPr>
                <w:sz w:val="20"/>
                <w:szCs w:val="20"/>
              </w:rPr>
            </w:pPr>
            <w:r w:rsidRPr="00D717EB">
              <w:rPr>
                <w:sz w:val="20"/>
                <w:szCs w:val="20"/>
              </w:rPr>
              <w:t>nem csökken</w:t>
            </w:r>
          </w:p>
        </w:tc>
        <w:tc>
          <w:tcPr>
            <w:tcW w:w="0" w:type="auto"/>
            <w:vAlign w:val="center"/>
          </w:tcPr>
          <w:p w14:paraId="2C7F1170" w14:textId="77777777" w:rsidR="008C26AC" w:rsidRPr="00D717EB" w:rsidRDefault="008C26AC" w:rsidP="008C26AC">
            <w:pPr>
              <w:jc w:val="left"/>
              <w:rPr>
                <w:sz w:val="20"/>
                <w:szCs w:val="20"/>
              </w:rPr>
            </w:pPr>
            <w:r w:rsidRPr="00D717EB">
              <w:rPr>
                <w:sz w:val="20"/>
                <w:szCs w:val="20"/>
              </w:rPr>
              <w:t>Kedvezményezetti adatszolgáltatás</w:t>
            </w:r>
          </w:p>
        </w:tc>
        <w:tc>
          <w:tcPr>
            <w:tcW w:w="0" w:type="auto"/>
            <w:vAlign w:val="center"/>
          </w:tcPr>
          <w:p w14:paraId="21CCC5A3" w14:textId="77777777" w:rsidR="008C26AC" w:rsidRPr="00D717EB" w:rsidRDefault="008C26AC" w:rsidP="008C26AC">
            <w:pPr>
              <w:jc w:val="left"/>
              <w:rPr>
                <w:sz w:val="20"/>
                <w:szCs w:val="20"/>
              </w:rPr>
            </w:pPr>
            <w:r w:rsidRPr="00D717EB">
              <w:rPr>
                <w:sz w:val="20"/>
                <w:szCs w:val="20"/>
              </w:rPr>
              <w:t>évente</w:t>
            </w:r>
          </w:p>
        </w:tc>
      </w:tr>
      <w:tr w:rsidR="00D717EB" w:rsidRPr="00D717EB" w14:paraId="254FC07A" w14:textId="77777777" w:rsidTr="008C26AC">
        <w:tc>
          <w:tcPr>
            <w:tcW w:w="0" w:type="auto"/>
            <w:vAlign w:val="center"/>
          </w:tcPr>
          <w:p w14:paraId="31448F4E" w14:textId="77777777" w:rsidR="008C26AC" w:rsidRPr="00D717EB" w:rsidRDefault="008C26AC" w:rsidP="008C26AC">
            <w:pPr>
              <w:jc w:val="left"/>
              <w:rPr>
                <w:sz w:val="20"/>
                <w:szCs w:val="20"/>
              </w:rPr>
            </w:pPr>
            <w:r w:rsidRPr="00D717EB">
              <w:rPr>
                <w:sz w:val="20"/>
                <w:szCs w:val="20"/>
              </w:rPr>
              <w:t xml:space="preserve">T11: Regionális és kistérségi kerékpárút-hálózat fejlesztése </w:t>
            </w:r>
          </w:p>
        </w:tc>
        <w:tc>
          <w:tcPr>
            <w:tcW w:w="0" w:type="auto"/>
            <w:vAlign w:val="center"/>
          </w:tcPr>
          <w:p w14:paraId="2E3A6679" w14:textId="77777777" w:rsidR="008C26AC" w:rsidRPr="00D717EB" w:rsidRDefault="008C26AC" w:rsidP="008C26AC">
            <w:pPr>
              <w:jc w:val="left"/>
              <w:rPr>
                <w:sz w:val="20"/>
                <w:szCs w:val="20"/>
              </w:rPr>
            </w:pPr>
            <w:r w:rsidRPr="00D717EB">
              <w:rPr>
                <w:sz w:val="20"/>
                <w:szCs w:val="20"/>
              </w:rPr>
              <w:t>Napi utazások esetén fő közlekedési eszközként gyalogos, kerékpáros vagy közösségi közlekedési módot választók részaránya</w:t>
            </w:r>
          </w:p>
        </w:tc>
        <w:tc>
          <w:tcPr>
            <w:tcW w:w="0" w:type="auto"/>
            <w:vAlign w:val="center"/>
          </w:tcPr>
          <w:p w14:paraId="117A0035" w14:textId="77777777" w:rsidR="008C26AC" w:rsidRPr="00D717EB" w:rsidRDefault="008C26AC" w:rsidP="008C26AC">
            <w:pPr>
              <w:jc w:val="left"/>
              <w:rPr>
                <w:sz w:val="20"/>
                <w:szCs w:val="20"/>
              </w:rPr>
            </w:pPr>
            <w:r w:rsidRPr="00D717EB">
              <w:rPr>
                <w:sz w:val="20"/>
                <w:szCs w:val="20"/>
              </w:rPr>
              <w:t>eredmény</w:t>
            </w:r>
          </w:p>
        </w:tc>
        <w:tc>
          <w:tcPr>
            <w:tcW w:w="0" w:type="auto"/>
            <w:vAlign w:val="center"/>
          </w:tcPr>
          <w:p w14:paraId="1066B957" w14:textId="77777777" w:rsidR="008C26AC" w:rsidRPr="00D717EB" w:rsidRDefault="008C26AC" w:rsidP="008C26AC">
            <w:pPr>
              <w:jc w:val="left"/>
              <w:rPr>
                <w:sz w:val="20"/>
                <w:szCs w:val="20"/>
              </w:rPr>
            </w:pPr>
            <w:r w:rsidRPr="00D717EB">
              <w:rPr>
                <w:sz w:val="20"/>
                <w:szCs w:val="20"/>
              </w:rPr>
              <w:t>%</w:t>
            </w:r>
          </w:p>
        </w:tc>
        <w:tc>
          <w:tcPr>
            <w:tcW w:w="0" w:type="auto"/>
            <w:vAlign w:val="center"/>
          </w:tcPr>
          <w:p w14:paraId="4FE0E80A" w14:textId="77777777" w:rsidR="008C26AC" w:rsidRPr="00D717EB" w:rsidRDefault="008C26AC" w:rsidP="008C26AC">
            <w:pPr>
              <w:jc w:val="left"/>
              <w:rPr>
                <w:sz w:val="20"/>
                <w:szCs w:val="20"/>
              </w:rPr>
            </w:pPr>
            <w:r w:rsidRPr="00D717EB">
              <w:rPr>
                <w:sz w:val="20"/>
                <w:szCs w:val="20"/>
              </w:rPr>
              <w:t>n/a</w:t>
            </w:r>
          </w:p>
        </w:tc>
        <w:tc>
          <w:tcPr>
            <w:tcW w:w="0" w:type="auto"/>
            <w:vAlign w:val="center"/>
          </w:tcPr>
          <w:p w14:paraId="0232B2A2" w14:textId="77777777" w:rsidR="008C26AC" w:rsidRPr="00D717EB" w:rsidRDefault="008C26AC" w:rsidP="008C26AC">
            <w:pPr>
              <w:jc w:val="left"/>
              <w:rPr>
                <w:sz w:val="20"/>
                <w:szCs w:val="20"/>
              </w:rPr>
            </w:pPr>
            <w:r w:rsidRPr="00D717EB">
              <w:rPr>
                <w:sz w:val="20"/>
                <w:szCs w:val="20"/>
              </w:rPr>
              <w:t>nem csökken</w:t>
            </w:r>
          </w:p>
        </w:tc>
        <w:tc>
          <w:tcPr>
            <w:tcW w:w="0" w:type="auto"/>
            <w:vAlign w:val="center"/>
          </w:tcPr>
          <w:p w14:paraId="6DFBB303" w14:textId="77777777" w:rsidR="008C26AC" w:rsidRPr="00D717EB" w:rsidRDefault="008C26AC" w:rsidP="008C26AC">
            <w:pPr>
              <w:jc w:val="left"/>
              <w:rPr>
                <w:sz w:val="20"/>
                <w:szCs w:val="20"/>
              </w:rPr>
            </w:pPr>
            <w:r w:rsidRPr="00D717EB">
              <w:rPr>
                <w:sz w:val="20"/>
                <w:szCs w:val="20"/>
              </w:rPr>
              <w:t>Kedvezményezetti adatszolgáltatás</w:t>
            </w:r>
          </w:p>
        </w:tc>
        <w:tc>
          <w:tcPr>
            <w:tcW w:w="0" w:type="auto"/>
            <w:vAlign w:val="center"/>
          </w:tcPr>
          <w:p w14:paraId="6C0F62D7" w14:textId="77777777" w:rsidR="008C26AC" w:rsidRPr="00D717EB" w:rsidRDefault="008C26AC" w:rsidP="008C26AC">
            <w:pPr>
              <w:jc w:val="left"/>
              <w:rPr>
                <w:sz w:val="20"/>
                <w:szCs w:val="20"/>
              </w:rPr>
            </w:pPr>
            <w:r w:rsidRPr="00D717EB">
              <w:rPr>
                <w:sz w:val="20"/>
                <w:szCs w:val="20"/>
              </w:rPr>
              <w:t>évente</w:t>
            </w:r>
          </w:p>
        </w:tc>
      </w:tr>
    </w:tbl>
    <w:p w14:paraId="7F97D139" w14:textId="77777777" w:rsidR="00BD74F1" w:rsidRDefault="00BD74F1" w:rsidP="00D85AF5">
      <w:pPr>
        <w:spacing w:line="240" w:lineRule="auto"/>
        <w:rPr>
          <w:sz w:val="20"/>
          <w:szCs w:val="20"/>
        </w:rPr>
      </w:pPr>
    </w:p>
    <w:tbl>
      <w:tblPr>
        <w:tblStyle w:val="Rcsostblzat"/>
        <w:tblW w:w="0" w:type="auto"/>
        <w:tblLook w:val="04A0" w:firstRow="1" w:lastRow="0" w:firstColumn="1" w:lastColumn="0" w:noHBand="0" w:noVBand="1"/>
      </w:tblPr>
      <w:tblGrid>
        <w:gridCol w:w="3073"/>
        <w:gridCol w:w="3266"/>
        <w:gridCol w:w="1064"/>
        <w:gridCol w:w="1395"/>
        <w:gridCol w:w="1074"/>
        <w:gridCol w:w="910"/>
        <w:gridCol w:w="1921"/>
        <w:gridCol w:w="1291"/>
      </w:tblGrid>
      <w:tr w:rsidR="00D717EB" w:rsidRPr="00D717EB" w14:paraId="741D5767" w14:textId="77777777" w:rsidTr="00D717EB">
        <w:tc>
          <w:tcPr>
            <w:tcW w:w="0" w:type="auto"/>
            <w:shd w:val="clear" w:color="auto" w:fill="BFBFBF" w:themeFill="background1" w:themeFillShade="BF"/>
            <w:vAlign w:val="center"/>
          </w:tcPr>
          <w:p w14:paraId="7E426DCA" w14:textId="77777777" w:rsidR="00BD74F1" w:rsidRPr="00D717EB" w:rsidRDefault="00BD74F1" w:rsidP="004214BE">
            <w:pPr>
              <w:jc w:val="left"/>
              <w:rPr>
                <w:b/>
                <w:sz w:val="20"/>
                <w:szCs w:val="20"/>
              </w:rPr>
            </w:pPr>
            <w:r w:rsidRPr="00D717EB">
              <w:rPr>
                <w:b/>
                <w:sz w:val="20"/>
                <w:szCs w:val="20"/>
              </w:rPr>
              <w:t>Cél</w:t>
            </w:r>
          </w:p>
        </w:tc>
        <w:tc>
          <w:tcPr>
            <w:tcW w:w="0" w:type="auto"/>
            <w:shd w:val="clear" w:color="auto" w:fill="BFBFBF" w:themeFill="background1" w:themeFillShade="BF"/>
            <w:vAlign w:val="center"/>
          </w:tcPr>
          <w:p w14:paraId="557AE8C6" w14:textId="77777777" w:rsidR="00BD74F1" w:rsidRPr="00D717EB" w:rsidRDefault="00BD74F1" w:rsidP="004214BE">
            <w:pPr>
              <w:jc w:val="left"/>
              <w:rPr>
                <w:b/>
                <w:sz w:val="20"/>
                <w:szCs w:val="20"/>
              </w:rPr>
            </w:pPr>
            <w:r w:rsidRPr="00D717EB">
              <w:rPr>
                <w:b/>
                <w:sz w:val="20"/>
                <w:szCs w:val="20"/>
              </w:rPr>
              <w:t>Javasolt indikátor</w:t>
            </w:r>
          </w:p>
        </w:tc>
        <w:tc>
          <w:tcPr>
            <w:tcW w:w="0" w:type="auto"/>
            <w:shd w:val="clear" w:color="auto" w:fill="BFBFBF" w:themeFill="background1" w:themeFillShade="BF"/>
            <w:vAlign w:val="center"/>
          </w:tcPr>
          <w:p w14:paraId="6740E0A6" w14:textId="77777777" w:rsidR="00BD74F1" w:rsidRPr="00D717EB" w:rsidRDefault="00BD74F1" w:rsidP="004214BE">
            <w:pPr>
              <w:jc w:val="left"/>
              <w:rPr>
                <w:b/>
                <w:sz w:val="20"/>
                <w:szCs w:val="20"/>
              </w:rPr>
            </w:pPr>
            <w:r w:rsidRPr="00D717EB">
              <w:rPr>
                <w:b/>
                <w:sz w:val="20"/>
                <w:szCs w:val="20"/>
              </w:rPr>
              <w:t>Indikátor típusa</w:t>
            </w:r>
          </w:p>
        </w:tc>
        <w:tc>
          <w:tcPr>
            <w:tcW w:w="0" w:type="auto"/>
            <w:shd w:val="clear" w:color="auto" w:fill="BFBFBF" w:themeFill="background1" w:themeFillShade="BF"/>
            <w:vAlign w:val="center"/>
          </w:tcPr>
          <w:p w14:paraId="3EF72FA6" w14:textId="77777777" w:rsidR="00BD74F1" w:rsidRPr="00D717EB" w:rsidRDefault="00145D03" w:rsidP="004214BE">
            <w:pPr>
              <w:jc w:val="left"/>
              <w:rPr>
                <w:b/>
                <w:sz w:val="20"/>
                <w:szCs w:val="20"/>
              </w:rPr>
            </w:pPr>
            <w:r w:rsidRPr="00D717EB">
              <w:rPr>
                <w:b/>
                <w:sz w:val="20"/>
                <w:szCs w:val="20"/>
              </w:rPr>
              <w:t>Mértékegység</w:t>
            </w:r>
          </w:p>
        </w:tc>
        <w:tc>
          <w:tcPr>
            <w:tcW w:w="0" w:type="auto"/>
            <w:shd w:val="clear" w:color="auto" w:fill="BFBFBF" w:themeFill="background1" w:themeFillShade="BF"/>
            <w:vAlign w:val="center"/>
          </w:tcPr>
          <w:p w14:paraId="2BEBCA00" w14:textId="77777777" w:rsidR="00BD74F1" w:rsidRPr="00D717EB" w:rsidRDefault="00BD74F1" w:rsidP="004214BE">
            <w:pPr>
              <w:jc w:val="left"/>
              <w:rPr>
                <w:b/>
                <w:sz w:val="20"/>
                <w:szCs w:val="20"/>
              </w:rPr>
            </w:pPr>
            <w:r w:rsidRPr="00D717EB">
              <w:rPr>
                <w:b/>
                <w:sz w:val="20"/>
                <w:szCs w:val="20"/>
              </w:rPr>
              <w:t>Bázisérték</w:t>
            </w:r>
          </w:p>
        </w:tc>
        <w:tc>
          <w:tcPr>
            <w:tcW w:w="0" w:type="auto"/>
            <w:shd w:val="clear" w:color="auto" w:fill="BFBFBF" w:themeFill="background1" w:themeFillShade="BF"/>
            <w:vAlign w:val="center"/>
          </w:tcPr>
          <w:p w14:paraId="0FB11B8C" w14:textId="77777777" w:rsidR="00BD74F1" w:rsidRPr="00D717EB" w:rsidRDefault="00BD74F1" w:rsidP="004214BE">
            <w:pPr>
              <w:jc w:val="left"/>
              <w:rPr>
                <w:b/>
                <w:sz w:val="20"/>
                <w:szCs w:val="20"/>
              </w:rPr>
            </w:pPr>
            <w:r w:rsidRPr="00D717EB">
              <w:rPr>
                <w:b/>
                <w:sz w:val="20"/>
                <w:szCs w:val="20"/>
              </w:rPr>
              <w:t>Célérték</w:t>
            </w:r>
          </w:p>
        </w:tc>
        <w:tc>
          <w:tcPr>
            <w:tcW w:w="0" w:type="auto"/>
            <w:shd w:val="clear" w:color="auto" w:fill="BFBFBF" w:themeFill="background1" w:themeFillShade="BF"/>
            <w:vAlign w:val="center"/>
          </w:tcPr>
          <w:p w14:paraId="187A9085" w14:textId="77777777" w:rsidR="00BD74F1" w:rsidRPr="00D717EB" w:rsidRDefault="00BD74F1" w:rsidP="004214BE">
            <w:pPr>
              <w:jc w:val="left"/>
              <w:rPr>
                <w:b/>
                <w:sz w:val="20"/>
                <w:szCs w:val="20"/>
              </w:rPr>
            </w:pPr>
            <w:r w:rsidRPr="00D717EB">
              <w:rPr>
                <w:b/>
                <w:sz w:val="20"/>
                <w:szCs w:val="20"/>
              </w:rPr>
              <w:t>Adatforrás</w:t>
            </w:r>
          </w:p>
        </w:tc>
        <w:tc>
          <w:tcPr>
            <w:tcW w:w="0" w:type="auto"/>
            <w:shd w:val="clear" w:color="auto" w:fill="BFBFBF" w:themeFill="background1" w:themeFillShade="BF"/>
            <w:vAlign w:val="center"/>
          </w:tcPr>
          <w:p w14:paraId="3106FCCF" w14:textId="77777777" w:rsidR="00BD74F1" w:rsidRPr="00D717EB" w:rsidRDefault="00BD74F1" w:rsidP="004214BE">
            <w:pPr>
              <w:jc w:val="left"/>
              <w:rPr>
                <w:b/>
                <w:sz w:val="20"/>
                <w:szCs w:val="20"/>
              </w:rPr>
            </w:pPr>
            <w:r w:rsidRPr="00D717EB">
              <w:rPr>
                <w:b/>
                <w:sz w:val="20"/>
                <w:szCs w:val="20"/>
              </w:rPr>
              <w:t>Mérés gyakorisága</w:t>
            </w:r>
          </w:p>
        </w:tc>
      </w:tr>
      <w:tr w:rsidR="00D717EB" w:rsidRPr="00D717EB" w14:paraId="6B599A5F" w14:textId="77777777" w:rsidTr="00D717EB">
        <w:tc>
          <w:tcPr>
            <w:tcW w:w="0" w:type="auto"/>
            <w:gridSpan w:val="8"/>
            <w:shd w:val="clear" w:color="auto" w:fill="BFBFBF" w:themeFill="background1" w:themeFillShade="BF"/>
            <w:vAlign w:val="center"/>
          </w:tcPr>
          <w:p w14:paraId="24AF1231" w14:textId="77777777" w:rsidR="00BD74F1" w:rsidRPr="00D717EB" w:rsidRDefault="00BD74F1" w:rsidP="004214BE">
            <w:pPr>
              <w:jc w:val="left"/>
              <w:rPr>
                <w:b/>
                <w:sz w:val="20"/>
                <w:szCs w:val="20"/>
              </w:rPr>
            </w:pPr>
            <w:r w:rsidRPr="00D717EB">
              <w:rPr>
                <w:b/>
                <w:sz w:val="20"/>
                <w:szCs w:val="20"/>
              </w:rPr>
              <w:t>Ku</w:t>
            </w:r>
            <w:r w:rsidR="00B708D0" w:rsidRPr="00D717EB">
              <w:rPr>
                <w:b/>
                <w:sz w:val="20"/>
                <w:szCs w:val="20"/>
              </w:rPr>
              <w:t>lcsprojektek</w:t>
            </w:r>
          </w:p>
        </w:tc>
      </w:tr>
      <w:tr w:rsidR="00D717EB" w:rsidRPr="00D717EB" w14:paraId="144D0A85" w14:textId="77777777" w:rsidTr="004214BE">
        <w:tc>
          <w:tcPr>
            <w:tcW w:w="0" w:type="auto"/>
            <w:vAlign w:val="center"/>
          </w:tcPr>
          <w:p w14:paraId="67840DAB" w14:textId="77777777" w:rsidR="005C6B1E" w:rsidRPr="00D717EB" w:rsidRDefault="005C6B1E" w:rsidP="004214BE">
            <w:pPr>
              <w:jc w:val="left"/>
              <w:rPr>
                <w:sz w:val="20"/>
                <w:szCs w:val="20"/>
              </w:rPr>
            </w:pPr>
            <w:r w:rsidRPr="00D717EB">
              <w:rPr>
                <w:sz w:val="20"/>
                <w:szCs w:val="20"/>
              </w:rPr>
              <w:t>Idősek otthona - Meller kastély felújítása</w:t>
            </w:r>
          </w:p>
        </w:tc>
        <w:tc>
          <w:tcPr>
            <w:tcW w:w="0" w:type="auto"/>
            <w:vAlign w:val="center"/>
          </w:tcPr>
          <w:p w14:paraId="500D4D56" w14:textId="77777777" w:rsidR="005C6B1E" w:rsidRPr="00D717EB" w:rsidRDefault="005C6B1E" w:rsidP="004214BE">
            <w:pPr>
              <w:jc w:val="left"/>
              <w:rPr>
                <w:sz w:val="20"/>
                <w:szCs w:val="20"/>
              </w:rPr>
            </w:pPr>
            <w:r w:rsidRPr="00D717EB">
              <w:rPr>
                <w:sz w:val="20"/>
                <w:szCs w:val="20"/>
              </w:rPr>
              <w:t>Városi területeken épített vagy renovált köz- vagy kereskedelmi épületek</w:t>
            </w:r>
          </w:p>
        </w:tc>
        <w:tc>
          <w:tcPr>
            <w:tcW w:w="0" w:type="auto"/>
            <w:vAlign w:val="center"/>
          </w:tcPr>
          <w:p w14:paraId="295CAB85" w14:textId="77777777" w:rsidR="005C6B1E" w:rsidRPr="00D717EB" w:rsidRDefault="005C6B1E" w:rsidP="004214BE">
            <w:pPr>
              <w:jc w:val="left"/>
              <w:rPr>
                <w:sz w:val="20"/>
                <w:szCs w:val="20"/>
              </w:rPr>
            </w:pPr>
            <w:r w:rsidRPr="00D717EB">
              <w:rPr>
                <w:sz w:val="20"/>
                <w:szCs w:val="20"/>
              </w:rPr>
              <w:t>output</w:t>
            </w:r>
          </w:p>
        </w:tc>
        <w:tc>
          <w:tcPr>
            <w:tcW w:w="0" w:type="auto"/>
            <w:vAlign w:val="center"/>
          </w:tcPr>
          <w:p w14:paraId="632CC789" w14:textId="77777777" w:rsidR="005C6B1E" w:rsidRPr="00D717EB" w:rsidRDefault="005C6B1E" w:rsidP="004214BE">
            <w:pPr>
              <w:jc w:val="left"/>
              <w:rPr>
                <w:sz w:val="20"/>
                <w:szCs w:val="20"/>
              </w:rPr>
            </w:pPr>
            <w:r w:rsidRPr="00D717EB">
              <w:rPr>
                <w:sz w:val="20"/>
                <w:szCs w:val="20"/>
              </w:rPr>
              <w:t>db</w:t>
            </w:r>
          </w:p>
        </w:tc>
        <w:tc>
          <w:tcPr>
            <w:tcW w:w="0" w:type="auto"/>
            <w:vAlign w:val="center"/>
          </w:tcPr>
          <w:p w14:paraId="47EFB1C7" w14:textId="77777777" w:rsidR="005C6B1E" w:rsidRPr="00D717EB" w:rsidRDefault="00BF1170" w:rsidP="004214BE">
            <w:pPr>
              <w:jc w:val="left"/>
              <w:rPr>
                <w:sz w:val="20"/>
                <w:szCs w:val="20"/>
              </w:rPr>
            </w:pPr>
            <w:r w:rsidRPr="00D717EB">
              <w:rPr>
                <w:sz w:val="20"/>
                <w:szCs w:val="20"/>
              </w:rPr>
              <w:t>1</w:t>
            </w:r>
          </w:p>
        </w:tc>
        <w:tc>
          <w:tcPr>
            <w:tcW w:w="0" w:type="auto"/>
            <w:vAlign w:val="center"/>
          </w:tcPr>
          <w:p w14:paraId="5184056B" w14:textId="77777777" w:rsidR="005C6B1E" w:rsidRPr="00D717EB" w:rsidRDefault="005C6B1E" w:rsidP="004214BE">
            <w:pPr>
              <w:jc w:val="left"/>
              <w:rPr>
                <w:sz w:val="20"/>
                <w:szCs w:val="20"/>
              </w:rPr>
            </w:pPr>
            <w:r w:rsidRPr="00D717EB">
              <w:rPr>
                <w:sz w:val="20"/>
                <w:szCs w:val="20"/>
              </w:rPr>
              <w:t>1</w:t>
            </w:r>
          </w:p>
        </w:tc>
        <w:tc>
          <w:tcPr>
            <w:tcW w:w="0" w:type="auto"/>
            <w:vAlign w:val="center"/>
          </w:tcPr>
          <w:p w14:paraId="50D0C9D0" w14:textId="77777777" w:rsidR="005C6B1E" w:rsidRPr="00D717EB" w:rsidRDefault="005C6B1E" w:rsidP="004214BE">
            <w:pPr>
              <w:jc w:val="left"/>
              <w:rPr>
                <w:sz w:val="20"/>
                <w:szCs w:val="20"/>
              </w:rPr>
            </w:pPr>
            <w:r w:rsidRPr="00D717EB">
              <w:rPr>
                <w:sz w:val="20"/>
                <w:szCs w:val="20"/>
              </w:rPr>
              <w:t>Kedvezményezetti adatszolgáltatás</w:t>
            </w:r>
          </w:p>
        </w:tc>
        <w:tc>
          <w:tcPr>
            <w:tcW w:w="0" w:type="auto"/>
            <w:vAlign w:val="center"/>
          </w:tcPr>
          <w:p w14:paraId="74DB18A3" w14:textId="77777777" w:rsidR="005C6B1E" w:rsidRPr="00D717EB" w:rsidRDefault="005C6B1E" w:rsidP="004214BE">
            <w:pPr>
              <w:jc w:val="left"/>
              <w:rPr>
                <w:sz w:val="20"/>
                <w:szCs w:val="20"/>
              </w:rPr>
            </w:pPr>
            <w:r w:rsidRPr="00D717EB">
              <w:rPr>
                <w:sz w:val="20"/>
                <w:szCs w:val="20"/>
              </w:rPr>
              <w:t>évente</w:t>
            </w:r>
          </w:p>
        </w:tc>
      </w:tr>
      <w:tr w:rsidR="00D717EB" w:rsidRPr="00D717EB" w14:paraId="1BA1431F" w14:textId="77777777" w:rsidTr="004214BE">
        <w:tc>
          <w:tcPr>
            <w:tcW w:w="0" w:type="auto"/>
            <w:vAlign w:val="center"/>
          </w:tcPr>
          <w:p w14:paraId="6A9959F8" w14:textId="77777777" w:rsidR="005C6B1E" w:rsidRPr="00D717EB" w:rsidRDefault="005C6B1E" w:rsidP="004214BE">
            <w:pPr>
              <w:jc w:val="left"/>
              <w:rPr>
                <w:sz w:val="20"/>
                <w:szCs w:val="20"/>
              </w:rPr>
            </w:pPr>
            <w:r w:rsidRPr="00D717EB">
              <w:rPr>
                <w:sz w:val="20"/>
                <w:szCs w:val="20"/>
              </w:rPr>
              <w:t>CSURGÓ növénytermesztésre és állattenyésztésre alapozott élelmiszer-előállítás, sa</w:t>
            </w:r>
            <w:r w:rsidR="00D717EB">
              <w:rPr>
                <w:sz w:val="20"/>
                <w:szCs w:val="20"/>
              </w:rPr>
              <w:t>jtkészítés, vágópont létesítése</w:t>
            </w:r>
          </w:p>
        </w:tc>
        <w:tc>
          <w:tcPr>
            <w:tcW w:w="0" w:type="auto"/>
            <w:vAlign w:val="center"/>
          </w:tcPr>
          <w:p w14:paraId="181D6E24" w14:textId="77777777" w:rsidR="005C6B1E" w:rsidRPr="00D717EB" w:rsidRDefault="005C6B1E" w:rsidP="004214BE">
            <w:pPr>
              <w:jc w:val="left"/>
              <w:rPr>
                <w:sz w:val="20"/>
                <w:szCs w:val="20"/>
              </w:rPr>
            </w:pPr>
            <w:r w:rsidRPr="00D717EB">
              <w:rPr>
                <w:sz w:val="20"/>
                <w:szCs w:val="20"/>
              </w:rPr>
              <w:t>Támogatásban részesülő vállalkozások száma</w:t>
            </w:r>
          </w:p>
        </w:tc>
        <w:tc>
          <w:tcPr>
            <w:tcW w:w="0" w:type="auto"/>
            <w:vAlign w:val="center"/>
          </w:tcPr>
          <w:p w14:paraId="3C1715E6" w14:textId="77777777" w:rsidR="005C6B1E" w:rsidRPr="00D717EB" w:rsidRDefault="005C6B1E" w:rsidP="004214BE">
            <w:pPr>
              <w:jc w:val="left"/>
              <w:rPr>
                <w:sz w:val="20"/>
                <w:szCs w:val="20"/>
              </w:rPr>
            </w:pPr>
            <w:r w:rsidRPr="00D717EB">
              <w:rPr>
                <w:sz w:val="20"/>
                <w:szCs w:val="20"/>
              </w:rPr>
              <w:t>output</w:t>
            </w:r>
          </w:p>
        </w:tc>
        <w:tc>
          <w:tcPr>
            <w:tcW w:w="0" w:type="auto"/>
            <w:vAlign w:val="center"/>
          </w:tcPr>
          <w:p w14:paraId="5CAFE295" w14:textId="77777777" w:rsidR="005C6B1E" w:rsidRPr="00D717EB" w:rsidRDefault="005C6B1E" w:rsidP="004214BE">
            <w:pPr>
              <w:jc w:val="left"/>
              <w:rPr>
                <w:sz w:val="20"/>
                <w:szCs w:val="20"/>
              </w:rPr>
            </w:pPr>
            <w:r w:rsidRPr="00D717EB">
              <w:rPr>
                <w:sz w:val="20"/>
                <w:szCs w:val="20"/>
              </w:rPr>
              <w:t>db</w:t>
            </w:r>
          </w:p>
        </w:tc>
        <w:tc>
          <w:tcPr>
            <w:tcW w:w="0" w:type="auto"/>
            <w:vAlign w:val="center"/>
          </w:tcPr>
          <w:p w14:paraId="629459A6" w14:textId="77777777" w:rsidR="005C6B1E" w:rsidRPr="00D717EB" w:rsidRDefault="007F1168" w:rsidP="004214BE">
            <w:pPr>
              <w:jc w:val="left"/>
              <w:rPr>
                <w:sz w:val="20"/>
                <w:szCs w:val="20"/>
              </w:rPr>
            </w:pPr>
            <w:r w:rsidRPr="00D717EB">
              <w:rPr>
                <w:sz w:val="20"/>
                <w:szCs w:val="20"/>
              </w:rPr>
              <w:t>0</w:t>
            </w:r>
          </w:p>
        </w:tc>
        <w:tc>
          <w:tcPr>
            <w:tcW w:w="0" w:type="auto"/>
            <w:vAlign w:val="center"/>
          </w:tcPr>
          <w:p w14:paraId="7040283E" w14:textId="77777777" w:rsidR="005C6B1E" w:rsidRPr="00D717EB" w:rsidRDefault="005C6B1E" w:rsidP="004214BE">
            <w:pPr>
              <w:jc w:val="left"/>
              <w:rPr>
                <w:sz w:val="20"/>
                <w:szCs w:val="20"/>
              </w:rPr>
            </w:pPr>
            <w:r w:rsidRPr="00D717EB">
              <w:rPr>
                <w:sz w:val="20"/>
                <w:szCs w:val="20"/>
              </w:rPr>
              <w:t>1</w:t>
            </w:r>
          </w:p>
        </w:tc>
        <w:tc>
          <w:tcPr>
            <w:tcW w:w="0" w:type="auto"/>
            <w:vAlign w:val="center"/>
          </w:tcPr>
          <w:p w14:paraId="6854C4C9" w14:textId="77777777" w:rsidR="005C6B1E" w:rsidRPr="00D717EB" w:rsidRDefault="005C6B1E" w:rsidP="004214BE">
            <w:pPr>
              <w:jc w:val="left"/>
              <w:rPr>
                <w:sz w:val="20"/>
                <w:szCs w:val="20"/>
              </w:rPr>
            </w:pPr>
            <w:r w:rsidRPr="00D717EB">
              <w:rPr>
                <w:sz w:val="20"/>
                <w:szCs w:val="20"/>
              </w:rPr>
              <w:t>Kedvezményezetti adatszolgáltatás</w:t>
            </w:r>
          </w:p>
        </w:tc>
        <w:tc>
          <w:tcPr>
            <w:tcW w:w="0" w:type="auto"/>
            <w:vAlign w:val="center"/>
          </w:tcPr>
          <w:p w14:paraId="170E5360" w14:textId="77777777" w:rsidR="005C6B1E" w:rsidRPr="00D717EB" w:rsidRDefault="005C6B1E" w:rsidP="004214BE">
            <w:pPr>
              <w:jc w:val="left"/>
              <w:rPr>
                <w:sz w:val="20"/>
                <w:szCs w:val="20"/>
              </w:rPr>
            </w:pPr>
            <w:r w:rsidRPr="00D717EB">
              <w:rPr>
                <w:sz w:val="20"/>
                <w:szCs w:val="20"/>
              </w:rPr>
              <w:t>évente</w:t>
            </w:r>
          </w:p>
        </w:tc>
      </w:tr>
      <w:tr w:rsidR="00D717EB" w:rsidRPr="00D717EB" w14:paraId="3B2A121D" w14:textId="77777777" w:rsidTr="004214BE">
        <w:tc>
          <w:tcPr>
            <w:tcW w:w="0" w:type="auto"/>
            <w:vAlign w:val="center"/>
          </w:tcPr>
          <w:p w14:paraId="1498CD69" w14:textId="77777777" w:rsidR="005C6B1E" w:rsidRPr="00D717EB" w:rsidRDefault="005C6B1E" w:rsidP="004214BE">
            <w:pPr>
              <w:jc w:val="left"/>
              <w:rPr>
                <w:sz w:val="20"/>
                <w:szCs w:val="20"/>
              </w:rPr>
            </w:pPr>
            <w:r w:rsidRPr="00D717EB">
              <w:rPr>
                <w:sz w:val="20"/>
                <w:szCs w:val="20"/>
              </w:rPr>
              <w:t>Ipari park fejlesztése, kialakítása</w:t>
            </w:r>
          </w:p>
          <w:p w14:paraId="450D041E" w14:textId="77777777" w:rsidR="005C6B1E" w:rsidRPr="00D717EB" w:rsidRDefault="005C6B1E" w:rsidP="004214BE">
            <w:pPr>
              <w:jc w:val="left"/>
              <w:rPr>
                <w:sz w:val="20"/>
                <w:szCs w:val="20"/>
              </w:rPr>
            </w:pPr>
          </w:p>
        </w:tc>
        <w:tc>
          <w:tcPr>
            <w:tcW w:w="0" w:type="auto"/>
            <w:vAlign w:val="center"/>
          </w:tcPr>
          <w:p w14:paraId="1F63DDF9" w14:textId="77777777" w:rsidR="005C6B1E" w:rsidRPr="00D717EB" w:rsidRDefault="005C6B1E" w:rsidP="004214BE">
            <w:pPr>
              <w:jc w:val="left"/>
              <w:rPr>
                <w:sz w:val="20"/>
                <w:szCs w:val="20"/>
              </w:rPr>
            </w:pPr>
            <w:r w:rsidRPr="00D717EB">
              <w:rPr>
                <w:sz w:val="20"/>
                <w:szCs w:val="20"/>
              </w:rPr>
              <w:t>A fejlesztett vagy újonnan létesített iparterületek és ipari parkok területe</w:t>
            </w:r>
          </w:p>
        </w:tc>
        <w:tc>
          <w:tcPr>
            <w:tcW w:w="0" w:type="auto"/>
            <w:vAlign w:val="center"/>
          </w:tcPr>
          <w:p w14:paraId="55476296" w14:textId="77777777" w:rsidR="005C6B1E" w:rsidRPr="00D717EB" w:rsidRDefault="005C6B1E" w:rsidP="004214BE">
            <w:pPr>
              <w:jc w:val="left"/>
              <w:rPr>
                <w:sz w:val="20"/>
                <w:szCs w:val="20"/>
              </w:rPr>
            </w:pPr>
            <w:r w:rsidRPr="00D717EB">
              <w:rPr>
                <w:sz w:val="20"/>
                <w:szCs w:val="20"/>
              </w:rPr>
              <w:t>output</w:t>
            </w:r>
          </w:p>
        </w:tc>
        <w:tc>
          <w:tcPr>
            <w:tcW w:w="0" w:type="auto"/>
            <w:vAlign w:val="center"/>
          </w:tcPr>
          <w:p w14:paraId="2E9DF91F" w14:textId="77777777" w:rsidR="005C6B1E" w:rsidRPr="00D717EB" w:rsidRDefault="005C6B1E" w:rsidP="004214BE">
            <w:pPr>
              <w:jc w:val="left"/>
              <w:rPr>
                <w:sz w:val="20"/>
                <w:szCs w:val="20"/>
              </w:rPr>
            </w:pPr>
            <w:r w:rsidRPr="00D717EB">
              <w:rPr>
                <w:sz w:val="20"/>
                <w:szCs w:val="20"/>
              </w:rPr>
              <w:t>m2</w:t>
            </w:r>
          </w:p>
        </w:tc>
        <w:tc>
          <w:tcPr>
            <w:tcW w:w="0" w:type="auto"/>
            <w:vAlign w:val="center"/>
          </w:tcPr>
          <w:p w14:paraId="7D6AF1ED" w14:textId="77777777" w:rsidR="005C6B1E" w:rsidRPr="00D717EB" w:rsidRDefault="007F1168" w:rsidP="004214BE">
            <w:pPr>
              <w:jc w:val="left"/>
              <w:rPr>
                <w:sz w:val="20"/>
                <w:szCs w:val="20"/>
              </w:rPr>
            </w:pPr>
            <w:r w:rsidRPr="00D717EB">
              <w:rPr>
                <w:sz w:val="20"/>
                <w:szCs w:val="20"/>
              </w:rPr>
              <w:t>0</w:t>
            </w:r>
          </w:p>
        </w:tc>
        <w:tc>
          <w:tcPr>
            <w:tcW w:w="0" w:type="auto"/>
            <w:vAlign w:val="center"/>
          </w:tcPr>
          <w:p w14:paraId="0ACFFEDF" w14:textId="77777777" w:rsidR="005C6B1E" w:rsidRPr="00D717EB" w:rsidRDefault="005C6B1E" w:rsidP="004214BE">
            <w:pPr>
              <w:jc w:val="left"/>
              <w:rPr>
                <w:sz w:val="20"/>
                <w:szCs w:val="20"/>
              </w:rPr>
            </w:pPr>
            <w:r w:rsidRPr="00D717EB">
              <w:rPr>
                <w:sz w:val="20"/>
                <w:szCs w:val="20"/>
              </w:rPr>
              <w:t>1000</w:t>
            </w:r>
          </w:p>
        </w:tc>
        <w:tc>
          <w:tcPr>
            <w:tcW w:w="0" w:type="auto"/>
            <w:vAlign w:val="center"/>
          </w:tcPr>
          <w:p w14:paraId="68716888" w14:textId="77777777" w:rsidR="005C6B1E" w:rsidRPr="00D717EB" w:rsidRDefault="005C6B1E" w:rsidP="004214BE">
            <w:pPr>
              <w:jc w:val="left"/>
              <w:rPr>
                <w:sz w:val="20"/>
                <w:szCs w:val="20"/>
              </w:rPr>
            </w:pPr>
            <w:r w:rsidRPr="00D717EB">
              <w:rPr>
                <w:sz w:val="20"/>
                <w:szCs w:val="20"/>
              </w:rPr>
              <w:t>Kedvezményezetti adatszolgáltatás</w:t>
            </w:r>
          </w:p>
        </w:tc>
        <w:tc>
          <w:tcPr>
            <w:tcW w:w="0" w:type="auto"/>
            <w:vAlign w:val="center"/>
          </w:tcPr>
          <w:p w14:paraId="61C41A19" w14:textId="77777777" w:rsidR="005C6B1E" w:rsidRPr="00D717EB" w:rsidRDefault="005C6B1E" w:rsidP="004214BE">
            <w:pPr>
              <w:jc w:val="left"/>
              <w:rPr>
                <w:sz w:val="20"/>
                <w:szCs w:val="20"/>
              </w:rPr>
            </w:pPr>
            <w:r w:rsidRPr="00D717EB">
              <w:rPr>
                <w:sz w:val="20"/>
                <w:szCs w:val="20"/>
              </w:rPr>
              <w:t>évente</w:t>
            </w:r>
          </w:p>
        </w:tc>
      </w:tr>
      <w:tr w:rsidR="00D717EB" w:rsidRPr="00D717EB" w14:paraId="3324B93A" w14:textId="77777777" w:rsidTr="004214BE">
        <w:tc>
          <w:tcPr>
            <w:tcW w:w="0" w:type="auto"/>
            <w:vAlign w:val="center"/>
          </w:tcPr>
          <w:p w14:paraId="5805C4FD" w14:textId="77777777" w:rsidR="005C6B1E" w:rsidRPr="00D717EB" w:rsidRDefault="005C6B1E" w:rsidP="004214BE">
            <w:pPr>
              <w:jc w:val="left"/>
              <w:rPr>
                <w:sz w:val="20"/>
                <w:szCs w:val="20"/>
              </w:rPr>
            </w:pPr>
            <w:r w:rsidRPr="00D717EB">
              <w:rPr>
                <w:sz w:val="20"/>
                <w:szCs w:val="20"/>
              </w:rPr>
              <w:t>Faaprító és tömbö</w:t>
            </w:r>
            <w:r w:rsidR="00D717EB">
              <w:rPr>
                <w:sz w:val="20"/>
                <w:szCs w:val="20"/>
              </w:rPr>
              <w:t>sítő üzem létrehozása</w:t>
            </w:r>
          </w:p>
        </w:tc>
        <w:tc>
          <w:tcPr>
            <w:tcW w:w="0" w:type="auto"/>
            <w:vAlign w:val="center"/>
          </w:tcPr>
          <w:p w14:paraId="706311AC" w14:textId="77777777" w:rsidR="005C6B1E" w:rsidRPr="00D717EB" w:rsidRDefault="005C6B1E" w:rsidP="004214BE">
            <w:pPr>
              <w:jc w:val="left"/>
              <w:rPr>
                <w:sz w:val="20"/>
                <w:szCs w:val="20"/>
              </w:rPr>
            </w:pPr>
            <w:r w:rsidRPr="00D717EB">
              <w:rPr>
                <w:sz w:val="20"/>
                <w:szCs w:val="20"/>
              </w:rPr>
              <w:t>Támogatásban részesülő vállalkozások száma</w:t>
            </w:r>
          </w:p>
        </w:tc>
        <w:tc>
          <w:tcPr>
            <w:tcW w:w="0" w:type="auto"/>
            <w:vAlign w:val="center"/>
          </w:tcPr>
          <w:p w14:paraId="23A9E5AD" w14:textId="77777777" w:rsidR="005C6B1E" w:rsidRPr="00D717EB" w:rsidRDefault="005C6B1E" w:rsidP="004214BE">
            <w:pPr>
              <w:jc w:val="left"/>
              <w:rPr>
                <w:sz w:val="20"/>
                <w:szCs w:val="20"/>
              </w:rPr>
            </w:pPr>
            <w:r w:rsidRPr="00D717EB">
              <w:rPr>
                <w:sz w:val="20"/>
                <w:szCs w:val="20"/>
              </w:rPr>
              <w:t>output</w:t>
            </w:r>
          </w:p>
        </w:tc>
        <w:tc>
          <w:tcPr>
            <w:tcW w:w="0" w:type="auto"/>
            <w:vAlign w:val="center"/>
          </w:tcPr>
          <w:p w14:paraId="47DCF0CB" w14:textId="77777777" w:rsidR="005C6B1E" w:rsidRPr="00D717EB" w:rsidRDefault="005C6B1E" w:rsidP="004214BE">
            <w:pPr>
              <w:jc w:val="left"/>
              <w:rPr>
                <w:sz w:val="20"/>
                <w:szCs w:val="20"/>
              </w:rPr>
            </w:pPr>
            <w:r w:rsidRPr="00D717EB">
              <w:rPr>
                <w:sz w:val="20"/>
                <w:szCs w:val="20"/>
              </w:rPr>
              <w:t>db</w:t>
            </w:r>
          </w:p>
        </w:tc>
        <w:tc>
          <w:tcPr>
            <w:tcW w:w="0" w:type="auto"/>
            <w:vAlign w:val="center"/>
          </w:tcPr>
          <w:p w14:paraId="020E7883" w14:textId="77777777" w:rsidR="005C6B1E" w:rsidRPr="00D717EB" w:rsidRDefault="005C6B1E" w:rsidP="004214BE">
            <w:pPr>
              <w:jc w:val="left"/>
              <w:rPr>
                <w:sz w:val="20"/>
                <w:szCs w:val="20"/>
              </w:rPr>
            </w:pPr>
            <w:r w:rsidRPr="00D717EB">
              <w:rPr>
                <w:sz w:val="20"/>
                <w:szCs w:val="20"/>
              </w:rPr>
              <w:t>0</w:t>
            </w:r>
          </w:p>
        </w:tc>
        <w:tc>
          <w:tcPr>
            <w:tcW w:w="0" w:type="auto"/>
            <w:vAlign w:val="center"/>
          </w:tcPr>
          <w:p w14:paraId="0031E820" w14:textId="77777777" w:rsidR="005C6B1E" w:rsidRPr="00D717EB" w:rsidRDefault="005C6B1E" w:rsidP="004214BE">
            <w:pPr>
              <w:jc w:val="left"/>
              <w:rPr>
                <w:sz w:val="20"/>
                <w:szCs w:val="20"/>
              </w:rPr>
            </w:pPr>
            <w:r w:rsidRPr="00D717EB">
              <w:rPr>
                <w:sz w:val="20"/>
                <w:szCs w:val="20"/>
              </w:rPr>
              <w:t>1</w:t>
            </w:r>
          </w:p>
        </w:tc>
        <w:tc>
          <w:tcPr>
            <w:tcW w:w="0" w:type="auto"/>
            <w:vAlign w:val="center"/>
          </w:tcPr>
          <w:p w14:paraId="15A2BF63" w14:textId="77777777" w:rsidR="005C6B1E" w:rsidRPr="00D717EB" w:rsidRDefault="005C6B1E" w:rsidP="004214BE">
            <w:pPr>
              <w:jc w:val="left"/>
              <w:rPr>
                <w:sz w:val="20"/>
                <w:szCs w:val="20"/>
              </w:rPr>
            </w:pPr>
            <w:r w:rsidRPr="00D717EB">
              <w:rPr>
                <w:sz w:val="20"/>
                <w:szCs w:val="20"/>
              </w:rPr>
              <w:t>Kedvezményezetti adatszolgáltatás</w:t>
            </w:r>
          </w:p>
        </w:tc>
        <w:tc>
          <w:tcPr>
            <w:tcW w:w="0" w:type="auto"/>
            <w:vAlign w:val="center"/>
          </w:tcPr>
          <w:p w14:paraId="1F950670" w14:textId="77777777" w:rsidR="005C6B1E" w:rsidRPr="00D717EB" w:rsidRDefault="005C6B1E" w:rsidP="004214BE">
            <w:pPr>
              <w:jc w:val="left"/>
              <w:rPr>
                <w:sz w:val="20"/>
                <w:szCs w:val="20"/>
              </w:rPr>
            </w:pPr>
            <w:r w:rsidRPr="00D717EB">
              <w:rPr>
                <w:sz w:val="20"/>
                <w:szCs w:val="20"/>
              </w:rPr>
              <w:t>évente</w:t>
            </w:r>
          </w:p>
        </w:tc>
      </w:tr>
      <w:tr w:rsidR="00D717EB" w:rsidRPr="00D717EB" w14:paraId="75889673" w14:textId="77777777" w:rsidTr="004214BE">
        <w:tc>
          <w:tcPr>
            <w:tcW w:w="0" w:type="auto"/>
            <w:vAlign w:val="center"/>
          </w:tcPr>
          <w:p w14:paraId="22E2A4F0" w14:textId="77777777" w:rsidR="005C6B1E" w:rsidRPr="00D717EB" w:rsidRDefault="005C6B1E" w:rsidP="004214BE">
            <w:pPr>
              <w:jc w:val="left"/>
              <w:rPr>
                <w:sz w:val="20"/>
                <w:szCs w:val="20"/>
              </w:rPr>
            </w:pPr>
            <w:r w:rsidRPr="00D717EB">
              <w:rPr>
                <w:sz w:val="20"/>
                <w:szCs w:val="20"/>
              </w:rPr>
              <w:t>Szárító és savanyítóüzem</w:t>
            </w:r>
          </w:p>
          <w:p w14:paraId="6BDE4DDF" w14:textId="77777777" w:rsidR="005C6B1E" w:rsidRPr="00D717EB" w:rsidRDefault="005C6B1E" w:rsidP="004214BE">
            <w:pPr>
              <w:jc w:val="left"/>
              <w:rPr>
                <w:sz w:val="20"/>
                <w:szCs w:val="20"/>
              </w:rPr>
            </w:pPr>
          </w:p>
        </w:tc>
        <w:tc>
          <w:tcPr>
            <w:tcW w:w="0" w:type="auto"/>
            <w:vAlign w:val="center"/>
          </w:tcPr>
          <w:p w14:paraId="4A5E572D" w14:textId="77777777" w:rsidR="005C6B1E" w:rsidRPr="00D717EB" w:rsidRDefault="005C6B1E" w:rsidP="004214BE">
            <w:pPr>
              <w:jc w:val="left"/>
              <w:rPr>
                <w:sz w:val="20"/>
                <w:szCs w:val="20"/>
              </w:rPr>
            </w:pPr>
            <w:r w:rsidRPr="00D717EB">
              <w:rPr>
                <w:sz w:val="20"/>
                <w:szCs w:val="20"/>
              </w:rPr>
              <w:t>Támogatásban részesülő vállalkozások száma</w:t>
            </w:r>
          </w:p>
        </w:tc>
        <w:tc>
          <w:tcPr>
            <w:tcW w:w="0" w:type="auto"/>
            <w:vAlign w:val="center"/>
          </w:tcPr>
          <w:p w14:paraId="20433A3B" w14:textId="77777777" w:rsidR="005C6B1E" w:rsidRPr="00D717EB" w:rsidRDefault="005C6B1E" w:rsidP="004214BE">
            <w:pPr>
              <w:jc w:val="left"/>
              <w:rPr>
                <w:sz w:val="20"/>
                <w:szCs w:val="20"/>
              </w:rPr>
            </w:pPr>
            <w:r w:rsidRPr="00D717EB">
              <w:rPr>
                <w:sz w:val="20"/>
                <w:szCs w:val="20"/>
              </w:rPr>
              <w:t>output</w:t>
            </w:r>
          </w:p>
        </w:tc>
        <w:tc>
          <w:tcPr>
            <w:tcW w:w="0" w:type="auto"/>
            <w:vAlign w:val="center"/>
          </w:tcPr>
          <w:p w14:paraId="4E1DBDF4" w14:textId="77777777" w:rsidR="005C6B1E" w:rsidRPr="00D717EB" w:rsidRDefault="005C6B1E" w:rsidP="004214BE">
            <w:pPr>
              <w:jc w:val="left"/>
              <w:rPr>
                <w:sz w:val="20"/>
                <w:szCs w:val="20"/>
              </w:rPr>
            </w:pPr>
            <w:r w:rsidRPr="00D717EB">
              <w:rPr>
                <w:sz w:val="20"/>
                <w:szCs w:val="20"/>
              </w:rPr>
              <w:t>db</w:t>
            </w:r>
          </w:p>
        </w:tc>
        <w:tc>
          <w:tcPr>
            <w:tcW w:w="0" w:type="auto"/>
            <w:vAlign w:val="center"/>
          </w:tcPr>
          <w:p w14:paraId="660D0F48" w14:textId="77777777" w:rsidR="005C6B1E" w:rsidRPr="00D717EB" w:rsidRDefault="005C6B1E" w:rsidP="004214BE">
            <w:pPr>
              <w:jc w:val="left"/>
              <w:rPr>
                <w:sz w:val="20"/>
                <w:szCs w:val="20"/>
              </w:rPr>
            </w:pPr>
            <w:r w:rsidRPr="00D717EB">
              <w:rPr>
                <w:sz w:val="20"/>
                <w:szCs w:val="20"/>
              </w:rPr>
              <w:t>0</w:t>
            </w:r>
          </w:p>
        </w:tc>
        <w:tc>
          <w:tcPr>
            <w:tcW w:w="0" w:type="auto"/>
            <w:vAlign w:val="center"/>
          </w:tcPr>
          <w:p w14:paraId="1E102E9A" w14:textId="77777777" w:rsidR="005C6B1E" w:rsidRPr="00D717EB" w:rsidRDefault="005C6B1E" w:rsidP="004214BE">
            <w:pPr>
              <w:jc w:val="left"/>
              <w:rPr>
                <w:sz w:val="20"/>
                <w:szCs w:val="20"/>
              </w:rPr>
            </w:pPr>
            <w:r w:rsidRPr="00D717EB">
              <w:rPr>
                <w:sz w:val="20"/>
                <w:szCs w:val="20"/>
              </w:rPr>
              <w:t>1</w:t>
            </w:r>
          </w:p>
        </w:tc>
        <w:tc>
          <w:tcPr>
            <w:tcW w:w="0" w:type="auto"/>
            <w:vAlign w:val="center"/>
          </w:tcPr>
          <w:p w14:paraId="6DD87D92" w14:textId="77777777" w:rsidR="005C6B1E" w:rsidRPr="00D717EB" w:rsidRDefault="005C6B1E" w:rsidP="004214BE">
            <w:pPr>
              <w:jc w:val="left"/>
              <w:rPr>
                <w:sz w:val="20"/>
                <w:szCs w:val="20"/>
              </w:rPr>
            </w:pPr>
            <w:r w:rsidRPr="00D717EB">
              <w:rPr>
                <w:sz w:val="20"/>
                <w:szCs w:val="20"/>
              </w:rPr>
              <w:t>Kedvezményezetti adatszolgáltatás</w:t>
            </w:r>
          </w:p>
        </w:tc>
        <w:tc>
          <w:tcPr>
            <w:tcW w:w="0" w:type="auto"/>
            <w:vAlign w:val="center"/>
          </w:tcPr>
          <w:p w14:paraId="255629A6" w14:textId="77777777" w:rsidR="005C6B1E" w:rsidRPr="00D717EB" w:rsidRDefault="005C6B1E" w:rsidP="004214BE">
            <w:pPr>
              <w:jc w:val="left"/>
              <w:rPr>
                <w:sz w:val="20"/>
                <w:szCs w:val="20"/>
              </w:rPr>
            </w:pPr>
            <w:r w:rsidRPr="00D717EB">
              <w:rPr>
                <w:sz w:val="20"/>
                <w:szCs w:val="20"/>
              </w:rPr>
              <w:t>évente</w:t>
            </w:r>
          </w:p>
        </w:tc>
      </w:tr>
      <w:tr w:rsidR="00D717EB" w:rsidRPr="00D717EB" w14:paraId="794AD6C1" w14:textId="77777777" w:rsidTr="00D717EB">
        <w:tc>
          <w:tcPr>
            <w:tcW w:w="0" w:type="auto"/>
            <w:gridSpan w:val="8"/>
            <w:shd w:val="clear" w:color="auto" w:fill="BFBFBF" w:themeFill="background1" w:themeFillShade="BF"/>
            <w:vAlign w:val="center"/>
          </w:tcPr>
          <w:p w14:paraId="1400AF1E" w14:textId="77777777" w:rsidR="00397B69" w:rsidRPr="00D717EB" w:rsidRDefault="004E6ACF" w:rsidP="004214BE">
            <w:pPr>
              <w:jc w:val="left"/>
              <w:rPr>
                <w:b/>
                <w:sz w:val="20"/>
                <w:szCs w:val="20"/>
              </w:rPr>
            </w:pPr>
            <w:r w:rsidRPr="00D717EB">
              <w:rPr>
                <w:b/>
                <w:sz w:val="20"/>
                <w:szCs w:val="20"/>
              </w:rPr>
              <w:t>Akcióterületi projektek</w:t>
            </w:r>
          </w:p>
        </w:tc>
      </w:tr>
      <w:tr w:rsidR="00D717EB" w:rsidRPr="00D717EB" w14:paraId="45425CB1" w14:textId="77777777" w:rsidTr="004214BE">
        <w:tc>
          <w:tcPr>
            <w:tcW w:w="0" w:type="auto"/>
            <w:vAlign w:val="center"/>
          </w:tcPr>
          <w:p w14:paraId="471DA78B" w14:textId="77777777" w:rsidR="005C6B1E" w:rsidRPr="00D717EB" w:rsidRDefault="005C6B1E" w:rsidP="004214BE">
            <w:pPr>
              <w:jc w:val="left"/>
              <w:rPr>
                <w:sz w:val="20"/>
                <w:szCs w:val="20"/>
              </w:rPr>
            </w:pPr>
            <w:r w:rsidRPr="00D717EB">
              <w:rPr>
                <w:sz w:val="20"/>
                <w:szCs w:val="20"/>
              </w:rPr>
              <w:t>Csurgó Vasútállomás és környékének rehabilitációja</w:t>
            </w:r>
          </w:p>
        </w:tc>
        <w:tc>
          <w:tcPr>
            <w:tcW w:w="0" w:type="auto"/>
            <w:vAlign w:val="center"/>
          </w:tcPr>
          <w:p w14:paraId="57B15C08" w14:textId="77777777" w:rsidR="005C6B1E" w:rsidRPr="00D717EB" w:rsidRDefault="005C6B1E" w:rsidP="004214BE">
            <w:pPr>
              <w:jc w:val="left"/>
              <w:rPr>
                <w:sz w:val="20"/>
                <w:szCs w:val="20"/>
              </w:rPr>
            </w:pPr>
            <w:r w:rsidRPr="00D717EB">
              <w:rPr>
                <w:sz w:val="20"/>
                <w:szCs w:val="20"/>
              </w:rPr>
              <w:t>Városi területeken épített vagy renovált köz- vagy kereskedelmi épületek</w:t>
            </w:r>
          </w:p>
        </w:tc>
        <w:tc>
          <w:tcPr>
            <w:tcW w:w="0" w:type="auto"/>
            <w:vAlign w:val="center"/>
          </w:tcPr>
          <w:p w14:paraId="4A248542" w14:textId="77777777" w:rsidR="005C6B1E" w:rsidRPr="00D717EB" w:rsidRDefault="005C6B1E" w:rsidP="004214BE">
            <w:pPr>
              <w:jc w:val="left"/>
              <w:rPr>
                <w:sz w:val="20"/>
                <w:szCs w:val="20"/>
              </w:rPr>
            </w:pPr>
            <w:r w:rsidRPr="00D717EB">
              <w:rPr>
                <w:sz w:val="20"/>
                <w:szCs w:val="20"/>
              </w:rPr>
              <w:t>output</w:t>
            </w:r>
          </w:p>
        </w:tc>
        <w:tc>
          <w:tcPr>
            <w:tcW w:w="0" w:type="auto"/>
            <w:vAlign w:val="center"/>
          </w:tcPr>
          <w:p w14:paraId="76191375" w14:textId="77777777" w:rsidR="005C6B1E" w:rsidRPr="00D717EB" w:rsidRDefault="005C6B1E" w:rsidP="004214BE">
            <w:pPr>
              <w:jc w:val="left"/>
              <w:rPr>
                <w:sz w:val="20"/>
                <w:szCs w:val="20"/>
              </w:rPr>
            </w:pPr>
            <w:r w:rsidRPr="00D717EB">
              <w:rPr>
                <w:sz w:val="20"/>
                <w:szCs w:val="20"/>
              </w:rPr>
              <w:t>fő</w:t>
            </w:r>
          </w:p>
        </w:tc>
        <w:tc>
          <w:tcPr>
            <w:tcW w:w="0" w:type="auto"/>
            <w:vAlign w:val="center"/>
          </w:tcPr>
          <w:p w14:paraId="3B0C7194" w14:textId="77777777" w:rsidR="005C6B1E" w:rsidRPr="00D717EB" w:rsidRDefault="007F1168" w:rsidP="004214BE">
            <w:pPr>
              <w:jc w:val="left"/>
              <w:rPr>
                <w:sz w:val="20"/>
                <w:szCs w:val="20"/>
              </w:rPr>
            </w:pPr>
            <w:r w:rsidRPr="00D717EB">
              <w:rPr>
                <w:sz w:val="20"/>
                <w:szCs w:val="20"/>
              </w:rPr>
              <w:t>1</w:t>
            </w:r>
          </w:p>
        </w:tc>
        <w:tc>
          <w:tcPr>
            <w:tcW w:w="0" w:type="auto"/>
            <w:vAlign w:val="center"/>
          </w:tcPr>
          <w:p w14:paraId="676E2131" w14:textId="77777777" w:rsidR="005C6B1E" w:rsidRPr="00D717EB" w:rsidRDefault="005C6B1E" w:rsidP="004214BE">
            <w:pPr>
              <w:jc w:val="left"/>
              <w:rPr>
                <w:sz w:val="20"/>
                <w:szCs w:val="20"/>
              </w:rPr>
            </w:pPr>
            <w:r w:rsidRPr="00D717EB">
              <w:rPr>
                <w:sz w:val="20"/>
                <w:szCs w:val="20"/>
              </w:rPr>
              <w:t>1</w:t>
            </w:r>
          </w:p>
        </w:tc>
        <w:tc>
          <w:tcPr>
            <w:tcW w:w="0" w:type="auto"/>
            <w:vAlign w:val="center"/>
          </w:tcPr>
          <w:p w14:paraId="06FC3A42" w14:textId="77777777" w:rsidR="005C6B1E" w:rsidRPr="00D717EB" w:rsidRDefault="005C6B1E" w:rsidP="004214BE">
            <w:pPr>
              <w:jc w:val="left"/>
              <w:rPr>
                <w:sz w:val="20"/>
                <w:szCs w:val="20"/>
              </w:rPr>
            </w:pPr>
            <w:r w:rsidRPr="00D717EB">
              <w:rPr>
                <w:sz w:val="20"/>
                <w:szCs w:val="20"/>
              </w:rPr>
              <w:t>Kedvezményezetti adatszolgáltatás</w:t>
            </w:r>
          </w:p>
        </w:tc>
        <w:tc>
          <w:tcPr>
            <w:tcW w:w="0" w:type="auto"/>
            <w:vAlign w:val="center"/>
          </w:tcPr>
          <w:p w14:paraId="1553A735" w14:textId="77777777" w:rsidR="005C6B1E" w:rsidRPr="00D717EB" w:rsidRDefault="005C6B1E" w:rsidP="004214BE">
            <w:pPr>
              <w:jc w:val="left"/>
              <w:rPr>
                <w:sz w:val="20"/>
                <w:szCs w:val="20"/>
              </w:rPr>
            </w:pPr>
            <w:r w:rsidRPr="00D717EB">
              <w:rPr>
                <w:sz w:val="20"/>
                <w:szCs w:val="20"/>
              </w:rPr>
              <w:t>évente</w:t>
            </w:r>
          </w:p>
        </w:tc>
      </w:tr>
      <w:tr w:rsidR="00D717EB" w:rsidRPr="00D717EB" w14:paraId="76AB5919" w14:textId="77777777" w:rsidTr="004214BE">
        <w:tc>
          <w:tcPr>
            <w:tcW w:w="0" w:type="auto"/>
            <w:vAlign w:val="center"/>
          </w:tcPr>
          <w:p w14:paraId="1DEAD43C" w14:textId="77777777" w:rsidR="005C6B1E" w:rsidRPr="00D717EB" w:rsidRDefault="005C6B1E" w:rsidP="004214BE">
            <w:pPr>
              <w:jc w:val="left"/>
              <w:rPr>
                <w:sz w:val="20"/>
                <w:szCs w:val="20"/>
              </w:rPr>
            </w:pPr>
            <w:r w:rsidRPr="00D717EB">
              <w:rPr>
                <w:sz w:val="20"/>
                <w:szCs w:val="20"/>
              </w:rPr>
              <w:lastRenderedPageBreak/>
              <w:t>Csurgó Alsoki városrész rehabilitációja</w:t>
            </w:r>
          </w:p>
        </w:tc>
        <w:tc>
          <w:tcPr>
            <w:tcW w:w="0" w:type="auto"/>
            <w:vAlign w:val="center"/>
          </w:tcPr>
          <w:p w14:paraId="54DCC4C8" w14:textId="77777777" w:rsidR="005C6B1E" w:rsidRPr="00D717EB" w:rsidRDefault="005C6B1E" w:rsidP="004214BE">
            <w:pPr>
              <w:jc w:val="left"/>
              <w:rPr>
                <w:sz w:val="20"/>
                <w:szCs w:val="20"/>
              </w:rPr>
            </w:pPr>
            <w:r w:rsidRPr="00D717EB">
              <w:rPr>
                <w:sz w:val="20"/>
                <w:szCs w:val="20"/>
              </w:rPr>
              <w:t>Városi területeken épített vagy renovált köz- vagy kereskedelmi épületek</w:t>
            </w:r>
          </w:p>
        </w:tc>
        <w:tc>
          <w:tcPr>
            <w:tcW w:w="0" w:type="auto"/>
            <w:vAlign w:val="center"/>
          </w:tcPr>
          <w:p w14:paraId="34761555" w14:textId="77777777" w:rsidR="005C6B1E" w:rsidRPr="00D717EB" w:rsidRDefault="005C6B1E" w:rsidP="004214BE">
            <w:pPr>
              <w:jc w:val="left"/>
              <w:rPr>
                <w:sz w:val="20"/>
                <w:szCs w:val="20"/>
              </w:rPr>
            </w:pPr>
            <w:r w:rsidRPr="00D717EB">
              <w:rPr>
                <w:sz w:val="20"/>
                <w:szCs w:val="20"/>
              </w:rPr>
              <w:t>output</w:t>
            </w:r>
          </w:p>
        </w:tc>
        <w:tc>
          <w:tcPr>
            <w:tcW w:w="0" w:type="auto"/>
            <w:vAlign w:val="center"/>
          </w:tcPr>
          <w:p w14:paraId="311D2E34" w14:textId="77777777" w:rsidR="005C6B1E" w:rsidRPr="00D717EB" w:rsidRDefault="005C6B1E" w:rsidP="004214BE">
            <w:pPr>
              <w:jc w:val="left"/>
              <w:rPr>
                <w:sz w:val="20"/>
                <w:szCs w:val="20"/>
              </w:rPr>
            </w:pPr>
            <w:r w:rsidRPr="00D717EB">
              <w:rPr>
                <w:sz w:val="20"/>
                <w:szCs w:val="20"/>
              </w:rPr>
              <w:t>db</w:t>
            </w:r>
          </w:p>
        </w:tc>
        <w:tc>
          <w:tcPr>
            <w:tcW w:w="0" w:type="auto"/>
            <w:vAlign w:val="center"/>
          </w:tcPr>
          <w:p w14:paraId="47824FF1" w14:textId="77777777" w:rsidR="005C6B1E" w:rsidRPr="00D717EB" w:rsidRDefault="007F1168" w:rsidP="004214BE">
            <w:pPr>
              <w:jc w:val="left"/>
              <w:rPr>
                <w:sz w:val="20"/>
                <w:szCs w:val="20"/>
              </w:rPr>
            </w:pPr>
            <w:r w:rsidRPr="00D717EB">
              <w:rPr>
                <w:sz w:val="20"/>
                <w:szCs w:val="20"/>
              </w:rPr>
              <w:t>1</w:t>
            </w:r>
          </w:p>
        </w:tc>
        <w:tc>
          <w:tcPr>
            <w:tcW w:w="0" w:type="auto"/>
            <w:vAlign w:val="center"/>
          </w:tcPr>
          <w:p w14:paraId="6D419C3A" w14:textId="77777777" w:rsidR="005C6B1E" w:rsidRPr="00D717EB" w:rsidRDefault="005C6B1E" w:rsidP="004214BE">
            <w:pPr>
              <w:jc w:val="left"/>
              <w:rPr>
                <w:sz w:val="20"/>
                <w:szCs w:val="20"/>
              </w:rPr>
            </w:pPr>
            <w:r w:rsidRPr="00D717EB">
              <w:rPr>
                <w:sz w:val="20"/>
                <w:szCs w:val="20"/>
              </w:rPr>
              <w:t>1</w:t>
            </w:r>
          </w:p>
        </w:tc>
        <w:tc>
          <w:tcPr>
            <w:tcW w:w="0" w:type="auto"/>
            <w:vAlign w:val="center"/>
          </w:tcPr>
          <w:p w14:paraId="09134872" w14:textId="77777777" w:rsidR="005C6B1E" w:rsidRPr="00D717EB" w:rsidRDefault="005C6B1E" w:rsidP="004214BE">
            <w:pPr>
              <w:jc w:val="left"/>
              <w:rPr>
                <w:sz w:val="20"/>
                <w:szCs w:val="20"/>
              </w:rPr>
            </w:pPr>
            <w:r w:rsidRPr="00D717EB">
              <w:rPr>
                <w:sz w:val="20"/>
                <w:szCs w:val="20"/>
              </w:rPr>
              <w:t>Kedvezményezetti adatszolgáltatás</w:t>
            </w:r>
          </w:p>
        </w:tc>
        <w:tc>
          <w:tcPr>
            <w:tcW w:w="0" w:type="auto"/>
            <w:vAlign w:val="center"/>
          </w:tcPr>
          <w:p w14:paraId="43CEFC21" w14:textId="77777777" w:rsidR="005C6B1E" w:rsidRPr="00D717EB" w:rsidRDefault="005C6B1E" w:rsidP="004214BE">
            <w:pPr>
              <w:jc w:val="left"/>
              <w:rPr>
                <w:sz w:val="20"/>
                <w:szCs w:val="20"/>
              </w:rPr>
            </w:pPr>
            <w:r w:rsidRPr="00D717EB">
              <w:rPr>
                <w:sz w:val="20"/>
                <w:szCs w:val="20"/>
              </w:rPr>
              <w:t>évente</w:t>
            </w:r>
          </w:p>
        </w:tc>
      </w:tr>
      <w:tr w:rsidR="002A561E" w:rsidRPr="00D717EB" w14:paraId="3E2210B9" w14:textId="77777777" w:rsidTr="002A561E">
        <w:trPr>
          <w:trHeight w:val="654"/>
        </w:trPr>
        <w:tc>
          <w:tcPr>
            <w:tcW w:w="0" w:type="auto"/>
            <w:vAlign w:val="center"/>
          </w:tcPr>
          <w:p w14:paraId="26860F7E" w14:textId="77777777" w:rsidR="002A561E" w:rsidRPr="0019094B" w:rsidRDefault="002A561E" w:rsidP="004214BE">
            <w:pPr>
              <w:jc w:val="left"/>
              <w:rPr>
                <w:sz w:val="20"/>
                <w:szCs w:val="20"/>
              </w:rPr>
            </w:pPr>
            <w:r w:rsidRPr="0019094B">
              <w:rPr>
                <w:sz w:val="20"/>
                <w:szCs w:val="20"/>
              </w:rPr>
              <w:t>Fenntartható infrastrukturális fejlesztések Csurgó városközpont akcióterületén</w:t>
            </w:r>
          </w:p>
        </w:tc>
        <w:tc>
          <w:tcPr>
            <w:tcW w:w="0" w:type="auto"/>
            <w:vAlign w:val="center"/>
          </w:tcPr>
          <w:p w14:paraId="000D0E8C" w14:textId="77777777" w:rsidR="002A561E" w:rsidRPr="0019094B" w:rsidRDefault="002A561E" w:rsidP="004214BE">
            <w:pPr>
              <w:jc w:val="left"/>
              <w:rPr>
                <w:sz w:val="20"/>
                <w:szCs w:val="20"/>
              </w:rPr>
            </w:pPr>
            <w:r w:rsidRPr="0019094B">
              <w:rPr>
                <w:sz w:val="20"/>
                <w:szCs w:val="20"/>
              </w:rPr>
              <w:t>Városi területeken épített vagy renovált köz- vagy kereskedelmi épületek</w:t>
            </w:r>
          </w:p>
        </w:tc>
        <w:tc>
          <w:tcPr>
            <w:tcW w:w="0" w:type="auto"/>
            <w:vAlign w:val="center"/>
          </w:tcPr>
          <w:p w14:paraId="0FF3C610" w14:textId="77777777" w:rsidR="002A561E" w:rsidRPr="0019094B" w:rsidRDefault="002A561E" w:rsidP="004214BE">
            <w:pPr>
              <w:jc w:val="left"/>
              <w:rPr>
                <w:sz w:val="20"/>
                <w:szCs w:val="20"/>
              </w:rPr>
            </w:pPr>
            <w:r w:rsidRPr="0019094B">
              <w:rPr>
                <w:sz w:val="20"/>
                <w:szCs w:val="20"/>
              </w:rPr>
              <w:t>output</w:t>
            </w:r>
          </w:p>
        </w:tc>
        <w:tc>
          <w:tcPr>
            <w:tcW w:w="0" w:type="auto"/>
            <w:vAlign w:val="center"/>
          </w:tcPr>
          <w:p w14:paraId="160205F2" w14:textId="77777777" w:rsidR="002A561E" w:rsidRPr="0019094B" w:rsidRDefault="002A561E" w:rsidP="004214BE">
            <w:pPr>
              <w:jc w:val="left"/>
              <w:rPr>
                <w:sz w:val="20"/>
                <w:szCs w:val="20"/>
              </w:rPr>
            </w:pPr>
            <w:r w:rsidRPr="0019094B">
              <w:rPr>
                <w:sz w:val="20"/>
                <w:szCs w:val="20"/>
              </w:rPr>
              <w:t>db</w:t>
            </w:r>
          </w:p>
        </w:tc>
        <w:tc>
          <w:tcPr>
            <w:tcW w:w="0" w:type="auto"/>
            <w:vAlign w:val="center"/>
          </w:tcPr>
          <w:p w14:paraId="66AAC389" w14:textId="77777777" w:rsidR="002A561E" w:rsidRPr="0019094B" w:rsidRDefault="002A561E" w:rsidP="004214BE">
            <w:pPr>
              <w:jc w:val="left"/>
              <w:rPr>
                <w:sz w:val="20"/>
                <w:szCs w:val="20"/>
              </w:rPr>
            </w:pPr>
            <w:r w:rsidRPr="0019094B">
              <w:rPr>
                <w:sz w:val="20"/>
                <w:szCs w:val="20"/>
              </w:rPr>
              <w:t>1</w:t>
            </w:r>
          </w:p>
        </w:tc>
        <w:tc>
          <w:tcPr>
            <w:tcW w:w="0" w:type="auto"/>
            <w:vAlign w:val="center"/>
          </w:tcPr>
          <w:p w14:paraId="401C5660" w14:textId="77777777" w:rsidR="002A561E" w:rsidRPr="0019094B" w:rsidRDefault="002A561E" w:rsidP="004214BE">
            <w:pPr>
              <w:jc w:val="left"/>
              <w:rPr>
                <w:sz w:val="20"/>
                <w:szCs w:val="20"/>
              </w:rPr>
            </w:pPr>
            <w:r w:rsidRPr="0019094B">
              <w:rPr>
                <w:sz w:val="20"/>
                <w:szCs w:val="20"/>
              </w:rPr>
              <w:t>1</w:t>
            </w:r>
          </w:p>
        </w:tc>
        <w:tc>
          <w:tcPr>
            <w:tcW w:w="0" w:type="auto"/>
            <w:vAlign w:val="center"/>
          </w:tcPr>
          <w:p w14:paraId="1A2A6EF4" w14:textId="77777777" w:rsidR="002A561E" w:rsidRPr="0019094B" w:rsidRDefault="002A561E" w:rsidP="004214BE">
            <w:pPr>
              <w:jc w:val="left"/>
              <w:rPr>
                <w:sz w:val="20"/>
                <w:szCs w:val="20"/>
              </w:rPr>
            </w:pPr>
            <w:r w:rsidRPr="0019094B">
              <w:rPr>
                <w:sz w:val="20"/>
                <w:szCs w:val="20"/>
              </w:rPr>
              <w:t>Kedvezményezetti adatszolgáltatás</w:t>
            </w:r>
          </w:p>
        </w:tc>
        <w:tc>
          <w:tcPr>
            <w:tcW w:w="0" w:type="auto"/>
            <w:vAlign w:val="center"/>
          </w:tcPr>
          <w:p w14:paraId="68EF4474" w14:textId="77777777" w:rsidR="002A561E" w:rsidRPr="0019094B" w:rsidRDefault="002A561E" w:rsidP="004214BE">
            <w:pPr>
              <w:jc w:val="left"/>
              <w:rPr>
                <w:sz w:val="20"/>
                <w:szCs w:val="20"/>
              </w:rPr>
            </w:pPr>
            <w:r w:rsidRPr="0019094B">
              <w:rPr>
                <w:sz w:val="20"/>
                <w:szCs w:val="20"/>
              </w:rPr>
              <w:t>évente</w:t>
            </w:r>
          </w:p>
        </w:tc>
      </w:tr>
      <w:tr w:rsidR="00D717EB" w:rsidRPr="00D717EB" w14:paraId="5E1E0A2B" w14:textId="77777777" w:rsidTr="00D717EB">
        <w:tc>
          <w:tcPr>
            <w:tcW w:w="0" w:type="auto"/>
            <w:gridSpan w:val="8"/>
            <w:shd w:val="clear" w:color="auto" w:fill="BFBFBF" w:themeFill="background1" w:themeFillShade="BF"/>
            <w:vAlign w:val="center"/>
          </w:tcPr>
          <w:p w14:paraId="3BE86957" w14:textId="77777777" w:rsidR="00397B69" w:rsidRPr="00D717EB" w:rsidRDefault="004E6ACF" w:rsidP="004214BE">
            <w:pPr>
              <w:jc w:val="left"/>
              <w:rPr>
                <w:b/>
                <w:sz w:val="20"/>
                <w:szCs w:val="20"/>
              </w:rPr>
            </w:pPr>
            <w:r w:rsidRPr="00D717EB">
              <w:rPr>
                <w:b/>
                <w:sz w:val="20"/>
                <w:szCs w:val="20"/>
              </w:rPr>
              <w:t>Egyéb projektek</w:t>
            </w:r>
          </w:p>
        </w:tc>
      </w:tr>
      <w:tr w:rsidR="00D717EB" w:rsidRPr="00D717EB" w14:paraId="44F18346" w14:textId="77777777" w:rsidTr="004214BE">
        <w:tc>
          <w:tcPr>
            <w:tcW w:w="0" w:type="auto"/>
            <w:vAlign w:val="center"/>
          </w:tcPr>
          <w:p w14:paraId="4178EC1D" w14:textId="77777777" w:rsidR="005C6B1E" w:rsidRPr="00D717EB" w:rsidRDefault="005C6B1E" w:rsidP="004214BE">
            <w:pPr>
              <w:jc w:val="left"/>
              <w:rPr>
                <w:sz w:val="20"/>
                <w:szCs w:val="20"/>
              </w:rPr>
            </w:pPr>
            <w:r w:rsidRPr="00D717EB">
              <w:rPr>
                <w:sz w:val="20"/>
                <w:szCs w:val="20"/>
              </w:rPr>
              <w:t>Közterület felügyelet felállítása</w:t>
            </w:r>
          </w:p>
        </w:tc>
        <w:tc>
          <w:tcPr>
            <w:tcW w:w="0" w:type="auto"/>
            <w:vAlign w:val="center"/>
          </w:tcPr>
          <w:p w14:paraId="5706DBDE" w14:textId="77777777" w:rsidR="005C6B1E" w:rsidRPr="00D717EB" w:rsidRDefault="005C6B1E" w:rsidP="004214BE">
            <w:pPr>
              <w:jc w:val="left"/>
              <w:rPr>
                <w:sz w:val="20"/>
                <w:szCs w:val="20"/>
              </w:rPr>
            </w:pPr>
            <w:r w:rsidRPr="00D717EB">
              <w:rPr>
                <w:sz w:val="20"/>
                <w:szCs w:val="20"/>
              </w:rPr>
              <w:t>Fejlesztéssel érintett területen élők száma</w:t>
            </w:r>
          </w:p>
        </w:tc>
        <w:tc>
          <w:tcPr>
            <w:tcW w:w="0" w:type="auto"/>
            <w:vAlign w:val="center"/>
          </w:tcPr>
          <w:p w14:paraId="3D2DAA7E" w14:textId="77777777" w:rsidR="005C6B1E" w:rsidRPr="00D717EB" w:rsidRDefault="005C6B1E" w:rsidP="004214BE">
            <w:pPr>
              <w:jc w:val="left"/>
              <w:rPr>
                <w:sz w:val="20"/>
                <w:szCs w:val="20"/>
              </w:rPr>
            </w:pPr>
            <w:r w:rsidRPr="00D717EB">
              <w:rPr>
                <w:sz w:val="20"/>
                <w:szCs w:val="20"/>
              </w:rPr>
              <w:t>output</w:t>
            </w:r>
          </w:p>
        </w:tc>
        <w:tc>
          <w:tcPr>
            <w:tcW w:w="0" w:type="auto"/>
            <w:vAlign w:val="center"/>
          </w:tcPr>
          <w:p w14:paraId="1BF26B42" w14:textId="77777777" w:rsidR="005C6B1E" w:rsidRPr="00D717EB" w:rsidRDefault="005C6B1E" w:rsidP="004214BE">
            <w:pPr>
              <w:jc w:val="left"/>
              <w:rPr>
                <w:sz w:val="20"/>
                <w:szCs w:val="20"/>
              </w:rPr>
            </w:pPr>
            <w:r w:rsidRPr="00D717EB">
              <w:rPr>
                <w:sz w:val="20"/>
                <w:szCs w:val="20"/>
              </w:rPr>
              <w:t>fő</w:t>
            </w:r>
          </w:p>
        </w:tc>
        <w:tc>
          <w:tcPr>
            <w:tcW w:w="0" w:type="auto"/>
            <w:vAlign w:val="center"/>
          </w:tcPr>
          <w:p w14:paraId="3E098164" w14:textId="77777777" w:rsidR="005C6B1E" w:rsidRPr="00D717EB" w:rsidRDefault="007F1168" w:rsidP="004214BE">
            <w:pPr>
              <w:jc w:val="left"/>
              <w:rPr>
                <w:sz w:val="20"/>
                <w:szCs w:val="20"/>
              </w:rPr>
            </w:pPr>
            <w:r w:rsidRPr="00D717EB">
              <w:rPr>
                <w:sz w:val="20"/>
                <w:szCs w:val="20"/>
              </w:rPr>
              <w:t>100</w:t>
            </w:r>
          </w:p>
        </w:tc>
        <w:tc>
          <w:tcPr>
            <w:tcW w:w="0" w:type="auto"/>
            <w:vAlign w:val="center"/>
          </w:tcPr>
          <w:p w14:paraId="0DB5BEEF" w14:textId="77777777" w:rsidR="005C6B1E" w:rsidRPr="00D717EB" w:rsidRDefault="005C6B1E" w:rsidP="004214BE">
            <w:pPr>
              <w:jc w:val="left"/>
              <w:rPr>
                <w:sz w:val="20"/>
                <w:szCs w:val="20"/>
              </w:rPr>
            </w:pPr>
            <w:r w:rsidRPr="00D717EB">
              <w:rPr>
                <w:sz w:val="20"/>
                <w:szCs w:val="20"/>
              </w:rPr>
              <w:t>100</w:t>
            </w:r>
          </w:p>
        </w:tc>
        <w:tc>
          <w:tcPr>
            <w:tcW w:w="0" w:type="auto"/>
            <w:vAlign w:val="center"/>
          </w:tcPr>
          <w:p w14:paraId="106A95FE" w14:textId="77777777" w:rsidR="005C6B1E" w:rsidRPr="00D717EB" w:rsidRDefault="005C6B1E" w:rsidP="004214BE">
            <w:pPr>
              <w:jc w:val="left"/>
              <w:rPr>
                <w:sz w:val="20"/>
                <w:szCs w:val="20"/>
              </w:rPr>
            </w:pPr>
            <w:r w:rsidRPr="00D717EB">
              <w:rPr>
                <w:sz w:val="20"/>
                <w:szCs w:val="20"/>
              </w:rPr>
              <w:t>Kedvezményezetti adatszolgáltatás</w:t>
            </w:r>
          </w:p>
        </w:tc>
        <w:tc>
          <w:tcPr>
            <w:tcW w:w="0" w:type="auto"/>
            <w:vAlign w:val="center"/>
          </w:tcPr>
          <w:p w14:paraId="6408E978" w14:textId="77777777" w:rsidR="005C6B1E" w:rsidRPr="00D717EB" w:rsidRDefault="005C6B1E" w:rsidP="004214BE">
            <w:pPr>
              <w:jc w:val="left"/>
              <w:rPr>
                <w:sz w:val="20"/>
                <w:szCs w:val="20"/>
              </w:rPr>
            </w:pPr>
            <w:r w:rsidRPr="00D717EB">
              <w:rPr>
                <w:sz w:val="20"/>
                <w:szCs w:val="20"/>
              </w:rPr>
              <w:t>évente</w:t>
            </w:r>
          </w:p>
        </w:tc>
      </w:tr>
      <w:tr w:rsidR="00D717EB" w:rsidRPr="00D717EB" w14:paraId="68A3CE52" w14:textId="77777777" w:rsidTr="004214BE">
        <w:tc>
          <w:tcPr>
            <w:tcW w:w="0" w:type="auto"/>
            <w:vAlign w:val="center"/>
          </w:tcPr>
          <w:p w14:paraId="0045F6BD" w14:textId="77777777" w:rsidR="005C6B1E" w:rsidRPr="00D717EB" w:rsidRDefault="005C6B1E" w:rsidP="004214BE">
            <w:pPr>
              <w:jc w:val="left"/>
              <w:rPr>
                <w:sz w:val="20"/>
                <w:szCs w:val="20"/>
              </w:rPr>
            </w:pPr>
            <w:r w:rsidRPr="00D717EB">
              <w:rPr>
                <w:sz w:val="20"/>
                <w:szCs w:val="20"/>
              </w:rPr>
              <w:t>Önkormányzat informatikai fejlesztése</w:t>
            </w:r>
          </w:p>
          <w:p w14:paraId="17177021" w14:textId="77777777" w:rsidR="005C6B1E" w:rsidRPr="00D717EB" w:rsidRDefault="005C6B1E" w:rsidP="004214BE">
            <w:pPr>
              <w:jc w:val="left"/>
              <w:rPr>
                <w:sz w:val="20"/>
                <w:szCs w:val="20"/>
              </w:rPr>
            </w:pPr>
          </w:p>
        </w:tc>
        <w:tc>
          <w:tcPr>
            <w:tcW w:w="0" w:type="auto"/>
            <w:vAlign w:val="center"/>
          </w:tcPr>
          <w:p w14:paraId="79354FB1" w14:textId="77777777" w:rsidR="005C6B1E" w:rsidRPr="00D717EB" w:rsidRDefault="005C6B1E" w:rsidP="004214BE">
            <w:pPr>
              <w:jc w:val="left"/>
              <w:rPr>
                <w:sz w:val="20"/>
                <w:szCs w:val="20"/>
              </w:rPr>
            </w:pPr>
            <w:r w:rsidRPr="00D717EB">
              <w:rPr>
                <w:sz w:val="20"/>
                <w:szCs w:val="20"/>
              </w:rPr>
              <w:t>Fejlesztéssel érintett területen élők száma</w:t>
            </w:r>
          </w:p>
        </w:tc>
        <w:tc>
          <w:tcPr>
            <w:tcW w:w="0" w:type="auto"/>
            <w:vAlign w:val="center"/>
          </w:tcPr>
          <w:p w14:paraId="0D3F403B" w14:textId="77777777" w:rsidR="005C6B1E" w:rsidRPr="00D717EB" w:rsidRDefault="005C6B1E" w:rsidP="004214BE">
            <w:pPr>
              <w:jc w:val="left"/>
              <w:rPr>
                <w:sz w:val="20"/>
                <w:szCs w:val="20"/>
              </w:rPr>
            </w:pPr>
            <w:r w:rsidRPr="00D717EB">
              <w:rPr>
                <w:sz w:val="20"/>
                <w:szCs w:val="20"/>
              </w:rPr>
              <w:t>output</w:t>
            </w:r>
          </w:p>
        </w:tc>
        <w:tc>
          <w:tcPr>
            <w:tcW w:w="0" w:type="auto"/>
            <w:vAlign w:val="center"/>
          </w:tcPr>
          <w:p w14:paraId="4E8FD7F2" w14:textId="77777777" w:rsidR="005C6B1E" w:rsidRPr="00D717EB" w:rsidRDefault="005C6B1E" w:rsidP="004214BE">
            <w:pPr>
              <w:jc w:val="left"/>
              <w:rPr>
                <w:sz w:val="20"/>
                <w:szCs w:val="20"/>
              </w:rPr>
            </w:pPr>
            <w:r w:rsidRPr="00D717EB">
              <w:rPr>
                <w:sz w:val="20"/>
                <w:szCs w:val="20"/>
              </w:rPr>
              <w:t>fő</w:t>
            </w:r>
          </w:p>
        </w:tc>
        <w:tc>
          <w:tcPr>
            <w:tcW w:w="0" w:type="auto"/>
            <w:vAlign w:val="center"/>
          </w:tcPr>
          <w:p w14:paraId="7F5C47CF" w14:textId="77777777" w:rsidR="005C6B1E" w:rsidRPr="00D717EB" w:rsidRDefault="007F1168" w:rsidP="004214BE">
            <w:pPr>
              <w:jc w:val="left"/>
              <w:rPr>
                <w:sz w:val="20"/>
                <w:szCs w:val="20"/>
              </w:rPr>
            </w:pPr>
            <w:r w:rsidRPr="00D717EB">
              <w:rPr>
                <w:sz w:val="20"/>
                <w:szCs w:val="20"/>
              </w:rPr>
              <w:t>1500</w:t>
            </w:r>
          </w:p>
        </w:tc>
        <w:tc>
          <w:tcPr>
            <w:tcW w:w="0" w:type="auto"/>
            <w:vAlign w:val="center"/>
          </w:tcPr>
          <w:p w14:paraId="123BDBCB" w14:textId="77777777" w:rsidR="005C6B1E" w:rsidRPr="00D717EB" w:rsidRDefault="007F1168" w:rsidP="004214BE">
            <w:pPr>
              <w:jc w:val="left"/>
              <w:rPr>
                <w:sz w:val="20"/>
                <w:szCs w:val="20"/>
              </w:rPr>
            </w:pPr>
            <w:r w:rsidRPr="00D717EB">
              <w:rPr>
                <w:sz w:val="20"/>
                <w:szCs w:val="20"/>
              </w:rPr>
              <w:t>15</w:t>
            </w:r>
            <w:r w:rsidR="005C6B1E" w:rsidRPr="00D717EB">
              <w:rPr>
                <w:sz w:val="20"/>
                <w:szCs w:val="20"/>
              </w:rPr>
              <w:t>00</w:t>
            </w:r>
          </w:p>
        </w:tc>
        <w:tc>
          <w:tcPr>
            <w:tcW w:w="0" w:type="auto"/>
            <w:vAlign w:val="center"/>
          </w:tcPr>
          <w:p w14:paraId="1D6BBD82" w14:textId="77777777" w:rsidR="005C6B1E" w:rsidRPr="00D717EB" w:rsidRDefault="005C6B1E" w:rsidP="004214BE">
            <w:pPr>
              <w:jc w:val="left"/>
              <w:rPr>
                <w:sz w:val="20"/>
                <w:szCs w:val="20"/>
              </w:rPr>
            </w:pPr>
            <w:r w:rsidRPr="00D717EB">
              <w:rPr>
                <w:sz w:val="20"/>
                <w:szCs w:val="20"/>
              </w:rPr>
              <w:t>Kedvezményezetti adatszolgáltatás</w:t>
            </w:r>
          </w:p>
        </w:tc>
        <w:tc>
          <w:tcPr>
            <w:tcW w:w="0" w:type="auto"/>
            <w:vAlign w:val="center"/>
          </w:tcPr>
          <w:p w14:paraId="4951F7FF" w14:textId="77777777" w:rsidR="005C6B1E" w:rsidRPr="00D717EB" w:rsidRDefault="005C6B1E" w:rsidP="004214BE">
            <w:pPr>
              <w:jc w:val="left"/>
              <w:rPr>
                <w:sz w:val="20"/>
                <w:szCs w:val="20"/>
              </w:rPr>
            </w:pPr>
            <w:r w:rsidRPr="00D717EB">
              <w:rPr>
                <w:sz w:val="20"/>
                <w:szCs w:val="20"/>
              </w:rPr>
              <w:t>évente</w:t>
            </w:r>
          </w:p>
        </w:tc>
      </w:tr>
      <w:tr w:rsidR="00D717EB" w:rsidRPr="00D717EB" w14:paraId="0F08E644" w14:textId="77777777" w:rsidTr="004214BE">
        <w:tc>
          <w:tcPr>
            <w:tcW w:w="0" w:type="auto"/>
            <w:vAlign w:val="center"/>
          </w:tcPr>
          <w:p w14:paraId="6F2F1413" w14:textId="77777777" w:rsidR="005C6B1E" w:rsidRPr="00D717EB" w:rsidRDefault="005C6B1E" w:rsidP="004214BE">
            <w:pPr>
              <w:jc w:val="left"/>
              <w:rPr>
                <w:sz w:val="20"/>
                <w:szCs w:val="20"/>
              </w:rPr>
            </w:pPr>
            <w:r w:rsidRPr="00D717EB">
              <w:rPr>
                <w:sz w:val="20"/>
                <w:szCs w:val="20"/>
              </w:rPr>
              <w:t>Polgármesteri Hivatal épületének felújítása és akadálymentesítése</w:t>
            </w:r>
          </w:p>
        </w:tc>
        <w:tc>
          <w:tcPr>
            <w:tcW w:w="0" w:type="auto"/>
            <w:vAlign w:val="center"/>
          </w:tcPr>
          <w:p w14:paraId="7C221981" w14:textId="77777777" w:rsidR="005C6B1E" w:rsidRPr="00D717EB" w:rsidRDefault="005C6B1E" w:rsidP="004214BE">
            <w:pPr>
              <w:jc w:val="left"/>
              <w:rPr>
                <w:sz w:val="20"/>
                <w:szCs w:val="20"/>
              </w:rPr>
            </w:pPr>
            <w:r w:rsidRPr="00D717EB">
              <w:rPr>
                <w:sz w:val="20"/>
                <w:szCs w:val="20"/>
              </w:rPr>
              <w:t>Városi területeken épített vagy renovált köz- vagy kereskedelmi épületek</w:t>
            </w:r>
          </w:p>
        </w:tc>
        <w:tc>
          <w:tcPr>
            <w:tcW w:w="0" w:type="auto"/>
            <w:vAlign w:val="center"/>
          </w:tcPr>
          <w:p w14:paraId="43396CC3" w14:textId="77777777" w:rsidR="005C6B1E" w:rsidRPr="00D717EB" w:rsidRDefault="005C6B1E" w:rsidP="004214BE">
            <w:pPr>
              <w:jc w:val="left"/>
              <w:rPr>
                <w:sz w:val="20"/>
                <w:szCs w:val="20"/>
              </w:rPr>
            </w:pPr>
            <w:r w:rsidRPr="00D717EB">
              <w:rPr>
                <w:sz w:val="20"/>
                <w:szCs w:val="20"/>
              </w:rPr>
              <w:t>output</w:t>
            </w:r>
          </w:p>
        </w:tc>
        <w:tc>
          <w:tcPr>
            <w:tcW w:w="0" w:type="auto"/>
            <w:vAlign w:val="center"/>
          </w:tcPr>
          <w:p w14:paraId="0D0E5B45" w14:textId="77777777" w:rsidR="005C6B1E" w:rsidRPr="00D717EB" w:rsidRDefault="005C6B1E" w:rsidP="004214BE">
            <w:pPr>
              <w:jc w:val="left"/>
              <w:rPr>
                <w:sz w:val="20"/>
                <w:szCs w:val="20"/>
              </w:rPr>
            </w:pPr>
            <w:r w:rsidRPr="00D717EB">
              <w:rPr>
                <w:sz w:val="20"/>
                <w:szCs w:val="20"/>
              </w:rPr>
              <w:t>db</w:t>
            </w:r>
          </w:p>
        </w:tc>
        <w:tc>
          <w:tcPr>
            <w:tcW w:w="0" w:type="auto"/>
            <w:vAlign w:val="center"/>
          </w:tcPr>
          <w:p w14:paraId="7AD02527" w14:textId="77777777" w:rsidR="005C6B1E" w:rsidRPr="00D717EB" w:rsidRDefault="007F1168" w:rsidP="004214BE">
            <w:pPr>
              <w:jc w:val="left"/>
              <w:rPr>
                <w:sz w:val="20"/>
                <w:szCs w:val="20"/>
              </w:rPr>
            </w:pPr>
            <w:r w:rsidRPr="00D717EB">
              <w:rPr>
                <w:sz w:val="20"/>
                <w:szCs w:val="20"/>
              </w:rPr>
              <w:t>1</w:t>
            </w:r>
          </w:p>
        </w:tc>
        <w:tc>
          <w:tcPr>
            <w:tcW w:w="0" w:type="auto"/>
            <w:vAlign w:val="center"/>
          </w:tcPr>
          <w:p w14:paraId="1E2E4720" w14:textId="77777777" w:rsidR="005C6B1E" w:rsidRPr="00D717EB" w:rsidRDefault="005C6B1E" w:rsidP="004214BE">
            <w:pPr>
              <w:jc w:val="left"/>
              <w:rPr>
                <w:sz w:val="20"/>
                <w:szCs w:val="20"/>
              </w:rPr>
            </w:pPr>
            <w:r w:rsidRPr="00D717EB">
              <w:rPr>
                <w:sz w:val="20"/>
                <w:szCs w:val="20"/>
              </w:rPr>
              <w:t>1</w:t>
            </w:r>
          </w:p>
        </w:tc>
        <w:tc>
          <w:tcPr>
            <w:tcW w:w="0" w:type="auto"/>
            <w:vAlign w:val="center"/>
          </w:tcPr>
          <w:p w14:paraId="706B5723" w14:textId="77777777" w:rsidR="005C6B1E" w:rsidRPr="00D717EB" w:rsidRDefault="005C6B1E" w:rsidP="004214BE">
            <w:pPr>
              <w:jc w:val="left"/>
              <w:rPr>
                <w:sz w:val="20"/>
                <w:szCs w:val="20"/>
              </w:rPr>
            </w:pPr>
            <w:r w:rsidRPr="00D717EB">
              <w:rPr>
                <w:sz w:val="20"/>
                <w:szCs w:val="20"/>
              </w:rPr>
              <w:t>Kedvezményezetti adatszolgáltatás</w:t>
            </w:r>
          </w:p>
        </w:tc>
        <w:tc>
          <w:tcPr>
            <w:tcW w:w="0" w:type="auto"/>
            <w:vAlign w:val="center"/>
          </w:tcPr>
          <w:p w14:paraId="60FAC29D" w14:textId="77777777" w:rsidR="005C6B1E" w:rsidRPr="00D717EB" w:rsidRDefault="005C6B1E" w:rsidP="004214BE">
            <w:pPr>
              <w:jc w:val="left"/>
              <w:rPr>
                <w:sz w:val="20"/>
                <w:szCs w:val="20"/>
              </w:rPr>
            </w:pPr>
            <w:r w:rsidRPr="00D717EB">
              <w:rPr>
                <w:sz w:val="20"/>
                <w:szCs w:val="20"/>
              </w:rPr>
              <w:t>évente</w:t>
            </w:r>
          </w:p>
        </w:tc>
      </w:tr>
      <w:tr w:rsidR="00D717EB" w:rsidRPr="00D717EB" w14:paraId="01879C51" w14:textId="77777777" w:rsidTr="004214BE">
        <w:tc>
          <w:tcPr>
            <w:tcW w:w="0" w:type="auto"/>
            <w:vAlign w:val="center"/>
          </w:tcPr>
          <w:p w14:paraId="63768163" w14:textId="77777777" w:rsidR="005C6B1E" w:rsidRPr="00D717EB" w:rsidRDefault="005C6B1E" w:rsidP="004214BE">
            <w:pPr>
              <w:jc w:val="left"/>
              <w:rPr>
                <w:sz w:val="20"/>
                <w:szCs w:val="20"/>
              </w:rPr>
            </w:pPr>
            <w:r w:rsidRPr="00D717EB">
              <w:rPr>
                <w:sz w:val="20"/>
                <w:szCs w:val="20"/>
              </w:rPr>
              <w:t>Nyomda létesítése</w:t>
            </w:r>
          </w:p>
        </w:tc>
        <w:tc>
          <w:tcPr>
            <w:tcW w:w="0" w:type="auto"/>
            <w:vAlign w:val="center"/>
          </w:tcPr>
          <w:p w14:paraId="544EA621" w14:textId="77777777" w:rsidR="005C6B1E" w:rsidRPr="00D717EB" w:rsidRDefault="005C6B1E" w:rsidP="004214BE">
            <w:pPr>
              <w:jc w:val="left"/>
              <w:rPr>
                <w:sz w:val="20"/>
                <w:szCs w:val="20"/>
              </w:rPr>
            </w:pPr>
            <w:r w:rsidRPr="00D717EB">
              <w:rPr>
                <w:sz w:val="20"/>
                <w:szCs w:val="20"/>
              </w:rPr>
              <w:t>Támogatásban részesülő vállalkozások száma</w:t>
            </w:r>
          </w:p>
        </w:tc>
        <w:tc>
          <w:tcPr>
            <w:tcW w:w="0" w:type="auto"/>
            <w:vAlign w:val="center"/>
          </w:tcPr>
          <w:p w14:paraId="684820CB" w14:textId="77777777" w:rsidR="005C6B1E" w:rsidRPr="00D717EB" w:rsidRDefault="005C6B1E" w:rsidP="004214BE">
            <w:pPr>
              <w:jc w:val="left"/>
              <w:rPr>
                <w:sz w:val="20"/>
                <w:szCs w:val="20"/>
              </w:rPr>
            </w:pPr>
            <w:r w:rsidRPr="00D717EB">
              <w:rPr>
                <w:sz w:val="20"/>
                <w:szCs w:val="20"/>
              </w:rPr>
              <w:t>output</w:t>
            </w:r>
          </w:p>
        </w:tc>
        <w:tc>
          <w:tcPr>
            <w:tcW w:w="0" w:type="auto"/>
            <w:vAlign w:val="center"/>
          </w:tcPr>
          <w:p w14:paraId="321EFFA9" w14:textId="77777777" w:rsidR="005C6B1E" w:rsidRPr="00D717EB" w:rsidRDefault="005C6B1E" w:rsidP="004214BE">
            <w:pPr>
              <w:jc w:val="left"/>
              <w:rPr>
                <w:sz w:val="20"/>
                <w:szCs w:val="20"/>
              </w:rPr>
            </w:pPr>
            <w:r w:rsidRPr="00D717EB">
              <w:rPr>
                <w:sz w:val="20"/>
                <w:szCs w:val="20"/>
              </w:rPr>
              <w:t>db</w:t>
            </w:r>
          </w:p>
        </w:tc>
        <w:tc>
          <w:tcPr>
            <w:tcW w:w="0" w:type="auto"/>
            <w:vAlign w:val="center"/>
          </w:tcPr>
          <w:p w14:paraId="6A42D028" w14:textId="77777777" w:rsidR="005C6B1E" w:rsidRPr="00D717EB" w:rsidRDefault="005C6B1E" w:rsidP="004214BE">
            <w:pPr>
              <w:jc w:val="left"/>
              <w:rPr>
                <w:sz w:val="20"/>
                <w:szCs w:val="20"/>
              </w:rPr>
            </w:pPr>
            <w:r w:rsidRPr="00D717EB">
              <w:rPr>
                <w:sz w:val="20"/>
                <w:szCs w:val="20"/>
              </w:rPr>
              <w:t>0</w:t>
            </w:r>
          </w:p>
        </w:tc>
        <w:tc>
          <w:tcPr>
            <w:tcW w:w="0" w:type="auto"/>
            <w:vAlign w:val="center"/>
          </w:tcPr>
          <w:p w14:paraId="20387F9A" w14:textId="77777777" w:rsidR="005C6B1E" w:rsidRPr="00D717EB" w:rsidRDefault="005C6B1E" w:rsidP="004214BE">
            <w:pPr>
              <w:jc w:val="left"/>
              <w:rPr>
                <w:sz w:val="20"/>
                <w:szCs w:val="20"/>
              </w:rPr>
            </w:pPr>
            <w:r w:rsidRPr="00D717EB">
              <w:rPr>
                <w:sz w:val="20"/>
                <w:szCs w:val="20"/>
              </w:rPr>
              <w:t>1</w:t>
            </w:r>
          </w:p>
        </w:tc>
        <w:tc>
          <w:tcPr>
            <w:tcW w:w="0" w:type="auto"/>
            <w:vAlign w:val="center"/>
          </w:tcPr>
          <w:p w14:paraId="3283EE18" w14:textId="77777777" w:rsidR="005C6B1E" w:rsidRPr="00D717EB" w:rsidRDefault="005C6B1E" w:rsidP="004214BE">
            <w:pPr>
              <w:jc w:val="left"/>
              <w:rPr>
                <w:sz w:val="20"/>
                <w:szCs w:val="20"/>
              </w:rPr>
            </w:pPr>
            <w:r w:rsidRPr="00D717EB">
              <w:rPr>
                <w:sz w:val="20"/>
                <w:szCs w:val="20"/>
              </w:rPr>
              <w:t>Kedvezményezetti adatszolgáltatás</w:t>
            </w:r>
          </w:p>
        </w:tc>
        <w:tc>
          <w:tcPr>
            <w:tcW w:w="0" w:type="auto"/>
            <w:vAlign w:val="center"/>
          </w:tcPr>
          <w:p w14:paraId="0A51DC93" w14:textId="77777777" w:rsidR="005C6B1E" w:rsidRPr="00D717EB" w:rsidRDefault="005C6B1E" w:rsidP="004214BE">
            <w:pPr>
              <w:jc w:val="left"/>
              <w:rPr>
                <w:sz w:val="20"/>
                <w:szCs w:val="20"/>
              </w:rPr>
            </w:pPr>
            <w:r w:rsidRPr="00D717EB">
              <w:rPr>
                <w:sz w:val="20"/>
                <w:szCs w:val="20"/>
              </w:rPr>
              <w:t>évente</w:t>
            </w:r>
          </w:p>
        </w:tc>
      </w:tr>
      <w:tr w:rsidR="00D717EB" w:rsidRPr="00D717EB" w14:paraId="23790B08" w14:textId="77777777" w:rsidTr="004214BE">
        <w:tc>
          <w:tcPr>
            <w:tcW w:w="0" w:type="auto"/>
            <w:vAlign w:val="center"/>
          </w:tcPr>
          <w:p w14:paraId="4A8489A5" w14:textId="77777777" w:rsidR="005C6B1E" w:rsidRPr="00D717EB" w:rsidRDefault="005C6B1E" w:rsidP="004214BE">
            <w:pPr>
              <w:jc w:val="left"/>
              <w:rPr>
                <w:sz w:val="20"/>
                <w:szCs w:val="20"/>
              </w:rPr>
            </w:pPr>
            <w:r w:rsidRPr="00D717EB">
              <w:rPr>
                <w:sz w:val="20"/>
                <w:szCs w:val="20"/>
              </w:rPr>
              <w:t>Csurgó városmarketing akciók</w:t>
            </w:r>
          </w:p>
        </w:tc>
        <w:tc>
          <w:tcPr>
            <w:tcW w:w="0" w:type="auto"/>
            <w:vAlign w:val="center"/>
          </w:tcPr>
          <w:p w14:paraId="59A15DF3" w14:textId="77777777" w:rsidR="005C6B1E" w:rsidRPr="00D717EB" w:rsidRDefault="005C6B1E" w:rsidP="004214BE">
            <w:pPr>
              <w:jc w:val="left"/>
              <w:rPr>
                <w:sz w:val="20"/>
                <w:szCs w:val="20"/>
              </w:rPr>
            </w:pPr>
            <w:r w:rsidRPr="00D717EB">
              <w:rPr>
                <w:sz w:val="20"/>
                <w:szCs w:val="20"/>
              </w:rPr>
              <w:t>A természeti és a kulturális örökségnek, illetve látványosságnak minősülő támogatott helyszíneken tett látogatások várható számának növekedése</w:t>
            </w:r>
          </w:p>
        </w:tc>
        <w:tc>
          <w:tcPr>
            <w:tcW w:w="0" w:type="auto"/>
            <w:vAlign w:val="center"/>
          </w:tcPr>
          <w:p w14:paraId="1E9E24DF" w14:textId="77777777" w:rsidR="005C6B1E" w:rsidRPr="00D717EB" w:rsidRDefault="005C6B1E" w:rsidP="004214BE">
            <w:pPr>
              <w:jc w:val="left"/>
              <w:rPr>
                <w:sz w:val="20"/>
                <w:szCs w:val="20"/>
              </w:rPr>
            </w:pPr>
            <w:r w:rsidRPr="00D717EB">
              <w:rPr>
                <w:sz w:val="20"/>
                <w:szCs w:val="20"/>
              </w:rPr>
              <w:t>output</w:t>
            </w:r>
          </w:p>
        </w:tc>
        <w:tc>
          <w:tcPr>
            <w:tcW w:w="0" w:type="auto"/>
            <w:vAlign w:val="center"/>
          </w:tcPr>
          <w:p w14:paraId="33F94093" w14:textId="77777777" w:rsidR="005C6B1E" w:rsidRPr="00D717EB" w:rsidRDefault="005C6B1E" w:rsidP="004214BE">
            <w:pPr>
              <w:jc w:val="left"/>
              <w:rPr>
                <w:sz w:val="20"/>
                <w:szCs w:val="20"/>
              </w:rPr>
            </w:pPr>
            <w:r w:rsidRPr="00D717EB">
              <w:rPr>
                <w:sz w:val="20"/>
                <w:szCs w:val="20"/>
              </w:rPr>
              <w:t>%</w:t>
            </w:r>
          </w:p>
        </w:tc>
        <w:tc>
          <w:tcPr>
            <w:tcW w:w="0" w:type="auto"/>
            <w:vAlign w:val="center"/>
          </w:tcPr>
          <w:p w14:paraId="7C2F1EC4" w14:textId="77777777" w:rsidR="005C6B1E" w:rsidRPr="00D717EB" w:rsidRDefault="007F1168" w:rsidP="004214BE">
            <w:pPr>
              <w:jc w:val="left"/>
              <w:rPr>
                <w:sz w:val="20"/>
                <w:szCs w:val="20"/>
              </w:rPr>
            </w:pPr>
            <w:r w:rsidRPr="00D717EB">
              <w:rPr>
                <w:sz w:val="20"/>
                <w:szCs w:val="20"/>
              </w:rPr>
              <w:t>100</w:t>
            </w:r>
          </w:p>
        </w:tc>
        <w:tc>
          <w:tcPr>
            <w:tcW w:w="0" w:type="auto"/>
            <w:vAlign w:val="center"/>
          </w:tcPr>
          <w:p w14:paraId="36BC3D77" w14:textId="77777777" w:rsidR="005C6B1E" w:rsidRPr="00D717EB" w:rsidRDefault="007F1168" w:rsidP="004214BE">
            <w:pPr>
              <w:jc w:val="left"/>
              <w:rPr>
                <w:sz w:val="20"/>
                <w:szCs w:val="20"/>
              </w:rPr>
            </w:pPr>
            <w:r w:rsidRPr="00D717EB">
              <w:rPr>
                <w:sz w:val="20"/>
                <w:szCs w:val="20"/>
              </w:rPr>
              <w:t>105</w:t>
            </w:r>
          </w:p>
        </w:tc>
        <w:tc>
          <w:tcPr>
            <w:tcW w:w="0" w:type="auto"/>
            <w:vAlign w:val="center"/>
          </w:tcPr>
          <w:p w14:paraId="6E8EC63C" w14:textId="77777777" w:rsidR="005C6B1E" w:rsidRPr="00D717EB" w:rsidRDefault="005C6B1E" w:rsidP="004214BE">
            <w:pPr>
              <w:jc w:val="left"/>
              <w:rPr>
                <w:sz w:val="20"/>
                <w:szCs w:val="20"/>
              </w:rPr>
            </w:pPr>
            <w:r w:rsidRPr="00D717EB">
              <w:rPr>
                <w:sz w:val="20"/>
                <w:szCs w:val="20"/>
              </w:rPr>
              <w:t>Kedvezményezetti adatszolgáltatás</w:t>
            </w:r>
          </w:p>
        </w:tc>
        <w:tc>
          <w:tcPr>
            <w:tcW w:w="0" w:type="auto"/>
            <w:vAlign w:val="center"/>
          </w:tcPr>
          <w:p w14:paraId="7657DAFD" w14:textId="77777777" w:rsidR="005C6B1E" w:rsidRPr="00D717EB" w:rsidRDefault="005C6B1E" w:rsidP="004214BE">
            <w:pPr>
              <w:jc w:val="left"/>
              <w:rPr>
                <w:sz w:val="20"/>
                <w:szCs w:val="20"/>
              </w:rPr>
            </w:pPr>
            <w:r w:rsidRPr="00D717EB">
              <w:rPr>
                <w:sz w:val="20"/>
                <w:szCs w:val="20"/>
              </w:rPr>
              <w:t>évente</w:t>
            </w:r>
          </w:p>
        </w:tc>
      </w:tr>
      <w:tr w:rsidR="00D717EB" w:rsidRPr="00D717EB" w14:paraId="168BFACF" w14:textId="77777777" w:rsidTr="004214BE">
        <w:tc>
          <w:tcPr>
            <w:tcW w:w="0" w:type="auto"/>
            <w:vAlign w:val="center"/>
          </w:tcPr>
          <w:p w14:paraId="75A8F3C4" w14:textId="77777777" w:rsidR="00BF1170" w:rsidRPr="00D717EB" w:rsidRDefault="00BF1170" w:rsidP="004214BE">
            <w:pPr>
              <w:jc w:val="left"/>
              <w:rPr>
                <w:sz w:val="20"/>
                <w:szCs w:val="20"/>
              </w:rPr>
            </w:pPr>
            <w:r w:rsidRPr="00D717EB">
              <w:rPr>
                <w:sz w:val="20"/>
                <w:szCs w:val="20"/>
              </w:rPr>
              <w:t>Közösségi terek fejlesztése - Játszóterek felújítása</w:t>
            </w:r>
          </w:p>
        </w:tc>
        <w:tc>
          <w:tcPr>
            <w:tcW w:w="0" w:type="auto"/>
            <w:vAlign w:val="center"/>
          </w:tcPr>
          <w:p w14:paraId="6D9C9971" w14:textId="77777777" w:rsidR="00BF1170" w:rsidRPr="00D717EB" w:rsidRDefault="00BF1170" w:rsidP="00B163B8">
            <w:pPr>
              <w:jc w:val="left"/>
              <w:rPr>
                <w:sz w:val="20"/>
                <w:szCs w:val="20"/>
              </w:rPr>
            </w:pPr>
            <w:r w:rsidRPr="00D717EB">
              <w:rPr>
                <w:sz w:val="20"/>
                <w:szCs w:val="20"/>
              </w:rPr>
              <w:t>Városi területeken létrehozott vagy helyreállított nyitott terek</w:t>
            </w:r>
          </w:p>
          <w:p w14:paraId="2BB76BFA" w14:textId="77777777" w:rsidR="00BF1170" w:rsidRPr="00D717EB" w:rsidRDefault="00BF1170" w:rsidP="004214BE">
            <w:pPr>
              <w:jc w:val="left"/>
              <w:rPr>
                <w:sz w:val="20"/>
                <w:szCs w:val="20"/>
              </w:rPr>
            </w:pPr>
          </w:p>
        </w:tc>
        <w:tc>
          <w:tcPr>
            <w:tcW w:w="0" w:type="auto"/>
            <w:vAlign w:val="center"/>
          </w:tcPr>
          <w:p w14:paraId="36B62D43" w14:textId="77777777" w:rsidR="00BF1170" w:rsidRPr="00D717EB" w:rsidRDefault="00BF1170" w:rsidP="004214BE">
            <w:pPr>
              <w:jc w:val="left"/>
              <w:rPr>
                <w:sz w:val="20"/>
                <w:szCs w:val="20"/>
              </w:rPr>
            </w:pPr>
            <w:r w:rsidRPr="00D717EB">
              <w:rPr>
                <w:sz w:val="20"/>
                <w:szCs w:val="20"/>
              </w:rPr>
              <w:t>output</w:t>
            </w:r>
          </w:p>
        </w:tc>
        <w:tc>
          <w:tcPr>
            <w:tcW w:w="0" w:type="auto"/>
            <w:vAlign w:val="center"/>
          </w:tcPr>
          <w:p w14:paraId="05F33C35" w14:textId="77777777" w:rsidR="00BF1170" w:rsidRPr="00D717EB" w:rsidRDefault="00BF1170" w:rsidP="004214BE">
            <w:pPr>
              <w:jc w:val="left"/>
              <w:rPr>
                <w:sz w:val="20"/>
                <w:szCs w:val="20"/>
              </w:rPr>
            </w:pPr>
            <w:r w:rsidRPr="00D717EB">
              <w:rPr>
                <w:sz w:val="20"/>
                <w:szCs w:val="20"/>
              </w:rPr>
              <w:t>db</w:t>
            </w:r>
          </w:p>
        </w:tc>
        <w:tc>
          <w:tcPr>
            <w:tcW w:w="0" w:type="auto"/>
            <w:vAlign w:val="center"/>
          </w:tcPr>
          <w:p w14:paraId="5F598110" w14:textId="77777777" w:rsidR="00BF1170" w:rsidRPr="00D717EB" w:rsidRDefault="007F1168" w:rsidP="004214BE">
            <w:pPr>
              <w:jc w:val="left"/>
              <w:rPr>
                <w:sz w:val="20"/>
                <w:szCs w:val="20"/>
              </w:rPr>
            </w:pPr>
            <w:r w:rsidRPr="00D717EB">
              <w:rPr>
                <w:sz w:val="20"/>
                <w:szCs w:val="20"/>
              </w:rPr>
              <w:t>2</w:t>
            </w:r>
          </w:p>
        </w:tc>
        <w:tc>
          <w:tcPr>
            <w:tcW w:w="0" w:type="auto"/>
            <w:vAlign w:val="center"/>
          </w:tcPr>
          <w:p w14:paraId="07B92B6B" w14:textId="77777777" w:rsidR="00BF1170" w:rsidRPr="00D717EB" w:rsidRDefault="007F1168" w:rsidP="004214BE">
            <w:pPr>
              <w:jc w:val="left"/>
              <w:rPr>
                <w:sz w:val="20"/>
                <w:szCs w:val="20"/>
              </w:rPr>
            </w:pPr>
            <w:r w:rsidRPr="00D717EB">
              <w:rPr>
                <w:sz w:val="20"/>
                <w:szCs w:val="20"/>
              </w:rPr>
              <w:t>2</w:t>
            </w:r>
          </w:p>
        </w:tc>
        <w:tc>
          <w:tcPr>
            <w:tcW w:w="0" w:type="auto"/>
            <w:vAlign w:val="center"/>
          </w:tcPr>
          <w:p w14:paraId="65C34ADC" w14:textId="77777777" w:rsidR="00BF1170" w:rsidRPr="00D717EB" w:rsidRDefault="00BF1170" w:rsidP="004214BE">
            <w:pPr>
              <w:jc w:val="left"/>
              <w:rPr>
                <w:sz w:val="20"/>
                <w:szCs w:val="20"/>
              </w:rPr>
            </w:pPr>
            <w:r w:rsidRPr="00D717EB">
              <w:rPr>
                <w:sz w:val="20"/>
                <w:szCs w:val="20"/>
              </w:rPr>
              <w:t>Kedvezményezetti adatszolgáltatás</w:t>
            </w:r>
          </w:p>
        </w:tc>
        <w:tc>
          <w:tcPr>
            <w:tcW w:w="0" w:type="auto"/>
            <w:vAlign w:val="center"/>
          </w:tcPr>
          <w:p w14:paraId="101BD375" w14:textId="77777777" w:rsidR="00BF1170" w:rsidRPr="00D717EB" w:rsidRDefault="00BF1170" w:rsidP="004214BE">
            <w:pPr>
              <w:jc w:val="left"/>
              <w:rPr>
                <w:sz w:val="20"/>
                <w:szCs w:val="20"/>
              </w:rPr>
            </w:pPr>
            <w:r w:rsidRPr="00D717EB">
              <w:rPr>
                <w:sz w:val="20"/>
                <w:szCs w:val="20"/>
              </w:rPr>
              <w:t>évente</w:t>
            </w:r>
          </w:p>
        </w:tc>
      </w:tr>
      <w:tr w:rsidR="00D717EB" w:rsidRPr="00D717EB" w14:paraId="2212AEDE" w14:textId="77777777" w:rsidTr="004214BE">
        <w:tc>
          <w:tcPr>
            <w:tcW w:w="0" w:type="auto"/>
            <w:vAlign w:val="center"/>
          </w:tcPr>
          <w:p w14:paraId="13219FBC" w14:textId="77777777" w:rsidR="00BF1170" w:rsidRPr="00D717EB" w:rsidRDefault="00BF1170" w:rsidP="004214BE">
            <w:pPr>
              <w:jc w:val="left"/>
              <w:rPr>
                <w:sz w:val="20"/>
                <w:szCs w:val="20"/>
              </w:rPr>
            </w:pPr>
            <w:r w:rsidRPr="00D717EB">
              <w:rPr>
                <w:sz w:val="20"/>
                <w:szCs w:val="20"/>
              </w:rPr>
              <w:t>Önkormányzati intézmények korszerűsítése</w:t>
            </w:r>
          </w:p>
        </w:tc>
        <w:tc>
          <w:tcPr>
            <w:tcW w:w="0" w:type="auto"/>
            <w:vAlign w:val="center"/>
          </w:tcPr>
          <w:p w14:paraId="0BF99C2F" w14:textId="77777777" w:rsidR="00BF1170" w:rsidRPr="00D717EB" w:rsidRDefault="00BF1170" w:rsidP="00B163B8">
            <w:pPr>
              <w:jc w:val="left"/>
              <w:rPr>
                <w:sz w:val="20"/>
                <w:szCs w:val="20"/>
              </w:rPr>
            </w:pPr>
            <w:r w:rsidRPr="00D717EB">
              <w:rPr>
                <w:sz w:val="20"/>
                <w:szCs w:val="20"/>
              </w:rPr>
              <w:t>Városi területeken épített vagy renovált köz- vagy kereskedelmi épületek</w:t>
            </w:r>
          </w:p>
        </w:tc>
        <w:tc>
          <w:tcPr>
            <w:tcW w:w="0" w:type="auto"/>
            <w:vAlign w:val="center"/>
          </w:tcPr>
          <w:p w14:paraId="01E962FC" w14:textId="77777777" w:rsidR="00BF1170" w:rsidRPr="00D717EB" w:rsidRDefault="00BF1170" w:rsidP="004214BE">
            <w:pPr>
              <w:jc w:val="left"/>
              <w:rPr>
                <w:sz w:val="20"/>
                <w:szCs w:val="20"/>
              </w:rPr>
            </w:pPr>
            <w:r w:rsidRPr="00D717EB">
              <w:rPr>
                <w:sz w:val="20"/>
                <w:szCs w:val="20"/>
              </w:rPr>
              <w:t>output</w:t>
            </w:r>
          </w:p>
        </w:tc>
        <w:tc>
          <w:tcPr>
            <w:tcW w:w="0" w:type="auto"/>
            <w:vAlign w:val="center"/>
          </w:tcPr>
          <w:p w14:paraId="718721F4" w14:textId="77777777" w:rsidR="00BF1170" w:rsidRPr="00D717EB" w:rsidRDefault="00BF1170" w:rsidP="004214BE">
            <w:pPr>
              <w:jc w:val="left"/>
              <w:rPr>
                <w:sz w:val="20"/>
                <w:szCs w:val="20"/>
              </w:rPr>
            </w:pPr>
            <w:r w:rsidRPr="00D717EB">
              <w:rPr>
                <w:sz w:val="20"/>
                <w:szCs w:val="20"/>
              </w:rPr>
              <w:t>db</w:t>
            </w:r>
          </w:p>
        </w:tc>
        <w:tc>
          <w:tcPr>
            <w:tcW w:w="0" w:type="auto"/>
            <w:vAlign w:val="center"/>
          </w:tcPr>
          <w:p w14:paraId="682E87A0" w14:textId="77777777" w:rsidR="00BF1170" w:rsidRPr="00D717EB" w:rsidRDefault="007F1168" w:rsidP="004214BE">
            <w:pPr>
              <w:jc w:val="left"/>
              <w:rPr>
                <w:sz w:val="20"/>
                <w:szCs w:val="20"/>
              </w:rPr>
            </w:pPr>
            <w:r w:rsidRPr="00D717EB">
              <w:rPr>
                <w:sz w:val="20"/>
                <w:szCs w:val="20"/>
              </w:rPr>
              <w:t>2</w:t>
            </w:r>
          </w:p>
        </w:tc>
        <w:tc>
          <w:tcPr>
            <w:tcW w:w="0" w:type="auto"/>
            <w:vAlign w:val="center"/>
          </w:tcPr>
          <w:p w14:paraId="5C15EAF3" w14:textId="77777777" w:rsidR="00BF1170" w:rsidRPr="00D717EB" w:rsidRDefault="007F1168" w:rsidP="004214BE">
            <w:pPr>
              <w:jc w:val="left"/>
              <w:rPr>
                <w:sz w:val="20"/>
                <w:szCs w:val="20"/>
              </w:rPr>
            </w:pPr>
            <w:r w:rsidRPr="00D717EB">
              <w:rPr>
                <w:sz w:val="20"/>
                <w:szCs w:val="20"/>
              </w:rPr>
              <w:t>2</w:t>
            </w:r>
          </w:p>
        </w:tc>
        <w:tc>
          <w:tcPr>
            <w:tcW w:w="0" w:type="auto"/>
            <w:vAlign w:val="center"/>
          </w:tcPr>
          <w:p w14:paraId="4FE366B6" w14:textId="77777777" w:rsidR="00BF1170" w:rsidRPr="00D717EB" w:rsidRDefault="00BF1170" w:rsidP="004214BE">
            <w:pPr>
              <w:jc w:val="left"/>
              <w:rPr>
                <w:sz w:val="20"/>
                <w:szCs w:val="20"/>
              </w:rPr>
            </w:pPr>
            <w:r w:rsidRPr="00D717EB">
              <w:rPr>
                <w:sz w:val="20"/>
                <w:szCs w:val="20"/>
              </w:rPr>
              <w:t>Kedvezményezetti adatszolgáltatás</w:t>
            </w:r>
          </w:p>
        </w:tc>
        <w:tc>
          <w:tcPr>
            <w:tcW w:w="0" w:type="auto"/>
            <w:vAlign w:val="center"/>
          </w:tcPr>
          <w:p w14:paraId="61E82650" w14:textId="77777777" w:rsidR="00BF1170" w:rsidRPr="00D717EB" w:rsidRDefault="00BF1170" w:rsidP="004214BE">
            <w:pPr>
              <w:jc w:val="left"/>
              <w:rPr>
                <w:sz w:val="20"/>
                <w:szCs w:val="20"/>
              </w:rPr>
            </w:pPr>
            <w:r w:rsidRPr="00D717EB">
              <w:rPr>
                <w:sz w:val="20"/>
                <w:szCs w:val="20"/>
              </w:rPr>
              <w:t>évente</w:t>
            </w:r>
          </w:p>
        </w:tc>
      </w:tr>
      <w:tr w:rsidR="00D717EB" w:rsidRPr="00D717EB" w14:paraId="130D107C" w14:textId="77777777" w:rsidTr="004214BE">
        <w:tc>
          <w:tcPr>
            <w:tcW w:w="0" w:type="auto"/>
            <w:vAlign w:val="center"/>
          </w:tcPr>
          <w:p w14:paraId="41CB5264" w14:textId="77777777" w:rsidR="00BF1170" w:rsidRPr="00D717EB" w:rsidRDefault="00BF1170" w:rsidP="004214BE">
            <w:pPr>
              <w:jc w:val="left"/>
              <w:rPr>
                <w:sz w:val="20"/>
                <w:szCs w:val="20"/>
              </w:rPr>
            </w:pPr>
            <w:r w:rsidRPr="00D717EB">
              <w:rPr>
                <w:sz w:val="20"/>
                <w:szCs w:val="20"/>
              </w:rPr>
              <w:t>Önkormányzati bérlakások felújítása</w:t>
            </w:r>
          </w:p>
        </w:tc>
        <w:tc>
          <w:tcPr>
            <w:tcW w:w="0" w:type="auto"/>
            <w:vAlign w:val="center"/>
          </w:tcPr>
          <w:p w14:paraId="302494B4" w14:textId="77777777" w:rsidR="00BF1170" w:rsidRPr="00D717EB" w:rsidRDefault="00BF1170" w:rsidP="00B163B8">
            <w:pPr>
              <w:jc w:val="left"/>
              <w:rPr>
                <w:sz w:val="20"/>
                <w:szCs w:val="20"/>
              </w:rPr>
            </w:pPr>
            <w:r w:rsidRPr="00D717EB">
              <w:rPr>
                <w:sz w:val="20"/>
                <w:szCs w:val="20"/>
              </w:rPr>
              <w:t>Városi területeken épített vagy renovált köz- vagy kereskedelmi épületek</w:t>
            </w:r>
          </w:p>
        </w:tc>
        <w:tc>
          <w:tcPr>
            <w:tcW w:w="0" w:type="auto"/>
            <w:vAlign w:val="center"/>
          </w:tcPr>
          <w:p w14:paraId="06699715" w14:textId="77777777" w:rsidR="00BF1170" w:rsidRPr="00D717EB" w:rsidRDefault="00BF1170" w:rsidP="004214BE">
            <w:pPr>
              <w:jc w:val="left"/>
              <w:rPr>
                <w:sz w:val="20"/>
                <w:szCs w:val="20"/>
              </w:rPr>
            </w:pPr>
            <w:r w:rsidRPr="00D717EB">
              <w:rPr>
                <w:sz w:val="20"/>
                <w:szCs w:val="20"/>
              </w:rPr>
              <w:t>output</w:t>
            </w:r>
          </w:p>
        </w:tc>
        <w:tc>
          <w:tcPr>
            <w:tcW w:w="0" w:type="auto"/>
            <w:vAlign w:val="center"/>
          </w:tcPr>
          <w:p w14:paraId="1BD5C45E" w14:textId="77777777" w:rsidR="00BF1170" w:rsidRPr="00D717EB" w:rsidRDefault="00BF1170" w:rsidP="004214BE">
            <w:pPr>
              <w:jc w:val="left"/>
              <w:rPr>
                <w:sz w:val="20"/>
                <w:szCs w:val="20"/>
              </w:rPr>
            </w:pPr>
            <w:r w:rsidRPr="00D717EB">
              <w:rPr>
                <w:sz w:val="20"/>
                <w:szCs w:val="20"/>
              </w:rPr>
              <w:t>db</w:t>
            </w:r>
          </w:p>
        </w:tc>
        <w:tc>
          <w:tcPr>
            <w:tcW w:w="0" w:type="auto"/>
            <w:vAlign w:val="center"/>
          </w:tcPr>
          <w:p w14:paraId="72DB056A" w14:textId="77777777" w:rsidR="00BF1170" w:rsidRPr="00D717EB" w:rsidRDefault="007F1168" w:rsidP="004214BE">
            <w:pPr>
              <w:jc w:val="left"/>
              <w:rPr>
                <w:sz w:val="20"/>
                <w:szCs w:val="20"/>
              </w:rPr>
            </w:pPr>
            <w:r w:rsidRPr="00D717EB">
              <w:rPr>
                <w:sz w:val="20"/>
                <w:szCs w:val="20"/>
              </w:rPr>
              <w:t>10</w:t>
            </w:r>
          </w:p>
        </w:tc>
        <w:tc>
          <w:tcPr>
            <w:tcW w:w="0" w:type="auto"/>
            <w:vAlign w:val="center"/>
          </w:tcPr>
          <w:p w14:paraId="576BA759" w14:textId="77777777" w:rsidR="00BF1170" w:rsidRPr="00D717EB" w:rsidRDefault="00BF1170" w:rsidP="004214BE">
            <w:pPr>
              <w:jc w:val="left"/>
              <w:rPr>
                <w:sz w:val="20"/>
                <w:szCs w:val="20"/>
              </w:rPr>
            </w:pPr>
            <w:r w:rsidRPr="00D717EB">
              <w:rPr>
                <w:sz w:val="20"/>
                <w:szCs w:val="20"/>
              </w:rPr>
              <w:t>1</w:t>
            </w:r>
            <w:r w:rsidR="007F1168" w:rsidRPr="00D717EB">
              <w:rPr>
                <w:sz w:val="20"/>
                <w:szCs w:val="20"/>
              </w:rPr>
              <w:t>0</w:t>
            </w:r>
          </w:p>
        </w:tc>
        <w:tc>
          <w:tcPr>
            <w:tcW w:w="0" w:type="auto"/>
            <w:vAlign w:val="center"/>
          </w:tcPr>
          <w:p w14:paraId="57FFD447" w14:textId="77777777" w:rsidR="00BF1170" w:rsidRPr="00D717EB" w:rsidRDefault="00BF1170" w:rsidP="004214BE">
            <w:pPr>
              <w:jc w:val="left"/>
              <w:rPr>
                <w:sz w:val="20"/>
                <w:szCs w:val="20"/>
              </w:rPr>
            </w:pPr>
            <w:r w:rsidRPr="00D717EB">
              <w:rPr>
                <w:sz w:val="20"/>
                <w:szCs w:val="20"/>
              </w:rPr>
              <w:t>Kedvezményezetti adatszolgáltatás</w:t>
            </w:r>
          </w:p>
        </w:tc>
        <w:tc>
          <w:tcPr>
            <w:tcW w:w="0" w:type="auto"/>
            <w:vAlign w:val="center"/>
          </w:tcPr>
          <w:p w14:paraId="0C7F848F" w14:textId="77777777" w:rsidR="00BF1170" w:rsidRPr="00D717EB" w:rsidRDefault="00BF1170" w:rsidP="004214BE">
            <w:pPr>
              <w:jc w:val="left"/>
              <w:rPr>
                <w:sz w:val="20"/>
                <w:szCs w:val="20"/>
              </w:rPr>
            </w:pPr>
            <w:r w:rsidRPr="00D717EB">
              <w:rPr>
                <w:sz w:val="20"/>
                <w:szCs w:val="20"/>
              </w:rPr>
              <w:t>évente</w:t>
            </w:r>
          </w:p>
        </w:tc>
      </w:tr>
      <w:tr w:rsidR="00D717EB" w:rsidRPr="00D717EB" w14:paraId="3F166B8C" w14:textId="77777777" w:rsidTr="004214BE">
        <w:tc>
          <w:tcPr>
            <w:tcW w:w="0" w:type="auto"/>
            <w:vAlign w:val="center"/>
          </w:tcPr>
          <w:p w14:paraId="773E10CD" w14:textId="77777777" w:rsidR="00BF1170" w:rsidRPr="00D717EB" w:rsidRDefault="00BF1170" w:rsidP="004214BE">
            <w:pPr>
              <w:jc w:val="left"/>
              <w:rPr>
                <w:sz w:val="20"/>
                <w:szCs w:val="20"/>
              </w:rPr>
            </w:pPr>
            <w:r w:rsidRPr="00D717EB">
              <w:rPr>
                <w:sz w:val="20"/>
                <w:szCs w:val="20"/>
              </w:rPr>
              <w:t>Önkormányzati bérlakások építése</w:t>
            </w:r>
          </w:p>
        </w:tc>
        <w:tc>
          <w:tcPr>
            <w:tcW w:w="0" w:type="auto"/>
            <w:vAlign w:val="center"/>
          </w:tcPr>
          <w:p w14:paraId="23178BAD" w14:textId="77777777" w:rsidR="00BF1170" w:rsidRPr="00D717EB" w:rsidRDefault="00BF1170" w:rsidP="00B163B8">
            <w:pPr>
              <w:jc w:val="left"/>
              <w:rPr>
                <w:sz w:val="20"/>
                <w:szCs w:val="20"/>
              </w:rPr>
            </w:pPr>
            <w:r w:rsidRPr="00D717EB">
              <w:rPr>
                <w:sz w:val="20"/>
                <w:szCs w:val="20"/>
              </w:rPr>
              <w:t>Városi területeken épített vagy renovált köz- vagy kereskedelmi épületek</w:t>
            </w:r>
          </w:p>
        </w:tc>
        <w:tc>
          <w:tcPr>
            <w:tcW w:w="0" w:type="auto"/>
            <w:vAlign w:val="center"/>
          </w:tcPr>
          <w:p w14:paraId="5956216C" w14:textId="77777777" w:rsidR="00BF1170" w:rsidRPr="00D717EB" w:rsidRDefault="00BF1170" w:rsidP="004214BE">
            <w:pPr>
              <w:jc w:val="left"/>
              <w:rPr>
                <w:sz w:val="20"/>
                <w:szCs w:val="20"/>
              </w:rPr>
            </w:pPr>
            <w:r w:rsidRPr="00D717EB">
              <w:rPr>
                <w:sz w:val="20"/>
                <w:szCs w:val="20"/>
              </w:rPr>
              <w:t>output</w:t>
            </w:r>
          </w:p>
        </w:tc>
        <w:tc>
          <w:tcPr>
            <w:tcW w:w="0" w:type="auto"/>
            <w:vAlign w:val="center"/>
          </w:tcPr>
          <w:p w14:paraId="584D0134" w14:textId="77777777" w:rsidR="00BF1170" w:rsidRPr="00D717EB" w:rsidRDefault="00BF1170" w:rsidP="004214BE">
            <w:pPr>
              <w:jc w:val="left"/>
              <w:rPr>
                <w:sz w:val="20"/>
                <w:szCs w:val="20"/>
              </w:rPr>
            </w:pPr>
            <w:r w:rsidRPr="00D717EB">
              <w:rPr>
                <w:sz w:val="20"/>
                <w:szCs w:val="20"/>
              </w:rPr>
              <w:t>db</w:t>
            </w:r>
          </w:p>
        </w:tc>
        <w:tc>
          <w:tcPr>
            <w:tcW w:w="0" w:type="auto"/>
            <w:vAlign w:val="center"/>
          </w:tcPr>
          <w:p w14:paraId="1D3400FC" w14:textId="77777777" w:rsidR="00BF1170" w:rsidRPr="00D717EB" w:rsidRDefault="00BF1170" w:rsidP="004214BE">
            <w:pPr>
              <w:jc w:val="left"/>
              <w:rPr>
                <w:sz w:val="20"/>
                <w:szCs w:val="20"/>
              </w:rPr>
            </w:pPr>
            <w:r w:rsidRPr="00D717EB">
              <w:rPr>
                <w:sz w:val="20"/>
                <w:szCs w:val="20"/>
              </w:rPr>
              <w:t>0</w:t>
            </w:r>
          </w:p>
        </w:tc>
        <w:tc>
          <w:tcPr>
            <w:tcW w:w="0" w:type="auto"/>
            <w:vAlign w:val="center"/>
          </w:tcPr>
          <w:p w14:paraId="6F1675E5" w14:textId="77777777" w:rsidR="00BF1170" w:rsidRPr="00D717EB" w:rsidRDefault="00BF1170" w:rsidP="004214BE">
            <w:pPr>
              <w:jc w:val="left"/>
              <w:rPr>
                <w:sz w:val="20"/>
                <w:szCs w:val="20"/>
              </w:rPr>
            </w:pPr>
            <w:r w:rsidRPr="00D717EB">
              <w:rPr>
                <w:sz w:val="20"/>
                <w:szCs w:val="20"/>
              </w:rPr>
              <w:t>1</w:t>
            </w:r>
            <w:r w:rsidR="007F1168" w:rsidRPr="00D717EB">
              <w:rPr>
                <w:sz w:val="20"/>
                <w:szCs w:val="20"/>
              </w:rPr>
              <w:t>5</w:t>
            </w:r>
          </w:p>
        </w:tc>
        <w:tc>
          <w:tcPr>
            <w:tcW w:w="0" w:type="auto"/>
            <w:vAlign w:val="center"/>
          </w:tcPr>
          <w:p w14:paraId="4BB5D4CB" w14:textId="77777777" w:rsidR="00BF1170" w:rsidRPr="00D717EB" w:rsidRDefault="00BF1170" w:rsidP="004214BE">
            <w:pPr>
              <w:jc w:val="left"/>
              <w:rPr>
                <w:sz w:val="20"/>
                <w:szCs w:val="20"/>
              </w:rPr>
            </w:pPr>
            <w:r w:rsidRPr="00D717EB">
              <w:rPr>
                <w:sz w:val="20"/>
                <w:szCs w:val="20"/>
              </w:rPr>
              <w:t>Kedvezményezetti adatszolgáltatás</w:t>
            </w:r>
          </w:p>
        </w:tc>
        <w:tc>
          <w:tcPr>
            <w:tcW w:w="0" w:type="auto"/>
            <w:vAlign w:val="center"/>
          </w:tcPr>
          <w:p w14:paraId="19B13A4D" w14:textId="77777777" w:rsidR="00BF1170" w:rsidRPr="00D717EB" w:rsidRDefault="00BF1170" w:rsidP="004214BE">
            <w:pPr>
              <w:jc w:val="left"/>
              <w:rPr>
                <w:sz w:val="20"/>
                <w:szCs w:val="20"/>
              </w:rPr>
            </w:pPr>
            <w:r w:rsidRPr="00D717EB">
              <w:rPr>
                <w:sz w:val="20"/>
                <w:szCs w:val="20"/>
              </w:rPr>
              <w:t>évente</w:t>
            </w:r>
          </w:p>
        </w:tc>
      </w:tr>
      <w:tr w:rsidR="00D717EB" w:rsidRPr="00D717EB" w14:paraId="37B38250" w14:textId="77777777" w:rsidTr="004214BE">
        <w:tc>
          <w:tcPr>
            <w:tcW w:w="0" w:type="auto"/>
            <w:vAlign w:val="center"/>
          </w:tcPr>
          <w:p w14:paraId="5A28AFF3" w14:textId="77777777" w:rsidR="00BF1170" w:rsidRPr="00D717EB" w:rsidRDefault="00BF1170" w:rsidP="004214BE">
            <w:pPr>
              <w:jc w:val="left"/>
              <w:rPr>
                <w:sz w:val="20"/>
                <w:szCs w:val="20"/>
              </w:rPr>
            </w:pPr>
            <w:r w:rsidRPr="00D717EB">
              <w:rPr>
                <w:sz w:val="20"/>
                <w:szCs w:val="20"/>
              </w:rPr>
              <w:lastRenderedPageBreak/>
              <w:t>Zis-tóhoz vezető út aszfaltozása, a tó környezetrendezése</w:t>
            </w:r>
          </w:p>
        </w:tc>
        <w:tc>
          <w:tcPr>
            <w:tcW w:w="0" w:type="auto"/>
            <w:vAlign w:val="center"/>
          </w:tcPr>
          <w:p w14:paraId="65F2F22A" w14:textId="77777777" w:rsidR="00BF1170" w:rsidRPr="00D717EB" w:rsidRDefault="00BF1170" w:rsidP="00B163B8">
            <w:pPr>
              <w:jc w:val="left"/>
              <w:rPr>
                <w:sz w:val="20"/>
                <w:szCs w:val="20"/>
              </w:rPr>
            </w:pPr>
            <w:r w:rsidRPr="00D717EB">
              <w:rPr>
                <w:sz w:val="20"/>
                <w:szCs w:val="20"/>
              </w:rPr>
              <w:t>Városi területeken létrehozott vagy helyreállított nyitott terek</w:t>
            </w:r>
          </w:p>
          <w:p w14:paraId="34411CE2" w14:textId="77777777" w:rsidR="00BF1170" w:rsidRPr="00D717EB" w:rsidRDefault="00BF1170" w:rsidP="00B163B8">
            <w:pPr>
              <w:jc w:val="left"/>
              <w:rPr>
                <w:sz w:val="20"/>
                <w:szCs w:val="20"/>
              </w:rPr>
            </w:pPr>
          </w:p>
        </w:tc>
        <w:tc>
          <w:tcPr>
            <w:tcW w:w="0" w:type="auto"/>
            <w:vAlign w:val="center"/>
          </w:tcPr>
          <w:p w14:paraId="40FDEBF5" w14:textId="77777777" w:rsidR="00BF1170" w:rsidRPr="00D717EB" w:rsidRDefault="00BF1170" w:rsidP="004214BE">
            <w:pPr>
              <w:jc w:val="left"/>
              <w:rPr>
                <w:sz w:val="20"/>
                <w:szCs w:val="20"/>
              </w:rPr>
            </w:pPr>
            <w:r w:rsidRPr="00D717EB">
              <w:rPr>
                <w:sz w:val="20"/>
                <w:szCs w:val="20"/>
              </w:rPr>
              <w:t>output</w:t>
            </w:r>
          </w:p>
        </w:tc>
        <w:tc>
          <w:tcPr>
            <w:tcW w:w="0" w:type="auto"/>
            <w:vAlign w:val="center"/>
          </w:tcPr>
          <w:p w14:paraId="6851F862" w14:textId="77777777" w:rsidR="00BF1170" w:rsidRPr="00D717EB" w:rsidRDefault="00BF1170" w:rsidP="004214BE">
            <w:pPr>
              <w:jc w:val="left"/>
              <w:rPr>
                <w:sz w:val="20"/>
                <w:szCs w:val="20"/>
              </w:rPr>
            </w:pPr>
            <w:r w:rsidRPr="00D717EB">
              <w:rPr>
                <w:sz w:val="20"/>
                <w:szCs w:val="20"/>
              </w:rPr>
              <w:t>db</w:t>
            </w:r>
          </w:p>
        </w:tc>
        <w:tc>
          <w:tcPr>
            <w:tcW w:w="0" w:type="auto"/>
            <w:vAlign w:val="center"/>
          </w:tcPr>
          <w:p w14:paraId="2BB2B466" w14:textId="77777777" w:rsidR="00BF1170" w:rsidRPr="00D717EB" w:rsidRDefault="007F1168" w:rsidP="004214BE">
            <w:pPr>
              <w:jc w:val="left"/>
              <w:rPr>
                <w:sz w:val="20"/>
                <w:szCs w:val="20"/>
              </w:rPr>
            </w:pPr>
            <w:r w:rsidRPr="00D717EB">
              <w:rPr>
                <w:sz w:val="20"/>
                <w:szCs w:val="20"/>
              </w:rPr>
              <w:t>1</w:t>
            </w:r>
          </w:p>
        </w:tc>
        <w:tc>
          <w:tcPr>
            <w:tcW w:w="0" w:type="auto"/>
            <w:vAlign w:val="center"/>
          </w:tcPr>
          <w:p w14:paraId="01BF7D02" w14:textId="77777777" w:rsidR="00BF1170" w:rsidRPr="00D717EB" w:rsidRDefault="00BF1170" w:rsidP="004214BE">
            <w:pPr>
              <w:jc w:val="left"/>
              <w:rPr>
                <w:sz w:val="20"/>
                <w:szCs w:val="20"/>
              </w:rPr>
            </w:pPr>
            <w:r w:rsidRPr="00D717EB">
              <w:rPr>
                <w:sz w:val="20"/>
                <w:szCs w:val="20"/>
              </w:rPr>
              <w:t>1</w:t>
            </w:r>
          </w:p>
        </w:tc>
        <w:tc>
          <w:tcPr>
            <w:tcW w:w="0" w:type="auto"/>
            <w:vAlign w:val="center"/>
          </w:tcPr>
          <w:p w14:paraId="2A2B61F0" w14:textId="77777777" w:rsidR="00BF1170" w:rsidRPr="00D717EB" w:rsidRDefault="00BF1170" w:rsidP="004214BE">
            <w:pPr>
              <w:jc w:val="left"/>
              <w:rPr>
                <w:sz w:val="20"/>
                <w:szCs w:val="20"/>
              </w:rPr>
            </w:pPr>
            <w:r w:rsidRPr="00D717EB">
              <w:rPr>
                <w:sz w:val="20"/>
                <w:szCs w:val="20"/>
              </w:rPr>
              <w:t>Kedvezményezetti adatszolgáltatás</w:t>
            </w:r>
          </w:p>
        </w:tc>
        <w:tc>
          <w:tcPr>
            <w:tcW w:w="0" w:type="auto"/>
            <w:vAlign w:val="center"/>
          </w:tcPr>
          <w:p w14:paraId="5D58EE1C" w14:textId="77777777" w:rsidR="00BF1170" w:rsidRPr="00D717EB" w:rsidRDefault="00BF1170" w:rsidP="004214BE">
            <w:pPr>
              <w:jc w:val="left"/>
              <w:rPr>
                <w:sz w:val="20"/>
                <w:szCs w:val="20"/>
              </w:rPr>
            </w:pPr>
            <w:r w:rsidRPr="00D717EB">
              <w:rPr>
                <w:sz w:val="20"/>
                <w:szCs w:val="20"/>
              </w:rPr>
              <w:t>évente</w:t>
            </w:r>
          </w:p>
        </w:tc>
      </w:tr>
      <w:tr w:rsidR="00D717EB" w:rsidRPr="00D717EB" w14:paraId="61187FCA" w14:textId="77777777" w:rsidTr="00D717EB">
        <w:tc>
          <w:tcPr>
            <w:tcW w:w="0" w:type="auto"/>
            <w:gridSpan w:val="8"/>
            <w:shd w:val="clear" w:color="auto" w:fill="BFBFBF" w:themeFill="background1" w:themeFillShade="BF"/>
            <w:vAlign w:val="center"/>
          </w:tcPr>
          <w:p w14:paraId="7C9AFE3E" w14:textId="77777777" w:rsidR="00CF35D8" w:rsidRPr="00D717EB" w:rsidRDefault="00CF35D8" w:rsidP="004214BE">
            <w:pPr>
              <w:jc w:val="left"/>
              <w:rPr>
                <w:b/>
                <w:sz w:val="20"/>
                <w:szCs w:val="20"/>
              </w:rPr>
            </w:pPr>
            <w:r w:rsidRPr="00D717EB">
              <w:rPr>
                <w:b/>
                <w:sz w:val="20"/>
                <w:szCs w:val="20"/>
              </w:rPr>
              <w:t>Hálózatos Projektek</w:t>
            </w:r>
          </w:p>
        </w:tc>
      </w:tr>
      <w:tr w:rsidR="00D717EB" w:rsidRPr="00D717EB" w14:paraId="1C0A1B5A" w14:textId="77777777" w:rsidTr="004214BE">
        <w:tc>
          <w:tcPr>
            <w:tcW w:w="0" w:type="auto"/>
            <w:vAlign w:val="center"/>
          </w:tcPr>
          <w:p w14:paraId="03EB5E8C" w14:textId="77777777" w:rsidR="005C6B1E" w:rsidRPr="00D717EB" w:rsidRDefault="005C6B1E" w:rsidP="004214BE">
            <w:pPr>
              <w:jc w:val="left"/>
              <w:rPr>
                <w:sz w:val="20"/>
                <w:szCs w:val="20"/>
              </w:rPr>
            </w:pPr>
            <w:r w:rsidRPr="00D717EB">
              <w:rPr>
                <w:sz w:val="20"/>
                <w:szCs w:val="20"/>
              </w:rPr>
              <w:t>Közintézmények energetikai felújítása  - Közösségi Ház és Városháza, Könyvtár, Múzeum, ÖNO,</w:t>
            </w:r>
          </w:p>
        </w:tc>
        <w:tc>
          <w:tcPr>
            <w:tcW w:w="0" w:type="auto"/>
            <w:vAlign w:val="center"/>
          </w:tcPr>
          <w:p w14:paraId="7796E57E" w14:textId="77777777" w:rsidR="005C6B1E" w:rsidRPr="00D717EB" w:rsidRDefault="005C6B1E" w:rsidP="004214BE">
            <w:pPr>
              <w:jc w:val="left"/>
              <w:rPr>
                <w:sz w:val="20"/>
                <w:szCs w:val="20"/>
              </w:rPr>
            </w:pPr>
            <w:r w:rsidRPr="00D717EB">
              <w:rPr>
                <w:sz w:val="20"/>
                <w:szCs w:val="20"/>
              </w:rPr>
              <w:t>Városi területeken épített vagy renovált köz- vagy kereskedelmi épületek</w:t>
            </w:r>
          </w:p>
        </w:tc>
        <w:tc>
          <w:tcPr>
            <w:tcW w:w="0" w:type="auto"/>
            <w:vAlign w:val="center"/>
          </w:tcPr>
          <w:p w14:paraId="72EEFB4C" w14:textId="77777777" w:rsidR="005C6B1E" w:rsidRPr="00D717EB" w:rsidRDefault="005C6B1E" w:rsidP="004214BE">
            <w:pPr>
              <w:jc w:val="left"/>
              <w:rPr>
                <w:sz w:val="20"/>
                <w:szCs w:val="20"/>
              </w:rPr>
            </w:pPr>
            <w:r w:rsidRPr="00D717EB">
              <w:rPr>
                <w:sz w:val="20"/>
                <w:szCs w:val="20"/>
              </w:rPr>
              <w:t>output</w:t>
            </w:r>
          </w:p>
        </w:tc>
        <w:tc>
          <w:tcPr>
            <w:tcW w:w="0" w:type="auto"/>
            <w:vAlign w:val="center"/>
          </w:tcPr>
          <w:p w14:paraId="552B7B6F" w14:textId="77777777" w:rsidR="005C6B1E" w:rsidRPr="00D717EB" w:rsidRDefault="005C6B1E" w:rsidP="004214BE">
            <w:pPr>
              <w:jc w:val="left"/>
              <w:rPr>
                <w:sz w:val="20"/>
                <w:szCs w:val="20"/>
              </w:rPr>
            </w:pPr>
            <w:r w:rsidRPr="00D717EB">
              <w:rPr>
                <w:sz w:val="20"/>
                <w:szCs w:val="20"/>
              </w:rPr>
              <w:t>db</w:t>
            </w:r>
          </w:p>
        </w:tc>
        <w:tc>
          <w:tcPr>
            <w:tcW w:w="0" w:type="auto"/>
            <w:vAlign w:val="center"/>
          </w:tcPr>
          <w:p w14:paraId="002B2FAA" w14:textId="77777777" w:rsidR="005C6B1E" w:rsidRPr="00D717EB" w:rsidRDefault="007F1168" w:rsidP="004214BE">
            <w:pPr>
              <w:jc w:val="left"/>
              <w:rPr>
                <w:sz w:val="20"/>
                <w:szCs w:val="20"/>
              </w:rPr>
            </w:pPr>
            <w:r w:rsidRPr="00D717EB">
              <w:rPr>
                <w:sz w:val="20"/>
                <w:szCs w:val="20"/>
              </w:rPr>
              <w:t>3</w:t>
            </w:r>
          </w:p>
        </w:tc>
        <w:tc>
          <w:tcPr>
            <w:tcW w:w="0" w:type="auto"/>
            <w:vAlign w:val="center"/>
          </w:tcPr>
          <w:p w14:paraId="13D0342C" w14:textId="77777777" w:rsidR="005C6B1E" w:rsidRPr="00D717EB" w:rsidRDefault="007F1168" w:rsidP="004214BE">
            <w:pPr>
              <w:jc w:val="left"/>
              <w:rPr>
                <w:sz w:val="20"/>
                <w:szCs w:val="20"/>
              </w:rPr>
            </w:pPr>
            <w:r w:rsidRPr="00D717EB">
              <w:rPr>
                <w:sz w:val="20"/>
                <w:szCs w:val="20"/>
              </w:rPr>
              <w:t>3</w:t>
            </w:r>
          </w:p>
        </w:tc>
        <w:tc>
          <w:tcPr>
            <w:tcW w:w="0" w:type="auto"/>
            <w:vAlign w:val="center"/>
          </w:tcPr>
          <w:p w14:paraId="356E444B" w14:textId="77777777" w:rsidR="005C6B1E" w:rsidRPr="00D717EB" w:rsidRDefault="005C6B1E" w:rsidP="004214BE">
            <w:pPr>
              <w:jc w:val="left"/>
              <w:rPr>
                <w:sz w:val="20"/>
                <w:szCs w:val="20"/>
              </w:rPr>
            </w:pPr>
            <w:r w:rsidRPr="00D717EB">
              <w:rPr>
                <w:sz w:val="20"/>
                <w:szCs w:val="20"/>
              </w:rPr>
              <w:t>Kedvezményezetti adatszolgáltatás</w:t>
            </w:r>
          </w:p>
        </w:tc>
        <w:tc>
          <w:tcPr>
            <w:tcW w:w="0" w:type="auto"/>
            <w:vAlign w:val="center"/>
          </w:tcPr>
          <w:p w14:paraId="623EBDF4" w14:textId="77777777" w:rsidR="005C6B1E" w:rsidRPr="00D717EB" w:rsidRDefault="005C6B1E" w:rsidP="004214BE">
            <w:pPr>
              <w:jc w:val="left"/>
              <w:rPr>
                <w:sz w:val="20"/>
                <w:szCs w:val="20"/>
              </w:rPr>
            </w:pPr>
            <w:r w:rsidRPr="00D717EB">
              <w:rPr>
                <w:sz w:val="20"/>
                <w:szCs w:val="20"/>
              </w:rPr>
              <w:t>évente</w:t>
            </w:r>
          </w:p>
        </w:tc>
      </w:tr>
      <w:tr w:rsidR="00D717EB" w:rsidRPr="00D717EB" w14:paraId="379E2835" w14:textId="77777777" w:rsidTr="004214BE">
        <w:tc>
          <w:tcPr>
            <w:tcW w:w="0" w:type="auto"/>
            <w:vAlign w:val="center"/>
          </w:tcPr>
          <w:p w14:paraId="4AC7F9C7" w14:textId="77777777" w:rsidR="004214BE" w:rsidRPr="00D717EB" w:rsidRDefault="004214BE" w:rsidP="004214BE">
            <w:pPr>
              <w:jc w:val="left"/>
              <w:rPr>
                <w:sz w:val="20"/>
                <w:szCs w:val="20"/>
              </w:rPr>
            </w:pPr>
            <w:r w:rsidRPr="00D717EB">
              <w:rPr>
                <w:sz w:val="20"/>
                <w:szCs w:val="20"/>
              </w:rPr>
              <w:t>Közlekedési és közmű- infrastruktúra fejlesztés</w:t>
            </w:r>
          </w:p>
        </w:tc>
        <w:tc>
          <w:tcPr>
            <w:tcW w:w="0" w:type="auto"/>
            <w:vAlign w:val="center"/>
          </w:tcPr>
          <w:p w14:paraId="74C615F7" w14:textId="77777777" w:rsidR="004214BE" w:rsidRPr="00D717EB" w:rsidRDefault="004214BE" w:rsidP="004214BE">
            <w:pPr>
              <w:jc w:val="left"/>
              <w:rPr>
                <w:sz w:val="20"/>
                <w:szCs w:val="20"/>
              </w:rPr>
            </w:pPr>
            <w:r w:rsidRPr="00D717EB">
              <w:rPr>
                <w:sz w:val="20"/>
                <w:szCs w:val="20"/>
              </w:rPr>
              <w:t>A felújított vagy korszerűsített utak teljes hossza</w:t>
            </w:r>
          </w:p>
        </w:tc>
        <w:tc>
          <w:tcPr>
            <w:tcW w:w="0" w:type="auto"/>
            <w:vAlign w:val="center"/>
          </w:tcPr>
          <w:p w14:paraId="6E459A4A" w14:textId="77777777" w:rsidR="004214BE" w:rsidRPr="00D717EB" w:rsidRDefault="004214BE" w:rsidP="004214BE">
            <w:pPr>
              <w:jc w:val="left"/>
              <w:rPr>
                <w:sz w:val="20"/>
                <w:szCs w:val="20"/>
              </w:rPr>
            </w:pPr>
            <w:r w:rsidRPr="00D717EB">
              <w:rPr>
                <w:sz w:val="20"/>
                <w:szCs w:val="20"/>
              </w:rPr>
              <w:t>output</w:t>
            </w:r>
          </w:p>
        </w:tc>
        <w:tc>
          <w:tcPr>
            <w:tcW w:w="0" w:type="auto"/>
            <w:vAlign w:val="center"/>
          </w:tcPr>
          <w:p w14:paraId="7F3D08EF" w14:textId="77777777" w:rsidR="004214BE" w:rsidRPr="00D717EB" w:rsidRDefault="004214BE" w:rsidP="004214BE">
            <w:pPr>
              <w:jc w:val="left"/>
              <w:rPr>
                <w:sz w:val="20"/>
                <w:szCs w:val="20"/>
              </w:rPr>
            </w:pPr>
            <w:r w:rsidRPr="00D717EB">
              <w:rPr>
                <w:sz w:val="20"/>
                <w:szCs w:val="20"/>
              </w:rPr>
              <w:t>km</w:t>
            </w:r>
          </w:p>
        </w:tc>
        <w:tc>
          <w:tcPr>
            <w:tcW w:w="0" w:type="auto"/>
            <w:vAlign w:val="center"/>
          </w:tcPr>
          <w:p w14:paraId="638CA2FF" w14:textId="77777777" w:rsidR="004214BE" w:rsidRPr="00D717EB" w:rsidRDefault="007F1168" w:rsidP="004214BE">
            <w:pPr>
              <w:jc w:val="left"/>
              <w:rPr>
                <w:sz w:val="20"/>
                <w:szCs w:val="20"/>
              </w:rPr>
            </w:pPr>
            <w:r w:rsidRPr="00D717EB">
              <w:rPr>
                <w:sz w:val="20"/>
                <w:szCs w:val="20"/>
              </w:rPr>
              <w:t>4</w:t>
            </w:r>
          </w:p>
        </w:tc>
        <w:tc>
          <w:tcPr>
            <w:tcW w:w="0" w:type="auto"/>
            <w:vAlign w:val="center"/>
          </w:tcPr>
          <w:p w14:paraId="2555F950" w14:textId="77777777" w:rsidR="004214BE" w:rsidRPr="00D717EB" w:rsidRDefault="004214BE" w:rsidP="004214BE">
            <w:pPr>
              <w:jc w:val="left"/>
              <w:rPr>
                <w:sz w:val="20"/>
                <w:szCs w:val="20"/>
              </w:rPr>
            </w:pPr>
            <w:r w:rsidRPr="00D717EB">
              <w:rPr>
                <w:sz w:val="20"/>
                <w:szCs w:val="20"/>
              </w:rPr>
              <w:t>4</w:t>
            </w:r>
          </w:p>
        </w:tc>
        <w:tc>
          <w:tcPr>
            <w:tcW w:w="0" w:type="auto"/>
            <w:vAlign w:val="center"/>
          </w:tcPr>
          <w:p w14:paraId="6E4A4262" w14:textId="77777777" w:rsidR="004214BE" w:rsidRPr="00D717EB" w:rsidRDefault="004214BE" w:rsidP="004214BE">
            <w:pPr>
              <w:jc w:val="left"/>
              <w:rPr>
                <w:sz w:val="20"/>
                <w:szCs w:val="20"/>
              </w:rPr>
            </w:pPr>
            <w:r w:rsidRPr="00D717EB">
              <w:rPr>
                <w:sz w:val="20"/>
                <w:szCs w:val="20"/>
              </w:rPr>
              <w:t>Kedvezményezetti adatszolgáltatás</w:t>
            </w:r>
          </w:p>
        </w:tc>
        <w:tc>
          <w:tcPr>
            <w:tcW w:w="0" w:type="auto"/>
            <w:vAlign w:val="center"/>
          </w:tcPr>
          <w:p w14:paraId="31E19F04" w14:textId="77777777" w:rsidR="004214BE" w:rsidRPr="00D717EB" w:rsidRDefault="004214BE" w:rsidP="004214BE">
            <w:pPr>
              <w:jc w:val="left"/>
              <w:rPr>
                <w:sz w:val="20"/>
                <w:szCs w:val="20"/>
              </w:rPr>
            </w:pPr>
            <w:r w:rsidRPr="00D717EB">
              <w:rPr>
                <w:sz w:val="20"/>
                <w:szCs w:val="20"/>
              </w:rPr>
              <w:t>évente</w:t>
            </w:r>
          </w:p>
        </w:tc>
      </w:tr>
      <w:tr w:rsidR="00D717EB" w:rsidRPr="00D717EB" w14:paraId="31AA35EC" w14:textId="77777777" w:rsidTr="004214BE">
        <w:tc>
          <w:tcPr>
            <w:tcW w:w="0" w:type="auto"/>
            <w:vAlign w:val="center"/>
          </w:tcPr>
          <w:p w14:paraId="4979453B" w14:textId="77777777" w:rsidR="004214BE" w:rsidRPr="00D717EB" w:rsidRDefault="004214BE" w:rsidP="004214BE">
            <w:pPr>
              <w:jc w:val="left"/>
              <w:rPr>
                <w:sz w:val="20"/>
                <w:szCs w:val="20"/>
              </w:rPr>
            </w:pPr>
            <w:r w:rsidRPr="00D717EB">
              <w:rPr>
                <w:sz w:val="20"/>
                <w:szCs w:val="20"/>
              </w:rPr>
              <w:t>Dél-Somogy Megújuló Energia Hálózat kialakítása, működtetése</w:t>
            </w:r>
          </w:p>
        </w:tc>
        <w:tc>
          <w:tcPr>
            <w:tcW w:w="0" w:type="auto"/>
            <w:vAlign w:val="center"/>
          </w:tcPr>
          <w:p w14:paraId="4C61C951" w14:textId="77777777" w:rsidR="004214BE" w:rsidRPr="00D717EB" w:rsidRDefault="004214BE" w:rsidP="004214BE">
            <w:pPr>
              <w:jc w:val="left"/>
              <w:rPr>
                <w:sz w:val="20"/>
                <w:szCs w:val="20"/>
              </w:rPr>
            </w:pPr>
            <w:r w:rsidRPr="00D717EB">
              <w:rPr>
                <w:sz w:val="20"/>
                <w:szCs w:val="20"/>
              </w:rPr>
              <w:t>Támogatásban részesülő vállalkozások száma</w:t>
            </w:r>
          </w:p>
        </w:tc>
        <w:tc>
          <w:tcPr>
            <w:tcW w:w="0" w:type="auto"/>
            <w:vAlign w:val="center"/>
          </w:tcPr>
          <w:p w14:paraId="5E74FCF2" w14:textId="77777777" w:rsidR="004214BE" w:rsidRPr="00D717EB" w:rsidRDefault="004214BE" w:rsidP="004214BE">
            <w:pPr>
              <w:jc w:val="left"/>
              <w:rPr>
                <w:sz w:val="20"/>
                <w:szCs w:val="20"/>
              </w:rPr>
            </w:pPr>
            <w:r w:rsidRPr="00D717EB">
              <w:rPr>
                <w:sz w:val="20"/>
                <w:szCs w:val="20"/>
              </w:rPr>
              <w:t>output</w:t>
            </w:r>
          </w:p>
        </w:tc>
        <w:tc>
          <w:tcPr>
            <w:tcW w:w="0" w:type="auto"/>
            <w:vAlign w:val="center"/>
          </w:tcPr>
          <w:p w14:paraId="4918A58F" w14:textId="77777777" w:rsidR="004214BE" w:rsidRPr="00D717EB" w:rsidRDefault="004214BE" w:rsidP="004214BE">
            <w:pPr>
              <w:jc w:val="left"/>
              <w:rPr>
                <w:sz w:val="20"/>
                <w:szCs w:val="20"/>
              </w:rPr>
            </w:pPr>
            <w:r w:rsidRPr="00D717EB">
              <w:rPr>
                <w:sz w:val="20"/>
                <w:szCs w:val="20"/>
              </w:rPr>
              <w:t>db</w:t>
            </w:r>
          </w:p>
        </w:tc>
        <w:tc>
          <w:tcPr>
            <w:tcW w:w="0" w:type="auto"/>
            <w:vAlign w:val="center"/>
          </w:tcPr>
          <w:p w14:paraId="51942A07" w14:textId="77777777" w:rsidR="004214BE" w:rsidRPr="00D717EB" w:rsidRDefault="004214BE" w:rsidP="004214BE">
            <w:pPr>
              <w:jc w:val="left"/>
              <w:rPr>
                <w:sz w:val="20"/>
                <w:szCs w:val="20"/>
              </w:rPr>
            </w:pPr>
            <w:r w:rsidRPr="00D717EB">
              <w:rPr>
                <w:sz w:val="20"/>
                <w:szCs w:val="20"/>
              </w:rPr>
              <w:t>0</w:t>
            </w:r>
          </w:p>
        </w:tc>
        <w:tc>
          <w:tcPr>
            <w:tcW w:w="0" w:type="auto"/>
            <w:vAlign w:val="center"/>
          </w:tcPr>
          <w:p w14:paraId="3C1D2888" w14:textId="77777777" w:rsidR="004214BE" w:rsidRPr="00D717EB" w:rsidRDefault="004214BE" w:rsidP="004214BE">
            <w:pPr>
              <w:jc w:val="left"/>
              <w:rPr>
                <w:sz w:val="20"/>
                <w:szCs w:val="20"/>
              </w:rPr>
            </w:pPr>
            <w:r w:rsidRPr="00D717EB">
              <w:rPr>
                <w:sz w:val="20"/>
                <w:szCs w:val="20"/>
              </w:rPr>
              <w:t>1</w:t>
            </w:r>
          </w:p>
        </w:tc>
        <w:tc>
          <w:tcPr>
            <w:tcW w:w="0" w:type="auto"/>
            <w:vAlign w:val="center"/>
          </w:tcPr>
          <w:p w14:paraId="45A8C904" w14:textId="77777777" w:rsidR="004214BE" w:rsidRPr="00D717EB" w:rsidRDefault="004214BE" w:rsidP="004214BE">
            <w:pPr>
              <w:jc w:val="left"/>
              <w:rPr>
                <w:sz w:val="20"/>
                <w:szCs w:val="20"/>
              </w:rPr>
            </w:pPr>
            <w:r w:rsidRPr="00D717EB">
              <w:rPr>
                <w:sz w:val="20"/>
                <w:szCs w:val="20"/>
              </w:rPr>
              <w:t>Kedvezményezetti adatszolgáltatás</w:t>
            </w:r>
          </w:p>
        </w:tc>
        <w:tc>
          <w:tcPr>
            <w:tcW w:w="0" w:type="auto"/>
            <w:vAlign w:val="center"/>
          </w:tcPr>
          <w:p w14:paraId="77346F99" w14:textId="77777777" w:rsidR="004214BE" w:rsidRPr="00D717EB" w:rsidRDefault="004214BE" w:rsidP="004214BE">
            <w:pPr>
              <w:jc w:val="left"/>
              <w:rPr>
                <w:sz w:val="20"/>
                <w:szCs w:val="20"/>
              </w:rPr>
            </w:pPr>
            <w:r w:rsidRPr="00D717EB">
              <w:rPr>
                <w:sz w:val="20"/>
                <w:szCs w:val="20"/>
              </w:rPr>
              <w:t>évente</w:t>
            </w:r>
          </w:p>
        </w:tc>
      </w:tr>
      <w:tr w:rsidR="00D717EB" w:rsidRPr="00D717EB" w14:paraId="62E21D69" w14:textId="77777777" w:rsidTr="004214BE">
        <w:tc>
          <w:tcPr>
            <w:tcW w:w="0" w:type="auto"/>
            <w:vAlign w:val="center"/>
          </w:tcPr>
          <w:p w14:paraId="69E36397" w14:textId="77777777" w:rsidR="004214BE" w:rsidRPr="00D717EB" w:rsidRDefault="004214BE" w:rsidP="004214BE">
            <w:pPr>
              <w:jc w:val="left"/>
              <w:rPr>
                <w:sz w:val="20"/>
                <w:szCs w:val="20"/>
              </w:rPr>
            </w:pPr>
            <w:r w:rsidRPr="00D717EB">
              <w:rPr>
                <w:sz w:val="20"/>
                <w:szCs w:val="20"/>
              </w:rPr>
              <w:t>Dél-somogyi helyi termék lánc elterjesztése</w:t>
            </w:r>
          </w:p>
        </w:tc>
        <w:tc>
          <w:tcPr>
            <w:tcW w:w="0" w:type="auto"/>
            <w:vAlign w:val="center"/>
          </w:tcPr>
          <w:p w14:paraId="53709549" w14:textId="77777777" w:rsidR="004214BE" w:rsidRPr="00D717EB" w:rsidRDefault="004214BE" w:rsidP="004214BE">
            <w:pPr>
              <w:jc w:val="left"/>
              <w:rPr>
                <w:sz w:val="20"/>
                <w:szCs w:val="20"/>
              </w:rPr>
            </w:pPr>
            <w:r w:rsidRPr="00D717EB">
              <w:rPr>
                <w:sz w:val="20"/>
                <w:szCs w:val="20"/>
              </w:rPr>
              <w:t>Támogatásban részesülő vállalkozások száma</w:t>
            </w:r>
          </w:p>
        </w:tc>
        <w:tc>
          <w:tcPr>
            <w:tcW w:w="0" w:type="auto"/>
            <w:vAlign w:val="center"/>
          </w:tcPr>
          <w:p w14:paraId="211BEDE9" w14:textId="77777777" w:rsidR="004214BE" w:rsidRPr="00D717EB" w:rsidRDefault="004214BE" w:rsidP="004214BE">
            <w:pPr>
              <w:jc w:val="left"/>
              <w:rPr>
                <w:sz w:val="20"/>
                <w:szCs w:val="20"/>
              </w:rPr>
            </w:pPr>
            <w:r w:rsidRPr="00D717EB">
              <w:rPr>
                <w:sz w:val="20"/>
                <w:szCs w:val="20"/>
              </w:rPr>
              <w:t>output</w:t>
            </w:r>
          </w:p>
        </w:tc>
        <w:tc>
          <w:tcPr>
            <w:tcW w:w="0" w:type="auto"/>
            <w:vAlign w:val="center"/>
          </w:tcPr>
          <w:p w14:paraId="4782B5B2" w14:textId="77777777" w:rsidR="004214BE" w:rsidRPr="00D717EB" w:rsidRDefault="004214BE" w:rsidP="004214BE">
            <w:pPr>
              <w:jc w:val="left"/>
              <w:rPr>
                <w:sz w:val="20"/>
                <w:szCs w:val="20"/>
              </w:rPr>
            </w:pPr>
            <w:r w:rsidRPr="00D717EB">
              <w:rPr>
                <w:sz w:val="20"/>
                <w:szCs w:val="20"/>
              </w:rPr>
              <w:t>db</w:t>
            </w:r>
          </w:p>
        </w:tc>
        <w:tc>
          <w:tcPr>
            <w:tcW w:w="0" w:type="auto"/>
            <w:vAlign w:val="center"/>
          </w:tcPr>
          <w:p w14:paraId="7C815463" w14:textId="77777777" w:rsidR="004214BE" w:rsidRPr="00D717EB" w:rsidRDefault="004214BE" w:rsidP="004214BE">
            <w:pPr>
              <w:jc w:val="left"/>
              <w:rPr>
                <w:sz w:val="20"/>
                <w:szCs w:val="20"/>
              </w:rPr>
            </w:pPr>
            <w:r w:rsidRPr="00D717EB">
              <w:rPr>
                <w:sz w:val="20"/>
                <w:szCs w:val="20"/>
              </w:rPr>
              <w:t>0</w:t>
            </w:r>
          </w:p>
        </w:tc>
        <w:tc>
          <w:tcPr>
            <w:tcW w:w="0" w:type="auto"/>
            <w:vAlign w:val="center"/>
          </w:tcPr>
          <w:p w14:paraId="088F5B4B" w14:textId="77777777" w:rsidR="004214BE" w:rsidRPr="00D717EB" w:rsidRDefault="004214BE" w:rsidP="004214BE">
            <w:pPr>
              <w:jc w:val="left"/>
              <w:rPr>
                <w:sz w:val="20"/>
                <w:szCs w:val="20"/>
              </w:rPr>
            </w:pPr>
            <w:r w:rsidRPr="00D717EB">
              <w:rPr>
                <w:sz w:val="20"/>
                <w:szCs w:val="20"/>
              </w:rPr>
              <w:t>1</w:t>
            </w:r>
          </w:p>
        </w:tc>
        <w:tc>
          <w:tcPr>
            <w:tcW w:w="0" w:type="auto"/>
            <w:vAlign w:val="center"/>
          </w:tcPr>
          <w:p w14:paraId="7EAE1380" w14:textId="77777777" w:rsidR="004214BE" w:rsidRPr="00D717EB" w:rsidRDefault="004214BE" w:rsidP="004214BE">
            <w:pPr>
              <w:jc w:val="left"/>
              <w:rPr>
                <w:sz w:val="20"/>
                <w:szCs w:val="20"/>
              </w:rPr>
            </w:pPr>
            <w:r w:rsidRPr="00D717EB">
              <w:rPr>
                <w:sz w:val="20"/>
                <w:szCs w:val="20"/>
              </w:rPr>
              <w:t>Kedvezményezetti adatszolgáltatás</w:t>
            </w:r>
          </w:p>
        </w:tc>
        <w:tc>
          <w:tcPr>
            <w:tcW w:w="0" w:type="auto"/>
            <w:vAlign w:val="center"/>
          </w:tcPr>
          <w:p w14:paraId="772F0BBC" w14:textId="77777777" w:rsidR="004214BE" w:rsidRPr="00D717EB" w:rsidRDefault="004214BE" w:rsidP="004214BE">
            <w:pPr>
              <w:jc w:val="left"/>
              <w:rPr>
                <w:sz w:val="20"/>
                <w:szCs w:val="20"/>
              </w:rPr>
            </w:pPr>
            <w:r w:rsidRPr="00D717EB">
              <w:rPr>
                <w:sz w:val="20"/>
                <w:szCs w:val="20"/>
              </w:rPr>
              <w:t>évente</w:t>
            </w:r>
          </w:p>
        </w:tc>
      </w:tr>
      <w:tr w:rsidR="00D717EB" w:rsidRPr="00D717EB" w14:paraId="3880FB65" w14:textId="77777777" w:rsidTr="004214BE">
        <w:tc>
          <w:tcPr>
            <w:tcW w:w="0" w:type="auto"/>
            <w:vAlign w:val="center"/>
          </w:tcPr>
          <w:p w14:paraId="178F3790" w14:textId="77777777" w:rsidR="004214BE" w:rsidRPr="00D717EB" w:rsidRDefault="004214BE" w:rsidP="004214BE">
            <w:pPr>
              <w:jc w:val="left"/>
              <w:rPr>
                <w:sz w:val="20"/>
                <w:szCs w:val="20"/>
              </w:rPr>
            </w:pPr>
            <w:r w:rsidRPr="00D717EB">
              <w:rPr>
                <w:sz w:val="20"/>
                <w:szCs w:val="20"/>
              </w:rPr>
              <w:t>Kerékpárút-hálózat fejlesztés Csurgó Járás területén</w:t>
            </w:r>
          </w:p>
        </w:tc>
        <w:tc>
          <w:tcPr>
            <w:tcW w:w="0" w:type="auto"/>
            <w:vAlign w:val="center"/>
          </w:tcPr>
          <w:p w14:paraId="6C5350CC" w14:textId="77777777" w:rsidR="004214BE" w:rsidRPr="00D717EB" w:rsidRDefault="004214BE" w:rsidP="004214BE">
            <w:pPr>
              <w:jc w:val="left"/>
              <w:rPr>
                <w:sz w:val="20"/>
                <w:szCs w:val="20"/>
              </w:rPr>
            </w:pPr>
            <w:r w:rsidRPr="00D717EB">
              <w:rPr>
                <w:sz w:val="20"/>
                <w:szCs w:val="20"/>
              </w:rPr>
              <w:t>Kialakított kerékpárforgalmi létesítmények hossza</w:t>
            </w:r>
          </w:p>
        </w:tc>
        <w:tc>
          <w:tcPr>
            <w:tcW w:w="0" w:type="auto"/>
            <w:vAlign w:val="center"/>
          </w:tcPr>
          <w:p w14:paraId="534F98DF" w14:textId="77777777" w:rsidR="004214BE" w:rsidRPr="00D717EB" w:rsidRDefault="004214BE" w:rsidP="004214BE">
            <w:pPr>
              <w:jc w:val="left"/>
              <w:rPr>
                <w:sz w:val="20"/>
                <w:szCs w:val="20"/>
              </w:rPr>
            </w:pPr>
            <w:r w:rsidRPr="00D717EB">
              <w:rPr>
                <w:sz w:val="20"/>
                <w:szCs w:val="20"/>
              </w:rPr>
              <w:t>output</w:t>
            </w:r>
          </w:p>
        </w:tc>
        <w:tc>
          <w:tcPr>
            <w:tcW w:w="0" w:type="auto"/>
            <w:vAlign w:val="center"/>
          </w:tcPr>
          <w:p w14:paraId="2FA8791B" w14:textId="77777777" w:rsidR="004214BE" w:rsidRPr="00D717EB" w:rsidRDefault="004214BE" w:rsidP="004214BE">
            <w:pPr>
              <w:jc w:val="left"/>
              <w:rPr>
                <w:sz w:val="20"/>
                <w:szCs w:val="20"/>
              </w:rPr>
            </w:pPr>
            <w:r w:rsidRPr="00D717EB">
              <w:rPr>
                <w:sz w:val="20"/>
                <w:szCs w:val="20"/>
              </w:rPr>
              <w:t>km</w:t>
            </w:r>
          </w:p>
        </w:tc>
        <w:tc>
          <w:tcPr>
            <w:tcW w:w="0" w:type="auto"/>
            <w:vAlign w:val="center"/>
          </w:tcPr>
          <w:p w14:paraId="6D3ACF55" w14:textId="77777777" w:rsidR="004214BE" w:rsidRPr="00D717EB" w:rsidRDefault="004214BE" w:rsidP="004214BE">
            <w:pPr>
              <w:jc w:val="left"/>
              <w:rPr>
                <w:sz w:val="20"/>
                <w:szCs w:val="20"/>
              </w:rPr>
            </w:pPr>
            <w:r w:rsidRPr="00D717EB">
              <w:rPr>
                <w:sz w:val="20"/>
                <w:szCs w:val="20"/>
              </w:rPr>
              <w:t>0</w:t>
            </w:r>
          </w:p>
        </w:tc>
        <w:tc>
          <w:tcPr>
            <w:tcW w:w="0" w:type="auto"/>
            <w:vAlign w:val="center"/>
          </w:tcPr>
          <w:p w14:paraId="0430D782" w14:textId="77777777" w:rsidR="004214BE" w:rsidRPr="00D717EB" w:rsidRDefault="004214BE" w:rsidP="004214BE">
            <w:pPr>
              <w:jc w:val="left"/>
              <w:rPr>
                <w:sz w:val="20"/>
                <w:szCs w:val="20"/>
              </w:rPr>
            </w:pPr>
            <w:r w:rsidRPr="00D717EB">
              <w:rPr>
                <w:sz w:val="20"/>
                <w:szCs w:val="20"/>
              </w:rPr>
              <w:t>10</w:t>
            </w:r>
          </w:p>
        </w:tc>
        <w:tc>
          <w:tcPr>
            <w:tcW w:w="0" w:type="auto"/>
            <w:vAlign w:val="center"/>
          </w:tcPr>
          <w:p w14:paraId="60C851CB" w14:textId="77777777" w:rsidR="004214BE" w:rsidRPr="00D717EB" w:rsidRDefault="004214BE" w:rsidP="004214BE">
            <w:pPr>
              <w:jc w:val="left"/>
              <w:rPr>
                <w:sz w:val="20"/>
                <w:szCs w:val="20"/>
              </w:rPr>
            </w:pPr>
            <w:r w:rsidRPr="00D717EB">
              <w:rPr>
                <w:sz w:val="20"/>
                <w:szCs w:val="20"/>
              </w:rPr>
              <w:t>Kedvezményezetti adatszolgáltatás</w:t>
            </w:r>
          </w:p>
        </w:tc>
        <w:tc>
          <w:tcPr>
            <w:tcW w:w="0" w:type="auto"/>
            <w:vAlign w:val="center"/>
          </w:tcPr>
          <w:p w14:paraId="7FF6C217" w14:textId="77777777" w:rsidR="004214BE" w:rsidRPr="00D717EB" w:rsidRDefault="004214BE" w:rsidP="004214BE">
            <w:pPr>
              <w:jc w:val="left"/>
              <w:rPr>
                <w:sz w:val="20"/>
                <w:szCs w:val="20"/>
              </w:rPr>
            </w:pPr>
            <w:r w:rsidRPr="00D717EB">
              <w:rPr>
                <w:sz w:val="20"/>
                <w:szCs w:val="20"/>
              </w:rPr>
              <w:t>évente</w:t>
            </w:r>
          </w:p>
        </w:tc>
      </w:tr>
    </w:tbl>
    <w:p w14:paraId="47392217" w14:textId="77777777" w:rsidR="00D717EB" w:rsidRDefault="00D717EB" w:rsidP="00D85AF5">
      <w:pPr>
        <w:spacing w:line="240" w:lineRule="auto"/>
        <w:rPr>
          <w:u w:val="single"/>
        </w:rPr>
        <w:sectPr w:rsidR="00D717EB" w:rsidSect="00D717EB">
          <w:pgSz w:w="16838" w:h="11906" w:orient="landscape"/>
          <w:pgMar w:top="1417" w:right="1417" w:bottom="1417" w:left="1417" w:header="708" w:footer="708" w:gutter="0"/>
          <w:cols w:space="708"/>
          <w:docGrid w:linePitch="360"/>
        </w:sectPr>
      </w:pPr>
    </w:p>
    <w:p w14:paraId="75DDA25F" w14:textId="77777777" w:rsidR="005B3177" w:rsidRDefault="005B3177" w:rsidP="002F2B98">
      <w:pPr>
        <w:spacing w:line="240" w:lineRule="auto"/>
      </w:pPr>
    </w:p>
    <w:p w14:paraId="52AB046E" w14:textId="77777777" w:rsidR="002F2B98" w:rsidRDefault="002F2B98" w:rsidP="002F2B98">
      <w:pPr>
        <w:pStyle w:val="Cmsor1"/>
      </w:pPr>
      <w:bookmarkStart w:id="116" w:name="_Toc426017923"/>
      <w:r>
        <w:t>MELLÉKLETEK</w:t>
      </w:r>
      <w:bookmarkEnd w:id="116"/>
    </w:p>
    <w:p w14:paraId="05D5DBC9" w14:textId="77777777" w:rsidR="002F2B98" w:rsidRDefault="002F2B98">
      <w:pPr>
        <w:jc w:val="left"/>
      </w:pPr>
      <w:r>
        <w:br w:type="page"/>
      </w:r>
    </w:p>
    <w:p w14:paraId="785D701A" w14:textId="77777777" w:rsidR="00E353DE" w:rsidRDefault="00E353DE" w:rsidP="00E353DE">
      <w:pPr>
        <w:pStyle w:val="Cmsor2"/>
      </w:pPr>
      <w:bookmarkStart w:id="117" w:name="_Toc426017924"/>
      <w:r>
        <w:lastRenderedPageBreak/>
        <w:t>2015.01.12.: Kapcsolatfelvétel, települési elképzelések</w:t>
      </w:r>
      <w:bookmarkEnd w:id="117"/>
    </w:p>
    <w:p w14:paraId="33A29D97" w14:textId="77777777" w:rsidR="00E353DE" w:rsidRDefault="00E353DE" w:rsidP="00E353DE">
      <w:pPr>
        <w:jc w:val="center"/>
      </w:pPr>
      <w:r w:rsidRPr="00E353DE">
        <w:rPr>
          <w:noProof/>
          <w:lang w:eastAsia="hu-HU"/>
        </w:rPr>
        <w:drawing>
          <wp:inline distT="0" distB="0" distL="0" distR="0" wp14:anchorId="3E92DB20" wp14:editId="22ED3331">
            <wp:extent cx="5104809" cy="7200000"/>
            <wp:effectExtent l="0" t="0" r="635" b="1270"/>
            <wp:docPr id="31" name="Kép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04809" cy="7200000"/>
                    </a:xfrm>
                    <a:prstGeom prst="rect">
                      <a:avLst/>
                    </a:prstGeom>
                    <a:noFill/>
                    <a:ln>
                      <a:noFill/>
                    </a:ln>
                  </pic:spPr>
                </pic:pic>
              </a:graphicData>
            </a:graphic>
          </wp:inline>
        </w:drawing>
      </w:r>
    </w:p>
    <w:p w14:paraId="00848559" w14:textId="77777777" w:rsidR="00E353DE" w:rsidRDefault="00E353DE">
      <w:pPr>
        <w:jc w:val="left"/>
      </w:pPr>
      <w:r>
        <w:br w:type="page"/>
      </w:r>
    </w:p>
    <w:p w14:paraId="76FC527D" w14:textId="77777777" w:rsidR="00E353DE" w:rsidRDefault="00E353DE" w:rsidP="00E353DE">
      <w:pPr>
        <w:jc w:val="center"/>
      </w:pPr>
      <w:r w:rsidRPr="00E353DE">
        <w:rPr>
          <w:noProof/>
          <w:lang w:eastAsia="hu-HU"/>
        </w:rPr>
        <w:lastRenderedPageBreak/>
        <w:drawing>
          <wp:inline distT="0" distB="0" distL="0" distR="0" wp14:anchorId="00D1AD1B" wp14:editId="06EA912C">
            <wp:extent cx="5438775" cy="7715250"/>
            <wp:effectExtent l="0" t="0" r="9525" b="0"/>
            <wp:docPr id="32" name="Kép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38775" cy="7715250"/>
                    </a:xfrm>
                    <a:prstGeom prst="rect">
                      <a:avLst/>
                    </a:prstGeom>
                    <a:noFill/>
                    <a:ln>
                      <a:noFill/>
                    </a:ln>
                  </pic:spPr>
                </pic:pic>
              </a:graphicData>
            </a:graphic>
          </wp:inline>
        </w:drawing>
      </w:r>
    </w:p>
    <w:p w14:paraId="48F5773A" w14:textId="77777777" w:rsidR="00E353DE" w:rsidRDefault="00E353DE" w:rsidP="00E353DE">
      <w:pPr>
        <w:jc w:val="center"/>
      </w:pPr>
    </w:p>
    <w:p w14:paraId="0BEBCE28" w14:textId="77777777" w:rsidR="00E353DE" w:rsidRDefault="00E353DE">
      <w:pPr>
        <w:jc w:val="left"/>
      </w:pPr>
      <w:r>
        <w:br w:type="page"/>
      </w:r>
    </w:p>
    <w:p w14:paraId="70507F17" w14:textId="77777777" w:rsidR="00E353DE" w:rsidRDefault="00E353DE" w:rsidP="00E353DE">
      <w:pPr>
        <w:pStyle w:val="Cmsor2"/>
      </w:pPr>
      <w:bookmarkStart w:id="118" w:name="_Toc426017925"/>
      <w:r>
        <w:lastRenderedPageBreak/>
        <w:t>2015.02.19.: Megalapozó vizsgálat ismertetése</w:t>
      </w:r>
      <w:bookmarkEnd w:id="118"/>
    </w:p>
    <w:p w14:paraId="5B2875C9" w14:textId="77777777" w:rsidR="00E353DE" w:rsidRDefault="00E353DE">
      <w:pPr>
        <w:jc w:val="left"/>
      </w:pPr>
    </w:p>
    <w:p w14:paraId="3A3B9788" w14:textId="77777777" w:rsidR="00E353DE" w:rsidRDefault="00E353DE" w:rsidP="00E353DE">
      <w:pPr>
        <w:pStyle w:val="llb"/>
        <w:rPr>
          <w:noProof/>
          <w:lang w:eastAsia="zh-CN"/>
        </w:rPr>
      </w:pPr>
      <w:r w:rsidRPr="00DD4376">
        <w:rPr>
          <w:rFonts w:ascii="Arial" w:hAnsi="Arial" w:cs="Arial"/>
          <w:b/>
          <w:color w:val="244BAE"/>
          <w:sz w:val="60"/>
          <w:szCs w:val="60"/>
        </w:rPr>
        <w:t>MEGHÍVÓ</w:t>
      </w:r>
    </w:p>
    <w:p w14:paraId="1B310B62" w14:textId="77777777" w:rsidR="00E353DE" w:rsidRPr="00F74D58" w:rsidRDefault="00E353DE" w:rsidP="00E353DE">
      <w:pPr>
        <w:pStyle w:val="llb"/>
        <w:rPr>
          <w:rFonts w:ascii="Arial" w:hAnsi="Arial" w:cs="Arial"/>
          <w:bCs/>
          <w:iCs/>
          <w:color w:val="404040"/>
          <w:sz w:val="20"/>
          <w:szCs w:val="20"/>
        </w:rPr>
      </w:pPr>
      <w:r w:rsidRPr="00F74D58">
        <w:rPr>
          <w:rFonts w:ascii="Arial" w:hAnsi="Arial" w:cs="Arial"/>
          <w:bCs/>
          <w:iCs/>
          <w:color w:val="404040"/>
          <w:sz w:val="20"/>
          <w:szCs w:val="20"/>
        </w:rPr>
        <w:t>„Dél-Dunántúli Operatív Program – Fenntartható településfejlesztés a kis- és középvárosokban - Integrált Településfejlesztési Stratégiák kidolgozása”</w:t>
      </w:r>
    </w:p>
    <w:p w14:paraId="438E7350" w14:textId="77777777" w:rsidR="00E353DE" w:rsidRPr="00F74D58" w:rsidRDefault="00E353DE" w:rsidP="00E353DE">
      <w:pPr>
        <w:rPr>
          <w:rFonts w:ascii="Arial" w:hAnsi="Arial" w:cs="Arial"/>
          <w:iCs/>
          <w:color w:val="404040"/>
          <w:sz w:val="20"/>
          <w:szCs w:val="20"/>
        </w:rPr>
      </w:pPr>
    </w:p>
    <w:p w14:paraId="4AEA8D31" w14:textId="77777777" w:rsidR="00E353DE" w:rsidRPr="00F74D58" w:rsidRDefault="00E353DE" w:rsidP="00E353DE">
      <w:pPr>
        <w:rPr>
          <w:rFonts w:ascii="Arial" w:hAnsi="Arial" w:cs="Arial"/>
          <w:iCs/>
          <w:color w:val="404040"/>
          <w:sz w:val="20"/>
          <w:szCs w:val="20"/>
        </w:rPr>
      </w:pPr>
      <w:r w:rsidRPr="00F74D58">
        <w:rPr>
          <w:rFonts w:ascii="Arial" w:hAnsi="Arial" w:cs="Arial"/>
          <w:iCs/>
          <w:color w:val="404040"/>
          <w:sz w:val="20"/>
          <w:szCs w:val="20"/>
        </w:rPr>
        <w:t>Projektazonosító: DDOP-6.2.1/K-13-2014-0002</w:t>
      </w:r>
    </w:p>
    <w:p w14:paraId="2337756E" w14:textId="77777777" w:rsidR="00E353DE" w:rsidRPr="00F74D58" w:rsidRDefault="00E353DE" w:rsidP="00E353DE">
      <w:pPr>
        <w:jc w:val="center"/>
        <w:rPr>
          <w:rFonts w:ascii="Arial" w:hAnsi="Arial" w:cs="Arial"/>
          <w:b/>
          <w:caps/>
          <w:color w:val="404040"/>
          <w:sz w:val="24"/>
        </w:rPr>
      </w:pPr>
    </w:p>
    <w:p w14:paraId="21A0D4A1" w14:textId="77777777" w:rsidR="00E353DE" w:rsidRPr="00F74D58" w:rsidRDefault="00E353DE" w:rsidP="00E353DE">
      <w:pPr>
        <w:rPr>
          <w:rFonts w:ascii="Arial" w:hAnsi="Arial" w:cs="Arial"/>
          <w:caps/>
          <w:color w:val="404040"/>
          <w:sz w:val="20"/>
          <w:szCs w:val="20"/>
        </w:rPr>
      </w:pPr>
      <w:r w:rsidRPr="00F74D58">
        <w:rPr>
          <w:rFonts w:ascii="Arial" w:hAnsi="Arial" w:cs="Arial"/>
          <w:color w:val="404040"/>
          <w:sz w:val="20"/>
          <w:szCs w:val="20"/>
        </w:rPr>
        <w:t>Csurgó város önkormányzata tisztelettel meghívja az</w:t>
      </w:r>
    </w:p>
    <w:p w14:paraId="3209EBE5" w14:textId="77777777" w:rsidR="00E353DE" w:rsidRPr="00F74D58" w:rsidRDefault="00E353DE" w:rsidP="00E353DE">
      <w:pPr>
        <w:jc w:val="center"/>
        <w:rPr>
          <w:rFonts w:ascii="Arial" w:hAnsi="Arial" w:cs="Arial"/>
          <w:b/>
          <w:caps/>
          <w:color w:val="404040"/>
          <w:sz w:val="20"/>
          <w:szCs w:val="20"/>
        </w:rPr>
      </w:pPr>
      <w:r w:rsidRPr="00F74D58">
        <w:rPr>
          <w:rFonts w:ascii="Arial" w:hAnsi="Arial" w:cs="Arial"/>
          <w:b/>
          <w:caps/>
          <w:color w:val="404040"/>
          <w:sz w:val="20"/>
          <w:szCs w:val="20"/>
        </w:rPr>
        <w:t>INTEGRÁLT TELEPÜLÉSFEJLESZTÉSI STRATÉGIA</w:t>
      </w:r>
    </w:p>
    <w:p w14:paraId="41AB8E00" w14:textId="77777777" w:rsidR="00E353DE" w:rsidRPr="00F74D58" w:rsidRDefault="00E353DE" w:rsidP="00E353DE">
      <w:pPr>
        <w:jc w:val="center"/>
        <w:rPr>
          <w:rFonts w:ascii="Arial" w:hAnsi="Arial" w:cs="Arial"/>
          <w:b/>
          <w:caps/>
          <w:color w:val="404040"/>
          <w:sz w:val="20"/>
          <w:szCs w:val="20"/>
        </w:rPr>
      </w:pPr>
      <w:r w:rsidRPr="00F74D58">
        <w:rPr>
          <w:rFonts w:ascii="Arial" w:hAnsi="Arial" w:cs="Arial"/>
          <w:b/>
          <w:caps/>
          <w:color w:val="404040"/>
          <w:sz w:val="20"/>
          <w:szCs w:val="20"/>
        </w:rPr>
        <w:t>WORKSHOP</w:t>
      </w:r>
    </w:p>
    <w:p w14:paraId="6D737FB9" w14:textId="77777777" w:rsidR="00E353DE" w:rsidRPr="00F74D58" w:rsidRDefault="00E353DE" w:rsidP="00E353DE">
      <w:pPr>
        <w:rPr>
          <w:rFonts w:ascii="Arial" w:hAnsi="Arial" w:cs="Arial"/>
          <w:color w:val="404040"/>
          <w:sz w:val="20"/>
          <w:szCs w:val="20"/>
        </w:rPr>
      </w:pPr>
      <w:r w:rsidRPr="00F74D58">
        <w:rPr>
          <w:rFonts w:ascii="Arial" w:hAnsi="Arial" w:cs="Arial"/>
          <w:color w:val="404040"/>
          <w:sz w:val="20"/>
          <w:szCs w:val="20"/>
        </w:rPr>
        <w:t>rendezvényre.</w:t>
      </w:r>
    </w:p>
    <w:p w14:paraId="02F7C15D" w14:textId="77777777" w:rsidR="00E353DE" w:rsidRPr="00F74D58" w:rsidRDefault="00E353DE" w:rsidP="00E353DE">
      <w:pPr>
        <w:rPr>
          <w:rFonts w:ascii="Arial" w:hAnsi="Arial" w:cs="Arial"/>
          <w:bCs/>
          <w:iCs/>
          <w:color w:val="404040"/>
          <w:sz w:val="20"/>
          <w:szCs w:val="20"/>
        </w:rPr>
      </w:pPr>
      <w:r w:rsidRPr="00F74D58">
        <w:rPr>
          <w:rFonts w:ascii="Arial" w:hAnsi="Arial" w:cs="Arial"/>
          <w:b/>
          <w:bCs/>
          <w:iCs/>
          <w:color w:val="404040"/>
          <w:sz w:val="20"/>
          <w:szCs w:val="20"/>
        </w:rPr>
        <w:t xml:space="preserve">Időpont: </w:t>
      </w:r>
      <w:r w:rsidRPr="00F74D58">
        <w:rPr>
          <w:rFonts w:ascii="Arial" w:hAnsi="Arial" w:cs="Arial"/>
          <w:bCs/>
          <w:iCs/>
          <w:color w:val="404040"/>
          <w:sz w:val="20"/>
          <w:szCs w:val="20"/>
        </w:rPr>
        <w:t>2015. február 19. (csütörtök) 14.00 óra</w:t>
      </w:r>
    </w:p>
    <w:p w14:paraId="75C1C8A6" w14:textId="77777777" w:rsidR="00E353DE" w:rsidRPr="00E353DE" w:rsidRDefault="00E353DE" w:rsidP="00E353DE">
      <w:pPr>
        <w:rPr>
          <w:rFonts w:ascii="Arial" w:hAnsi="Arial" w:cs="Arial"/>
          <w:bCs/>
          <w:iCs/>
          <w:color w:val="404040"/>
          <w:sz w:val="20"/>
          <w:szCs w:val="20"/>
        </w:rPr>
      </w:pPr>
      <w:r w:rsidRPr="00E353DE">
        <w:rPr>
          <w:rFonts w:ascii="Arial" w:hAnsi="Arial" w:cs="Arial"/>
          <w:b/>
          <w:bCs/>
          <w:iCs/>
          <w:color w:val="404040"/>
          <w:sz w:val="20"/>
          <w:szCs w:val="20"/>
        </w:rPr>
        <w:t xml:space="preserve">Helyszín: </w:t>
      </w:r>
      <w:r w:rsidRPr="00E353DE">
        <w:rPr>
          <w:rFonts w:ascii="Arial" w:hAnsi="Arial" w:cs="Arial"/>
          <w:bCs/>
          <w:iCs/>
          <w:color w:val="404040"/>
          <w:sz w:val="20"/>
          <w:szCs w:val="20"/>
        </w:rPr>
        <w:t>Csurgói Közös Önkormányzati Hivatal 8840 Csurgó, Széchenyi tér 2.</w:t>
      </w:r>
    </w:p>
    <w:p w14:paraId="263B8D88" w14:textId="77777777" w:rsidR="00E353DE" w:rsidRPr="00F74D58" w:rsidRDefault="00E353DE" w:rsidP="00E353DE">
      <w:pPr>
        <w:autoSpaceDE w:val="0"/>
        <w:autoSpaceDN w:val="0"/>
        <w:adjustRightInd w:val="0"/>
        <w:jc w:val="center"/>
        <w:rPr>
          <w:rFonts w:ascii="Arial" w:hAnsi="Arial" w:cs="Arial"/>
          <w:iCs/>
          <w:color w:val="404040"/>
          <w:sz w:val="20"/>
          <w:szCs w:val="20"/>
        </w:rPr>
      </w:pPr>
    </w:p>
    <w:p w14:paraId="55B1634F" w14:textId="77777777" w:rsidR="00E353DE" w:rsidRPr="00F74D58" w:rsidRDefault="00E353DE" w:rsidP="00E353DE">
      <w:pPr>
        <w:autoSpaceDE w:val="0"/>
        <w:autoSpaceDN w:val="0"/>
        <w:adjustRightInd w:val="0"/>
        <w:rPr>
          <w:rFonts w:ascii="Arial" w:hAnsi="Arial" w:cs="Arial"/>
          <w:iCs/>
          <w:color w:val="404040"/>
          <w:sz w:val="20"/>
          <w:szCs w:val="20"/>
        </w:rPr>
      </w:pPr>
      <w:r w:rsidRPr="00F74D58">
        <w:rPr>
          <w:rFonts w:ascii="Arial" w:hAnsi="Arial" w:cs="Arial"/>
          <w:iCs/>
          <w:color w:val="404040"/>
          <w:sz w:val="20"/>
          <w:szCs w:val="20"/>
        </w:rPr>
        <w:t>Bármilyen kérdés vagy észrevétel esetén kérjük lépjen kapcsolatba velünk az alábbi elérhetőségek valamelyikén:</w:t>
      </w:r>
    </w:p>
    <w:p w14:paraId="113BC3CA" w14:textId="77777777" w:rsidR="00E353DE" w:rsidRPr="00F74D58" w:rsidRDefault="00E353DE" w:rsidP="00E353DE">
      <w:pPr>
        <w:ind w:right="-2"/>
        <w:rPr>
          <w:rFonts w:ascii="Arial" w:hAnsi="Arial" w:cs="Arial"/>
          <w:iCs/>
          <w:color w:val="404040"/>
          <w:sz w:val="20"/>
          <w:szCs w:val="20"/>
        </w:rPr>
      </w:pPr>
    </w:p>
    <w:p w14:paraId="3CD2DA0D" w14:textId="77777777" w:rsidR="00E353DE" w:rsidRPr="00F74D58" w:rsidRDefault="00E353DE" w:rsidP="00E353DE">
      <w:pPr>
        <w:ind w:right="-2"/>
        <w:rPr>
          <w:rFonts w:ascii="Arial" w:hAnsi="Arial" w:cs="Arial"/>
          <w:iCs/>
          <w:color w:val="404040"/>
          <w:sz w:val="20"/>
          <w:szCs w:val="20"/>
        </w:rPr>
      </w:pPr>
      <w:r w:rsidRPr="00F74D58">
        <w:rPr>
          <w:rFonts w:ascii="Arial" w:hAnsi="Arial" w:cs="Arial"/>
          <w:iCs/>
          <w:color w:val="404040"/>
          <w:sz w:val="20"/>
          <w:szCs w:val="20"/>
        </w:rPr>
        <w:t>Dr. Kovács Balázs</w:t>
      </w:r>
    </w:p>
    <w:p w14:paraId="0003EB02" w14:textId="77777777" w:rsidR="00E353DE" w:rsidRPr="00F74D58" w:rsidRDefault="00E353DE" w:rsidP="00E353DE">
      <w:pPr>
        <w:ind w:right="-2"/>
        <w:rPr>
          <w:rFonts w:ascii="Arial" w:hAnsi="Arial" w:cs="Arial"/>
          <w:iCs/>
          <w:color w:val="404040"/>
          <w:sz w:val="20"/>
          <w:szCs w:val="20"/>
        </w:rPr>
      </w:pPr>
      <w:r w:rsidRPr="00F74D58">
        <w:rPr>
          <w:rFonts w:ascii="Arial" w:hAnsi="Arial" w:cs="Arial"/>
          <w:iCs/>
          <w:color w:val="404040"/>
          <w:sz w:val="20"/>
          <w:szCs w:val="20"/>
        </w:rPr>
        <w:t>Telefon: +36 70 369 20 75</w:t>
      </w:r>
    </w:p>
    <w:p w14:paraId="315B6DBD" w14:textId="77777777" w:rsidR="00E353DE" w:rsidRPr="00F74D58" w:rsidRDefault="00E353DE" w:rsidP="00E353DE">
      <w:pPr>
        <w:ind w:right="-2"/>
        <w:rPr>
          <w:rFonts w:ascii="Arial" w:hAnsi="Arial" w:cs="Arial"/>
          <w:iCs/>
          <w:color w:val="404040"/>
          <w:sz w:val="20"/>
          <w:szCs w:val="20"/>
        </w:rPr>
      </w:pPr>
      <w:r w:rsidRPr="00F74D58">
        <w:rPr>
          <w:rFonts w:ascii="Arial" w:hAnsi="Arial" w:cs="Arial"/>
          <w:iCs/>
          <w:color w:val="404040"/>
          <w:sz w:val="20"/>
          <w:szCs w:val="20"/>
        </w:rPr>
        <w:t xml:space="preserve">E-mail: </w:t>
      </w:r>
      <w:hyperlink r:id="rId27" w:history="1">
        <w:r w:rsidRPr="00B6000D">
          <w:rPr>
            <w:rStyle w:val="Hiperhivatkozs"/>
            <w:rFonts w:ascii="Arial" w:hAnsi="Arial" w:cs="Arial"/>
            <w:iCs/>
            <w:sz w:val="20"/>
            <w:szCs w:val="20"/>
          </w:rPr>
          <w:t>kovacs.rfh@gmail.com</w:t>
        </w:r>
      </w:hyperlink>
      <w:r w:rsidRPr="00F74D58">
        <w:rPr>
          <w:rFonts w:ascii="Arial" w:hAnsi="Arial" w:cs="Arial"/>
          <w:iCs/>
          <w:color w:val="404040"/>
          <w:sz w:val="20"/>
          <w:szCs w:val="20"/>
        </w:rPr>
        <w:t xml:space="preserve"> </w:t>
      </w:r>
    </w:p>
    <w:p w14:paraId="1B8DC67A" w14:textId="77777777" w:rsidR="00E353DE" w:rsidRDefault="00E353DE" w:rsidP="00E353DE">
      <w:pPr>
        <w:ind w:right="-2"/>
        <w:jc w:val="right"/>
      </w:pPr>
      <w:r>
        <w:t>Füstös János</w:t>
      </w:r>
    </w:p>
    <w:p w14:paraId="2903FD51" w14:textId="77777777" w:rsidR="00E353DE" w:rsidRPr="00F74D58" w:rsidRDefault="00E353DE" w:rsidP="00E353DE">
      <w:pPr>
        <w:ind w:right="-2"/>
        <w:jc w:val="right"/>
        <w:rPr>
          <w:rFonts w:ascii="Arial" w:hAnsi="Arial" w:cs="Arial"/>
          <w:bCs/>
          <w:iCs/>
          <w:color w:val="404040"/>
          <w:sz w:val="20"/>
          <w:szCs w:val="20"/>
        </w:rPr>
      </w:pPr>
      <w:r w:rsidRPr="00F74D58">
        <w:rPr>
          <w:rFonts w:ascii="Arial" w:hAnsi="Arial" w:cs="Arial"/>
          <w:bCs/>
          <w:iCs/>
          <w:color w:val="404040"/>
          <w:sz w:val="20"/>
          <w:szCs w:val="20"/>
        </w:rPr>
        <w:t>Polgármester</w:t>
      </w:r>
    </w:p>
    <w:p w14:paraId="1919D718" w14:textId="77777777" w:rsidR="00E353DE" w:rsidRDefault="00E353DE">
      <w:pPr>
        <w:jc w:val="left"/>
      </w:pPr>
      <w:r>
        <w:br w:type="page"/>
      </w:r>
    </w:p>
    <w:p w14:paraId="0F5D7A91" w14:textId="77777777" w:rsidR="00E353DE" w:rsidRDefault="00E353DE" w:rsidP="00E353DE">
      <w:pPr>
        <w:spacing w:after="0" w:line="240" w:lineRule="auto"/>
        <w:ind w:right="-2"/>
        <w:rPr>
          <w:rFonts w:ascii="Times New Roman" w:hAnsi="Times New Roman"/>
          <w:sz w:val="24"/>
          <w:szCs w:val="24"/>
        </w:rPr>
      </w:pPr>
    </w:p>
    <w:p w14:paraId="1033C969" w14:textId="77777777" w:rsidR="00E353DE" w:rsidRDefault="00E353DE" w:rsidP="00E353DE">
      <w:pPr>
        <w:spacing w:after="0" w:line="240" w:lineRule="auto"/>
        <w:jc w:val="center"/>
        <w:rPr>
          <w:rFonts w:ascii="Cambria" w:hAnsi="Cambria"/>
          <w:b/>
          <w:sz w:val="28"/>
          <w:szCs w:val="28"/>
        </w:rPr>
      </w:pPr>
      <w:r w:rsidRPr="00DC4D58">
        <w:rPr>
          <w:rFonts w:ascii="Cambria" w:hAnsi="Cambria"/>
          <w:b/>
          <w:sz w:val="28"/>
          <w:szCs w:val="28"/>
        </w:rPr>
        <w:t>JEGYZŐKÖNYV/EMLÉKEZTETŐ</w:t>
      </w:r>
    </w:p>
    <w:p w14:paraId="2DC269DF" w14:textId="77777777" w:rsidR="00E353DE" w:rsidRDefault="00E353DE" w:rsidP="00E353DE">
      <w:pPr>
        <w:spacing w:after="0" w:line="240" w:lineRule="auto"/>
        <w:jc w:val="center"/>
        <w:rPr>
          <w:rFonts w:ascii="Cambria" w:hAnsi="Cambria"/>
          <w:b/>
          <w:sz w:val="28"/>
          <w:szCs w:val="28"/>
        </w:rPr>
      </w:pPr>
      <w:r>
        <w:rPr>
          <w:rFonts w:ascii="Cambria" w:hAnsi="Cambria"/>
          <w:b/>
          <w:sz w:val="28"/>
          <w:szCs w:val="28"/>
        </w:rPr>
        <w:t>WORKSHOP</w:t>
      </w:r>
    </w:p>
    <w:p w14:paraId="16644BFF" w14:textId="77777777" w:rsidR="00E353DE" w:rsidRPr="00DC4D58" w:rsidRDefault="00E353DE" w:rsidP="00E353DE">
      <w:pPr>
        <w:spacing w:after="0" w:line="240" w:lineRule="auto"/>
        <w:jc w:val="center"/>
        <w:rPr>
          <w:rFonts w:ascii="Cambria" w:hAnsi="Cambria"/>
          <w:b/>
          <w:sz w:val="28"/>
          <w:szCs w:val="28"/>
        </w:rPr>
      </w:pPr>
      <w:r>
        <w:rPr>
          <w:rFonts w:ascii="Cambria" w:hAnsi="Cambria"/>
          <w:b/>
          <w:sz w:val="28"/>
          <w:szCs w:val="28"/>
        </w:rPr>
        <w:t>Irányító Csoport/Szakértői Csoport</w:t>
      </w:r>
    </w:p>
    <w:p w14:paraId="20C42568" w14:textId="77777777" w:rsidR="00E353DE" w:rsidRPr="00DC4D58" w:rsidRDefault="00E353DE" w:rsidP="00E353DE">
      <w:pPr>
        <w:spacing w:after="0" w:line="240" w:lineRule="auto"/>
        <w:rPr>
          <w:rFonts w:ascii="Cambria" w:hAnsi="Cambria"/>
          <w:lang w:eastAsia="hu-HU"/>
        </w:rPr>
      </w:pPr>
    </w:p>
    <w:p w14:paraId="1FDBC59C" w14:textId="77777777" w:rsidR="00E353DE" w:rsidRPr="00DC4D58" w:rsidRDefault="00E353DE" w:rsidP="00E353DE">
      <w:pPr>
        <w:spacing w:after="0" w:line="240" w:lineRule="auto"/>
        <w:rPr>
          <w:rFonts w:ascii="Cambria" w:eastAsia="Calibri" w:hAnsi="Cambria"/>
        </w:rPr>
      </w:pPr>
    </w:p>
    <w:tbl>
      <w:tblPr>
        <w:tblW w:w="918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1"/>
        <w:gridCol w:w="7486"/>
      </w:tblGrid>
      <w:tr w:rsidR="00E353DE" w14:paraId="15C62F22" w14:textId="77777777" w:rsidTr="00D45A56">
        <w:trPr>
          <w:trHeight w:val="284"/>
        </w:trPr>
        <w:tc>
          <w:tcPr>
            <w:tcW w:w="918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4D38C40E" w14:textId="77777777" w:rsidR="00E353DE" w:rsidRDefault="00E353DE" w:rsidP="00D45A56">
            <w:pPr>
              <w:spacing w:after="0" w:line="240" w:lineRule="auto"/>
              <w:ind w:right="-2"/>
              <w:rPr>
                <w:bCs/>
                <w:sz w:val="24"/>
                <w:szCs w:val="24"/>
              </w:rPr>
            </w:pPr>
            <w:r w:rsidRPr="00DC4D58">
              <w:rPr>
                <w:rFonts w:ascii="Cambria" w:hAnsi="Cambria"/>
                <w:b/>
              </w:rPr>
              <w:t xml:space="preserve">Tárgy: </w:t>
            </w:r>
            <w:r>
              <w:rPr>
                <w:bCs/>
                <w:sz w:val="24"/>
                <w:szCs w:val="24"/>
              </w:rPr>
              <w:t>Irányító Csoport Szakértői Csoport  ülése</w:t>
            </w:r>
          </w:p>
        </w:tc>
      </w:tr>
      <w:tr w:rsidR="00E353DE" w14:paraId="2313A974" w14:textId="77777777" w:rsidTr="00D45A56">
        <w:trPr>
          <w:trHeight w:val="284"/>
        </w:trPr>
        <w:tc>
          <w:tcPr>
            <w:tcW w:w="1701" w:type="dxa"/>
            <w:tcBorders>
              <w:top w:val="single" w:sz="4" w:space="0" w:color="auto"/>
              <w:left w:val="single" w:sz="4" w:space="0" w:color="auto"/>
              <w:bottom w:val="single" w:sz="4" w:space="0" w:color="auto"/>
              <w:right w:val="single" w:sz="4" w:space="0" w:color="auto"/>
            </w:tcBorders>
            <w:vAlign w:val="center"/>
            <w:hideMark/>
          </w:tcPr>
          <w:p w14:paraId="6F0AE5A5" w14:textId="77777777" w:rsidR="00E353DE" w:rsidRPr="00DC4D58" w:rsidRDefault="00E353DE" w:rsidP="00D45A56">
            <w:pPr>
              <w:spacing w:after="0" w:line="240" w:lineRule="auto"/>
              <w:rPr>
                <w:rFonts w:ascii="Cambria" w:hAnsi="Cambria"/>
                <w:b/>
              </w:rPr>
            </w:pPr>
            <w:r w:rsidRPr="00DC4D58">
              <w:rPr>
                <w:rFonts w:ascii="Cambria" w:hAnsi="Cambria"/>
                <w:b/>
              </w:rPr>
              <w:t>Dátum:</w:t>
            </w:r>
          </w:p>
        </w:tc>
        <w:tc>
          <w:tcPr>
            <w:tcW w:w="7486" w:type="dxa"/>
            <w:tcBorders>
              <w:top w:val="single" w:sz="4" w:space="0" w:color="auto"/>
              <w:left w:val="single" w:sz="4" w:space="0" w:color="auto"/>
              <w:bottom w:val="single" w:sz="4" w:space="0" w:color="auto"/>
              <w:right w:val="single" w:sz="4" w:space="0" w:color="auto"/>
            </w:tcBorders>
            <w:vAlign w:val="center"/>
            <w:hideMark/>
          </w:tcPr>
          <w:p w14:paraId="1018D0EC" w14:textId="77777777" w:rsidR="00E353DE" w:rsidRPr="00DC4D58" w:rsidRDefault="00E353DE" w:rsidP="00D45A56">
            <w:pPr>
              <w:spacing w:after="0" w:line="240" w:lineRule="auto"/>
              <w:rPr>
                <w:rFonts w:ascii="Cambria" w:hAnsi="Cambria"/>
              </w:rPr>
            </w:pPr>
            <w:r>
              <w:rPr>
                <w:rFonts w:ascii="Cambria" w:hAnsi="Cambria"/>
              </w:rPr>
              <w:t>2015.02.19</w:t>
            </w:r>
            <w:r w:rsidRPr="00DC4D58">
              <w:rPr>
                <w:rFonts w:ascii="Cambria" w:hAnsi="Cambria"/>
              </w:rPr>
              <w:t>.</w:t>
            </w:r>
          </w:p>
        </w:tc>
      </w:tr>
      <w:tr w:rsidR="00E353DE" w14:paraId="2DCE07F6" w14:textId="77777777" w:rsidTr="00D45A56">
        <w:trPr>
          <w:trHeight w:val="284"/>
        </w:trPr>
        <w:tc>
          <w:tcPr>
            <w:tcW w:w="1701" w:type="dxa"/>
            <w:tcBorders>
              <w:top w:val="single" w:sz="4" w:space="0" w:color="auto"/>
              <w:left w:val="single" w:sz="4" w:space="0" w:color="auto"/>
              <w:bottom w:val="single" w:sz="4" w:space="0" w:color="auto"/>
              <w:right w:val="single" w:sz="4" w:space="0" w:color="auto"/>
            </w:tcBorders>
            <w:vAlign w:val="center"/>
            <w:hideMark/>
          </w:tcPr>
          <w:p w14:paraId="44589810" w14:textId="77777777" w:rsidR="00E353DE" w:rsidRPr="00DC4D58" w:rsidRDefault="00E353DE" w:rsidP="00D45A56">
            <w:pPr>
              <w:spacing w:after="0" w:line="240" w:lineRule="auto"/>
              <w:rPr>
                <w:rFonts w:ascii="Cambria" w:hAnsi="Cambria"/>
                <w:b/>
              </w:rPr>
            </w:pPr>
            <w:r w:rsidRPr="00DC4D58">
              <w:rPr>
                <w:rFonts w:ascii="Cambria" w:hAnsi="Cambria"/>
                <w:b/>
              </w:rPr>
              <w:t>Helyszín:</w:t>
            </w:r>
          </w:p>
        </w:tc>
        <w:tc>
          <w:tcPr>
            <w:tcW w:w="7486" w:type="dxa"/>
            <w:tcBorders>
              <w:top w:val="single" w:sz="4" w:space="0" w:color="auto"/>
              <w:left w:val="single" w:sz="4" w:space="0" w:color="auto"/>
              <w:bottom w:val="single" w:sz="4" w:space="0" w:color="auto"/>
              <w:right w:val="single" w:sz="4" w:space="0" w:color="auto"/>
            </w:tcBorders>
            <w:vAlign w:val="center"/>
            <w:hideMark/>
          </w:tcPr>
          <w:p w14:paraId="15CE7E40" w14:textId="77777777" w:rsidR="00E353DE" w:rsidRPr="00DC4D58" w:rsidRDefault="00E353DE" w:rsidP="00D45A56">
            <w:pPr>
              <w:spacing w:after="0" w:line="240" w:lineRule="auto"/>
              <w:rPr>
                <w:rFonts w:ascii="Cambria" w:hAnsi="Cambria"/>
              </w:rPr>
            </w:pPr>
            <w:r>
              <w:rPr>
                <w:sz w:val="24"/>
                <w:szCs w:val="24"/>
              </w:rPr>
              <w:t>Csurgó, Polgármesteri hivatal</w:t>
            </w:r>
          </w:p>
        </w:tc>
      </w:tr>
      <w:tr w:rsidR="00E353DE" w14:paraId="37B23783" w14:textId="77777777" w:rsidTr="00D45A56">
        <w:trPr>
          <w:trHeight w:val="284"/>
        </w:trPr>
        <w:tc>
          <w:tcPr>
            <w:tcW w:w="1701" w:type="dxa"/>
            <w:tcBorders>
              <w:top w:val="single" w:sz="4" w:space="0" w:color="auto"/>
              <w:left w:val="single" w:sz="4" w:space="0" w:color="auto"/>
              <w:bottom w:val="single" w:sz="4" w:space="0" w:color="auto"/>
              <w:right w:val="single" w:sz="4" w:space="0" w:color="auto"/>
            </w:tcBorders>
            <w:vAlign w:val="center"/>
            <w:hideMark/>
          </w:tcPr>
          <w:p w14:paraId="5414305F" w14:textId="77777777" w:rsidR="00E353DE" w:rsidRPr="00DC4D58" w:rsidRDefault="00E353DE" w:rsidP="00D45A56">
            <w:pPr>
              <w:spacing w:after="0" w:line="240" w:lineRule="auto"/>
              <w:rPr>
                <w:rFonts w:ascii="Cambria" w:hAnsi="Cambria"/>
                <w:b/>
              </w:rPr>
            </w:pPr>
            <w:r w:rsidRPr="00DC4D58">
              <w:rPr>
                <w:rFonts w:ascii="Cambria" w:hAnsi="Cambria"/>
                <w:b/>
              </w:rPr>
              <w:t>Készítette:</w:t>
            </w:r>
          </w:p>
        </w:tc>
        <w:tc>
          <w:tcPr>
            <w:tcW w:w="7486" w:type="dxa"/>
            <w:tcBorders>
              <w:top w:val="single" w:sz="4" w:space="0" w:color="auto"/>
              <w:left w:val="single" w:sz="4" w:space="0" w:color="auto"/>
              <w:bottom w:val="single" w:sz="4" w:space="0" w:color="auto"/>
              <w:right w:val="single" w:sz="4" w:space="0" w:color="auto"/>
            </w:tcBorders>
            <w:vAlign w:val="center"/>
            <w:hideMark/>
          </w:tcPr>
          <w:p w14:paraId="25909BB5" w14:textId="77777777" w:rsidR="00E353DE" w:rsidRPr="00DC4D58" w:rsidRDefault="00E353DE" w:rsidP="00D45A56">
            <w:pPr>
              <w:spacing w:after="0" w:line="240" w:lineRule="auto"/>
              <w:rPr>
                <w:rFonts w:ascii="Cambria" w:hAnsi="Cambria"/>
              </w:rPr>
            </w:pPr>
            <w:r>
              <w:rPr>
                <w:rFonts w:ascii="Cambria" w:hAnsi="Cambria"/>
              </w:rPr>
              <w:t>Ferletyák Márk</w:t>
            </w:r>
          </w:p>
        </w:tc>
      </w:tr>
      <w:tr w:rsidR="00E353DE" w14:paraId="3AAFF857" w14:textId="77777777" w:rsidTr="00D45A56">
        <w:trPr>
          <w:trHeight w:val="578"/>
        </w:trPr>
        <w:tc>
          <w:tcPr>
            <w:tcW w:w="9187" w:type="dxa"/>
            <w:gridSpan w:val="2"/>
            <w:tcBorders>
              <w:top w:val="single" w:sz="4" w:space="0" w:color="auto"/>
              <w:left w:val="single" w:sz="4" w:space="0" w:color="auto"/>
              <w:bottom w:val="single" w:sz="4" w:space="0" w:color="auto"/>
              <w:right w:val="single" w:sz="4" w:space="0" w:color="auto"/>
            </w:tcBorders>
            <w:hideMark/>
          </w:tcPr>
          <w:p w14:paraId="4B085E60" w14:textId="77777777" w:rsidR="00E353DE" w:rsidRPr="00DC4D58" w:rsidRDefault="00E353DE" w:rsidP="00D45A56">
            <w:pPr>
              <w:spacing w:after="0" w:line="240" w:lineRule="auto"/>
              <w:rPr>
                <w:rFonts w:ascii="Cambria" w:hAnsi="Cambria"/>
                <w:b/>
              </w:rPr>
            </w:pPr>
            <w:r w:rsidRPr="00DC4D58">
              <w:rPr>
                <w:rFonts w:ascii="Cambria" w:hAnsi="Cambria"/>
                <w:b/>
              </w:rPr>
              <w:t>Résztvevők:</w:t>
            </w:r>
          </w:p>
          <w:p w14:paraId="1B197526" w14:textId="77777777" w:rsidR="00E353DE" w:rsidRPr="00DC4D58" w:rsidRDefault="00E353DE" w:rsidP="00D45A56">
            <w:pPr>
              <w:spacing w:after="0" w:line="240" w:lineRule="auto"/>
              <w:rPr>
                <w:rFonts w:ascii="Cambria" w:hAnsi="Cambria"/>
                <w:b/>
              </w:rPr>
            </w:pPr>
            <w:r w:rsidRPr="00DC4D58">
              <w:rPr>
                <w:rFonts w:ascii="Cambria" w:hAnsi="Cambria"/>
              </w:rPr>
              <w:t>Mellékelt jelenléti ív szerint.</w:t>
            </w:r>
          </w:p>
        </w:tc>
      </w:tr>
    </w:tbl>
    <w:p w14:paraId="0BD6EAAA" w14:textId="77777777" w:rsidR="00E353DE" w:rsidRPr="00DC4D58" w:rsidRDefault="00E353DE" w:rsidP="00E353DE">
      <w:pPr>
        <w:spacing w:after="0" w:line="240" w:lineRule="auto"/>
        <w:rPr>
          <w:rFonts w:ascii="Cambria" w:hAnsi="Cambria"/>
        </w:rPr>
      </w:pPr>
    </w:p>
    <w:tbl>
      <w:tblPr>
        <w:tblW w:w="918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6"/>
        <w:gridCol w:w="6938"/>
        <w:gridCol w:w="1713"/>
      </w:tblGrid>
      <w:tr w:rsidR="00E353DE" w14:paraId="3A010768" w14:textId="77777777" w:rsidTr="00D45A56">
        <w:trPr>
          <w:trHeight w:val="283"/>
        </w:trPr>
        <w:tc>
          <w:tcPr>
            <w:tcW w:w="747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EF5330E" w14:textId="77777777" w:rsidR="00E353DE" w:rsidRDefault="00E353DE" w:rsidP="00D45A56">
            <w:pPr>
              <w:spacing w:after="0" w:line="240" w:lineRule="auto"/>
              <w:rPr>
                <w:b/>
              </w:rPr>
            </w:pPr>
            <w:r>
              <w:rPr>
                <w:b/>
              </w:rPr>
              <w:t>Napirend</w:t>
            </w:r>
          </w:p>
        </w:tc>
        <w:tc>
          <w:tcPr>
            <w:tcW w:w="171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FB47BE0" w14:textId="77777777" w:rsidR="00E353DE" w:rsidRDefault="00E353DE" w:rsidP="00D45A56">
            <w:pPr>
              <w:spacing w:after="0" w:line="240" w:lineRule="auto"/>
              <w:rPr>
                <w:b/>
              </w:rPr>
            </w:pPr>
            <w:r>
              <w:rPr>
                <w:b/>
              </w:rPr>
              <w:t>Hozzászóló</w:t>
            </w:r>
          </w:p>
        </w:tc>
      </w:tr>
      <w:tr w:rsidR="00E353DE" w14:paraId="7773ACFB" w14:textId="77777777" w:rsidTr="00D45A56">
        <w:trPr>
          <w:trHeight w:val="440"/>
        </w:trPr>
        <w:tc>
          <w:tcPr>
            <w:tcW w:w="536" w:type="dxa"/>
            <w:tcBorders>
              <w:top w:val="single" w:sz="4" w:space="0" w:color="auto"/>
              <w:left w:val="single" w:sz="4" w:space="0" w:color="auto"/>
              <w:bottom w:val="single" w:sz="4" w:space="0" w:color="auto"/>
              <w:right w:val="single" w:sz="4" w:space="0" w:color="auto"/>
            </w:tcBorders>
            <w:vAlign w:val="center"/>
            <w:hideMark/>
          </w:tcPr>
          <w:p w14:paraId="5486021D" w14:textId="77777777" w:rsidR="00E353DE" w:rsidRDefault="00E353DE" w:rsidP="00D45A56">
            <w:pPr>
              <w:spacing w:after="0" w:line="240" w:lineRule="auto"/>
            </w:pPr>
            <w:r>
              <w:t>1.</w:t>
            </w:r>
          </w:p>
        </w:tc>
        <w:tc>
          <w:tcPr>
            <w:tcW w:w="6938" w:type="dxa"/>
            <w:tcBorders>
              <w:top w:val="single" w:sz="4" w:space="0" w:color="auto"/>
              <w:left w:val="single" w:sz="4" w:space="0" w:color="auto"/>
              <w:bottom w:val="single" w:sz="4" w:space="0" w:color="auto"/>
              <w:right w:val="single" w:sz="4" w:space="0" w:color="auto"/>
            </w:tcBorders>
            <w:vAlign w:val="center"/>
            <w:hideMark/>
          </w:tcPr>
          <w:p w14:paraId="340BEA81" w14:textId="77777777" w:rsidR="00E353DE" w:rsidRDefault="00E353DE" w:rsidP="00D45A56">
            <w:pPr>
              <w:spacing w:after="0" w:line="240" w:lineRule="auto"/>
            </w:pPr>
            <w:r>
              <w:t>BM-el kötött tervezési szerződésből adódó feladatok áttekintése</w:t>
            </w:r>
          </w:p>
        </w:tc>
        <w:tc>
          <w:tcPr>
            <w:tcW w:w="1713" w:type="dxa"/>
            <w:tcBorders>
              <w:top w:val="single" w:sz="4" w:space="0" w:color="auto"/>
              <w:left w:val="single" w:sz="4" w:space="0" w:color="auto"/>
              <w:bottom w:val="single" w:sz="4" w:space="0" w:color="auto"/>
              <w:right w:val="single" w:sz="4" w:space="0" w:color="auto"/>
            </w:tcBorders>
            <w:vAlign w:val="center"/>
          </w:tcPr>
          <w:p w14:paraId="483013C8" w14:textId="77777777" w:rsidR="00E353DE" w:rsidRDefault="00E353DE" w:rsidP="00D45A56">
            <w:pPr>
              <w:spacing w:after="0" w:line="240" w:lineRule="auto"/>
            </w:pPr>
          </w:p>
        </w:tc>
      </w:tr>
      <w:tr w:rsidR="00E353DE" w14:paraId="282AC3A7" w14:textId="77777777" w:rsidTr="00D45A56">
        <w:trPr>
          <w:trHeight w:val="440"/>
        </w:trPr>
        <w:tc>
          <w:tcPr>
            <w:tcW w:w="536" w:type="dxa"/>
            <w:tcBorders>
              <w:top w:val="single" w:sz="4" w:space="0" w:color="auto"/>
              <w:left w:val="single" w:sz="4" w:space="0" w:color="auto"/>
              <w:bottom w:val="single" w:sz="4" w:space="0" w:color="auto"/>
              <w:right w:val="single" w:sz="4" w:space="0" w:color="auto"/>
            </w:tcBorders>
            <w:vAlign w:val="center"/>
            <w:hideMark/>
          </w:tcPr>
          <w:p w14:paraId="2BC00468" w14:textId="77777777" w:rsidR="00E353DE" w:rsidRDefault="00E353DE" w:rsidP="00D45A56">
            <w:pPr>
              <w:spacing w:after="0" w:line="240" w:lineRule="auto"/>
            </w:pPr>
            <w:r>
              <w:t>2.</w:t>
            </w:r>
          </w:p>
        </w:tc>
        <w:tc>
          <w:tcPr>
            <w:tcW w:w="6938" w:type="dxa"/>
            <w:tcBorders>
              <w:top w:val="single" w:sz="4" w:space="0" w:color="auto"/>
              <w:left w:val="single" w:sz="4" w:space="0" w:color="auto"/>
              <w:bottom w:val="single" w:sz="4" w:space="0" w:color="auto"/>
              <w:right w:val="single" w:sz="4" w:space="0" w:color="auto"/>
            </w:tcBorders>
            <w:vAlign w:val="center"/>
            <w:hideMark/>
          </w:tcPr>
          <w:p w14:paraId="0075E0ED" w14:textId="77777777" w:rsidR="00E353DE" w:rsidRDefault="00E353DE" w:rsidP="00D45A56">
            <w:pPr>
              <w:spacing w:after="0" w:line="240" w:lineRule="auto"/>
            </w:pPr>
            <w:r>
              <w:t>Megalapozó Vizsgálat ismertetése</w:t>
            </w:r>
          </w:p>
        </w:tc>
        <w:tc>
          <w:tcPr>
            <w:tcW w:w="1713" w:type="dxa"/>
            <w:tcBorders>
              <w:top w:val="single" w:sz="4" w:space="0" w:color="auto"/>
              <w:left w:val="single" w:sz="4" w:space="0" w:color="auto"/>
              <w:bottom w:val="single" w:sz="4" w:space="0" w:color="auto"/>
              <w:right w:val="single" w:sz="4" w:space="0" w:color="auto"/>
            </w:tcBorders>
            <w:vAlign w:val="center"/>
            <w:hideMark/>
          </w:tcPr>
          <w:p w14:paraId="4542A117" w14:textId="77777777" w:rsidR="00E353DE" w:rsidRDefault="00E353DE" w:rsidP="00D45A56">
            <w:pPr>
              <w:spacing w:after="0" w:line="240" w:lineRule="auto"/>
            </w:pPr>
            <w:r>
              <w:t>A Megalapozó Vizsgálat elfogadásra került</w:t>
            </w:r>
          </w:p>
        </w:tc>
      </w:tr>
      <w:tr w:rsidR="00E353DE" w14:paraId="1F935C3D" w14:textId="77777777" w:rsidTr="00D45A56">
        <w:trPr>
          <w:trHeight w:val="440"/>
        </w:trPr>
        <w:tc>
          <w:tcPr>
            <w:tcW w:w="536" w:type="dxa"/>
            <w:tcBorders>
              <w:top w:val="single" w:sz="4" w:space="0" w:color="auto"/>
              <w:left w:val="single" w:sz="4" w:space="0" w:color="auto"/>
              <w:bottom w:val="single" w:sz="4" w:space="0" w:color="auto"/>
              <w:right w:val="single" w:sz="4" w:space="0" w:color="auto"/>
            </w:tcBorders>
            <w:vAlign w:val="center"/>
            <w:hideMark/>
          </w:tcPr>
          <w:p w14:paraId="0BA0A9E0" w14:textId="77777777" w:rsidR="00E353DE" w:rsidRDefault="00E353DE" w:rsidP="00D45A56">
            <w:pPr>
              <w:spacing w:after="0" w:line="240" w:lineRule="auto"/>
            </w:pPr>
            <w:r>
              <w:t>3</w:t>
            </w:r>
          </w:p>
        </w:tc>
        <w:tc>
          <w:tcPr>
            <w:tcW w:w="6938" w:type="dxa"/>
            <w:tcBorders>
              <w:top w:val="single" w:sz="4" w:space="0" w:color="auto"/>
              <w:left w:val="single" w:sz="4" w:space="0" w:color="auto"/>
              <w:bottom w:val="single" w:sz="4" w:space="0" w:color="auto"/>
              <w:right w:val="single" w:sz="4" w:space="0" w:color="auto"/>
            </w:tcBorders>
            <w:vAlign w:val="center"/>
            <w:hideMark/>
          </w:tcPr>
          <w:p w14:paraId="2DA19F70" w14:textId="77777777" w:rsidR="00E353DE" w:rsidRDefault="00E353DE" w:rsidP="00D45A56">
            <w:pPr>
              <w:spacing w:after="0" w:line="240" w:lineRule="auto"/>
            </w:pPr>
            <w:r>
              <w:t>Ütemterv előrehaladásának ismertetése/egyeztetése</w:t>
            </w:r>
          </w:p>
        </w:tc>
        <w:tc>
          <w:tcPr>
            <w:tcW w:w="1713" w:type="dxa"/>
            <w:tcBorders>
              <w:top w:val="single" w:sz="4" w:space="0" w:color="auto"/>
              <w:left w:val="single" w:sz="4" w:space="0" w:color="auto"/>
              <w:bottom w:val="single" w:sz="4" w:space="0" w:color="auto"/>
              <w:right w:val="single" w:sz="4" w:space="0" w:color="auto"/>
            </w:tcBorders>
            <w:vAlign w:val="center"/>
            <w:hideMark/>
          </w:tcPr>
          <w:p w14:paraId="2C6E53D8" w14:textId="77777777" w:rsidR="00E353DE" w:rsidRDefault="00E353DE" w:rsidP="00D45A56">
            <w:pPr>
              <w:spacing w:after="0" w:line="240" w:lineRule="auto"/>
            </w:pPr>
            <w:r>
              <w:t>Az ütemterv előrehaladásának ismertetése egyhangúlag elfogadásra került</w:t>
            </w:r>
          </w:p>
        </w:tc>
      </w:tr>
    </w:tbl>
    <w:p w14:paraId="734650AC" w14:textId="77777777" w:rsidR="00E353DE" w:rsidRPr="00DC4D58" w:rsidRDefault="00E353DE" w:rsidP="00E353DE"/>
    <w:tbl>
      <w:tblPr>
        <w:tblW w:w="918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0"/>
        <w:gridCol w:w="5407"/>
        <w:gridCol w:w="1613"/>
        <w:gridCol w:w="1627"/>
      </w:tblGrid>
      <w:tr w:rsidR="00E353DE" w14:paraId="5167F7D4" w14:textId="77777777" w:rsidTr="00D45A56">
        <w:trPr>
          <w:trHeight w:val="284"/>
        </w:trPr>
        <w:tc>
          <w:tcPr>
            <w:tcW w:w="9187"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6B91BF62" w14:textId="77777777" w:rsidR="00E353DE" w:rsidRDefault="00E353DE" w:rsidP="00D45A56">
            <w:pPr>
              <w:spacing w:after="0" w:line="240" w:lineRule="auto"/>
              <w:rPr>
                <w:b/>
              </w:rPr>
            </w:pPr>
            <w:r>
              <w:rPr>
                <w:b/>
              </w:rPr>
              <w:t>Feladatok</w:t>
            </w:r>
          </w:p>
        </w:tc>
      </w:tr>
      <w:tr w:rsidR="00E353DE" w14:paraId="755B66C3" w14:textId="77777777" w:rsidTr="00D45A56">
        <w:trPr>
          <w:trHeight w:val="297"/>
        </w:trPr>
        <w:tc>
          <w:tcPr>
            <w:tcW w:w="540" w:type="dxa"/>
            <w:tcBorders>
              <w:top w:val="single" w:sz="4" w:space="0" w:color="auto"/>
              <w:left w:val="single" w:sz="4" w:space="0" w:color="auto"/>
              <w:bottom w:val="single" w:sz="4" w:space="0" w:color="auto"/>
              <w:right w:val="single" w:sz="4" w:space="0" w:color="auto"/>
            </w:tcBorders>
            <w:shd w:val="clear" w:color="auto" w:fill="D9D9D9"/>
          </w:tcPr>
          <w:p w14:paraId="1C9B6924" w14:textId="77777777" w:rsidR="00E353DE" w:rsidRDefault="00E353DE" w:rsidP="00D45A56">
            <w:pPr>
              <w:spacing w:after="0" w:line="240" w:lineRule="auto"/>
              <w:rPr>
                <w:b/>
              </w:rPr>
            </w:pPr>
          </w:p>
        </w:tc>
        <w:tc>
          <w:tcPr>
            <w:tcW w:w="540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11D5DDA" w14:textId="77777777" w:rsidR="00E353DE" w:rsidRDefault="00E353DE" w:rsidP="00D45A56">
            <w:pPr>
              <w:spacing w:after="0" w:line="240" w:lineRule="auto"/>
              <w:rPr>
                <w:b/>
              </w:rPr>
            </w:pPr>
            <w:r>
              <w:rPr>
                <w:b/>
              </w:rPr>
              <w:t>Feladat</w:t>
            </w:r>
          </w:p>
        </w:tc>
        <w:tc>
          <w:tcPr>
            <w:tcW w:w="161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EA62A85" w14:textId="77777777" w:rsidR="00E353DE" w:rsidRDefault="00E353DE" w:rsidP="00D45A56">
            <w:pPr>
              <w:spacing w:after="0" w:line="240" w:lineRule="auto"/>
              <w:rPr>
                <w:b/>
              </w:rPr>
            </w:pPr>
            <w:r>
              <w:rPr>
                <w:b/>
              </w:rPr>
              <w:t>Felelős</w:t>
            </w:r>
          </w:p>
        </w:tc>
        <w:tc>
          <w:tcPr>
            <w:tcW w:w="162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B9FE3E" w14:textId="77777777" w:rsidR="00E353DE" w:rsidRDefault="00E353DE" w:rsidP="00D45A56">
            <w:pPr>
              <w:spacing w:after="0" w:line="240" w:lineRule="auto"/>
              <w:rPr>
                <w:b/>
              </w:rPr>
            </w:pPr>
            <w:r>
              <w:rPr>
                <w:b/>
              </w:rPr>
              <w:t>Határidő</w:t>
            </w:r>
          </w:p>
        </w:tc>
      </w:tr>
      <w:tr w:rsidR="00E353DE" w14:paraId="00C18DD2" w14:textId="77777777" w:rsidTr="00D45A56">
        <w:trPr>
          <w:trHeight w:val="440"/>
        </w:trPr>
        <w:tc>
          <w:tcPr>
            <w:tcW w:w="540" w:type="dxa"/>
            <w:tcBorders>
              <w:top w:val="single" w:sz="4" w:space="0" w:color="auto"/>
              <w:left w:val="single" w:sz="4" w:space="0" w:color="auto"/>
              <w:bottom w:val="single" w:sz="4" w:space="0" w:color="auto"/>
              <w:right w:val="single" w:sz="4" w:space="0" w:color="auto"/>
            </w:tcBorders>
            <w:vAlign w:val="center"/>
            <w:hideMark/>
          </w:tcPr>
          <w:p w14:paraId="4E8249AA" w14:textId="77777777" w:rsidR="00E353DE" w:rsidRDefault="00E353DE" w:rsidP="00D45A56">
            <w:pPr>
              <w:spacing w:after="0" w:line="240" w:lineRule="auto"/>
            </w:pPr>
            <w:r>
              <w:t>1.</w:t>
            </w:r>
          </w:p>
        </w:tc>
        <w:tc>
          <w:tcPr>
            <w:tcW w:w="5407" w:type="dxa"/>
            <w:tcBorders>
              <w:top w:val="single" w:sz="4" w:space="0" w:color="auto"/>
              <w:left w:val="single" w:sz="4" w:space="0" w:color="auto"/>
              <w:bottom w:val="single" w:sz="4" w:space="0" w:color="auto"/>
              <w:right w:val="single" w:sz="4" w:space="0" w:color="auto"/>
            </w:tcBorders>
            <w:vAlign w:val="center"/>
            <w:hideMark/>
          </w:tcPr>
          <w:p w14:paraId="7750DE4A" w14:textId="77777777" w:rsidR="00E353DE" w:rsidRDefault="00E353DE" w:rsidP="00D45A56">
            <w:pPr>
              <w:spacing w:after="0" w:line="240" w:lineRule="auto"/>
            </w:pPr>
            <w:r>
              <w:t>Jövőkép meghatározása</w:t>
            </w:r>
          </w:p>
        </w:tc>
        <w:tc>
          <w:tcPr>
            <w:tcW w:w="1613" w:type="dxa"/>
            <w:tcBorders>
              <w:top w:val="single" w:sz="4" w:space="0" w:color="auto"/>
              <w:left w:val="single" w:sz="4" w:space="0" w:color="auto"/>
              <w:bottom w:val="single" w:sz="4" w:space="0" w:color="auto"/>
              <w:right w:val="single" w:sz="4" w:space="0" w:color="auto"/>
            </w:tcBorders>
            <w:vAlign w:val="center"/>
            <w:hideMark/>
          </w:tcPr>
          <w:p w14:paraId="746CAD6C" w14:textId="77777777" w:rsidR="00E353DE" w:rsidRDefault="00E353DE" w:rsidP="00D45A56">
            <w:pPr>
              <w:spacing w:after="0" w:line="240" w:lineRule="auto"/>
              <w:jc w:val="center"/>
            </w:pPr>
            <w:r>
              <w:t>Polgármester</w:t>
            </w:r>
          </w:p>
        </w:tc>
        <w:tc>
          <w:tcPr>
            <w:tcW w:w="1627" w:type="dxa"/>
            <w:tcBorders>
              <w:top w:val="single" w:sz="4" w:space="0" w:color="auto"/>
              <w:left w:val="single" w:sz="4" w:space="0" w:color="auto"/>
              <w:bottom w:val="single" w:sz="4" w:space="0" w:color="auto"/>
              <w:right w:val="single" w:sz="4" w:space="0" w:color="auto"/>
            </w:tcBorders>
            <w:vAlign w:val="center"/>
            <w:hideMark/>
          </w:tcPr>
          <w:p w14:paraId="084601D9" w14:textId="77777777" w:rsidR="00E353DE" w:rsidRDefault="00E353DE" w:rsidP="00D45A56">
            <w:pPr>
              <w:spacing w:after="0" w:line="240" w:lineRule="auto"/>
              <w:jc w:val="center"/>
            </w:pPr>
            <w:r>
              <w:t>2015.03.15.</w:t>
            </w:r>
          </w:p>
        </w:tc>
      </w:tr>
      <w:tr w:rsidR="00E353DE" w14:paraId="1C301EC8" w14:textId="77777777" w:rsidTr="00D45A56">
        <w:trPr>
          <w:trHeight w:val="440"/>
        </w:trPr>
        <w:tc>
          <w:tcPr>
            <w:tcW w:w="540" w:type="dxa"/>
            <w:tcBorders>
              <w:top w:val="single" w:sz="4" w:space="0" w:color="auto"/>
              <w:left w:val="single" w:sz="4" w:space="0" w:color="auto"/>
              <w:bottom w:val="single" w:sz="4" w:space="0" w:color="auto"/>
              <w:right w:val="single" w:sz="4" w:space="0" w:color="auto"/>
            </w:tcBorders>
            <w:vAlign w:val="center"/>
            <w:hideMark/>
          </w:tcPr>
          <w:p w14:paraId="1C6A564E" w14:textId="77777777" w:rsidR="00E353DE" w:rsidRDefault="00E353DE" w:rsidP="00D45A56">
            <w:pPr>
              <w:spacing w:after="0" w:line="240" w:lineRule="auto"/>
            </w:pPr>
            <w:r>
              <w:t>2.</w:t>
            </w:r>
          </w:p>
        </w:tc>
        <w:tc>
          <w:tcPr>
            <w:tcW w:w="5407" w:type="dxa"/>
            <w:tcBorders>
              <w:top w:val="single" w:sz="4" w:space="0" w:color="auto"/>
              <w:left w:val="single" w:sz="4" w:space="0" w:color="auto"/>
              <w:bottom w:val="single" w:sz="4" w:space="0" w:color="auto"/>
              <w:right w:val="single" w:sz="4" w:space="0" w:color="auto"/>
            </w:tcBorders>
            <w:vAlign w:val="center"/>
            <w:hideMark/>
          </w:tcPr>
          <w:p w14:paraId="367DBDD6" w14:textId="77777777" w:rsidR="00E353DE" w:rsidRDefault="00E353DE" w:rsidP="00D45A56">
            <w:pPr>
              <w:spacing w:after="0" w:line="240" w:lineRule="auto"/>
            </w:pPr>
            <w:r>
              <w:t>Honlapon történő közzététel</w:t>
            </w:r>
          </w:p>
        </w:tc>
        <w:tc>
          <w:tcPr>
            <w:tcW w:w="1613" w:type="dxa"/>
            <w:tcBorders>
              <w:top w:val="single" w:sz="4" w:space="0" w:color="auto"/>
              <w:left w:val="single" w:sz="4" w:space="0" w:color="auto"/>
              <w:bottom w:val="single" w:sz="4" w:space="0" w:color="auto"/>
              <w:right w:val="single" w:sz="4" w:space="0" w:color="auto"/>
            </w:tcBorders>
            <w:vAlign w:val="center"/>
            <w:hideMark/>
          </w:tcPr>
          <w:p w14:paraId="10E8955F" w14:textId="77777777" w:rsidR="00E353DE" w:rsidRDefault="00E353DE" w:rsidP="00D45A56">
            <w:pPr>
              <w:spacing w:after="0" w:line="240" w:lineRule="auto"/>
              <w:jc w:val="center"/>
            </w:pPr>
            <w:r>
              <w:t>Polgármester</w:t>
            </w:r>
          </w:p>
        </w:tc>
        <w:tc>
          <w:tcPr>
            <w:tcW w:w="1627" w:type="dxa"/>
            <w:tcBorders>
              <w:top w:val="single" w:sz="4" w:space="0" w:color="auto"/>
              <w:left w:val="single" w:sz="4" w:space="0" w:color="auto"/>
              <w:bottom w:val="single" w:sz="4" w:space="0" w:color="auto"/>
              <w:right w:val="single" w:sz="4" w:space="0" w:color="auto"/>
            </w:tcBorders>
            <w:vAlign w:val="center"/>
            <w:hideMark/>
          </w:tcPr>
          <w:p w14:paraId="45B71868" w14:textId="77777777" w:rsidR="00E353DE" w:rsidRDefault="00E353DE" w:rsidP="00D45A56">
            <w:pPr>
              <w:spacing w:after="0" w:line="240" w:lineRule="auto"/>
              <w:jc w:val="center"/>
            </w:pPr>
            <w:r>
              <w:t>2015.02.28.</w:t>
            </w:r>
          </w:p>
        </w:tc>
      </w:tr>
      <w:tr w:rsidR="00E353DE" w14:paraId="2F3EFA23" w14:textId="77777777" w:rsidTr="00D45A56">
        <w:trPr>
          <w:trHeight w:val="440"/>
        </w:trPr>
        <w:tc>
          <w:tcPr>
            <w:tcW w:w="540" w:type="dxa"/>
            <w:tcBorders>
              <w:top w:val="single" w:sz="4" w:space="0" w:color="auto"/>
              <w:left w:val="single" w:sz="4" w:space="0" w:color="auto"/>
              <w:bottom w:val="single" w:sz="4" w:space="0" w:color="auto"/>
              <w:right w:val="single" w:sz="4" w:space="0" w:color="auto"/>
            </w:tcBorders>
            <w:vAlign w:val="center"/>
            <w:hideMark/>
          </w:tcPr>
          <w:p w14:paraId="7D199FB1" w14:textId="77777777" w:rsidR="00E353DE" w:rsidRDefault="00E353DE" w:rsidP="00D45A56">
            <w:pPr>
              <w:spacing w:after="0" w:line="240" w:lineRule="auto"/>
            </w:pPr>
            <w:r>
              <w:t>3.</w:t>
            </w:r>
          </w:p>
        </w:tc>
        <w:tc>
          <w:tcPr>
            <w:tcW w:w="5407" w:type="dxa"/>
            <w:tcBorders>
              <w:top w:val="single" w:sz="4" w:space="0" w:color="auto"/>
              <w:left w:val="single" w:sz="4" w:space="0" w:color="auto"/>
              <w:bottom w:val="single" w:sz="4" w:space="0" w:color="auto"/>
              <w:right w:val="single" w:sz="4" w:space="0" w:color="auto"/>
            </w:tcBorders>
            <w:vAlign w:val="center"/>
            <w:hideMark/>
          </w:tcPr>
          <w:p w14:paraId="5B103C9D" w14:textId="77777777" w:rsidR="00E353DE" w:rsidRDefault="00E353DE" w:rsidP="00D45A56">
            <w:pPr>
              <w:spacing w:after="0" w:line="240" w:lineRule="auto"/>
            </w:pPr>
            <w:r>
              <w:t>Adatszolgáltatás</w:t>
            </w:r>
          </w:p>
        </w:tc>
        <w:tc>
          <w:tcPr>
            <w:tcW w:w="1613" w:type="dxa"/>
            <w:tcBorders>
              <w:top w:val="single" w:sz="4" w:space="0" w:color="auto"/>
              <w:left w:val="single" w:sz="4" w:space="0" w:color="auto"/>
              <w:bottom w:val="single" w:sz="4" w:space="0" w:color="auto"/>
              <w:right w:val="single" w:sz="4" w:space="0" w:color="auto"/>
            </w:tcBorders>
            <w:vAlign w:val="center"/>
            <w:hideMark/>
          </w:tcPr>
          <w:p w14:paraId="18F241DB" w14:textId="77777777" w:rsidR="00E353DE" w:rsidRDefault="00E353DE" w:rsidP="00D45A56">
            <w:pPr>
              <w:spacing w:after="0" w:line="240" w:lineRule="auto"/>
              <w:jc w:val="center"/>
            </w:pPr>
            <w:r>
              <w:t>koordinátor</w:t>
            </w:r>
          </w:p>
        </w:tc>
        <w:tc>
          <w:tcPr>
            <w:tcW w:w="1627" w:type="dxa"/>
            <w:tcBorders>
              <w:top w:val="single" w:sz="4" w:space="0" w:color="auto"/>
              <w:left w:val="single" w:sz="4" w:space="0" w:color="auto"/>
              <w:bottom w:val="single" w:sz="4" w:space="0" w:color="auto"/>
              <w:right w:val="single" w:sz="4" w:space="0" w:color="auto"/>
            </w:tcBorders>
            <w:vAlign w:val="center"/>
            <w:hideMark/>
          </w:tcPr>
          <w:p w14:paraId="20D53AD6" w14:textId="77777777" w:rsidR="00E353DE" w:rsidRDefault="00E353DE" w:rsidP="00D45A56">
            <w:pPr>
              <w:spacing w:after="0" w:line="240" w:lineRule="auto"/>
              <w:jc w:val="center"/>
            </w:pPr>
            <w:r>
              <w:t>folyamatos</w:t>
            </w:r>
          </w:p>
        </w:tc>
      </w:tr>
    </w:tbl>
    <w:p w14:paraId="1E0ED4C1" w14:textId="77777777" w:rsidR="00E353DE" w:rsidRPr="00DC4D58" w:rsidRDefault="00E353DE" w:rsidP="00E353DE"/>
    <w:p w14:paraId="3A04A0E4" w14:textId="77777777" w:rsidR="00E353DE" w:rsidRDefault="00E353DE" w:rsidP="00E353DE">
      <w:pPr>
        <w:spacing w:after="0" w:line="240" w:lineRule="auto"/>
        <w:ind w:right="-2"/>
        <w:rPr>
          <w:rFonts w:ascii="Times New Roman" w:hAnsi="Times New Roman"/>
          <w:sz w:val="24"/>
          <w:szCs w:val="24"/>
        </w:rPr>
      </w:pPr>
    </w:p>
    <w:p w14:paraId="5E9D2E2E" w14:textId="77777777" w:rsidR="00E353DE" w:rsidRDefault="00E353DE" w:rsidP="00E353DE">
      <w:pPr>
        <w:spacing w:after="0" w:line="240" w:lineRule="auto"/>
        <w:ind w:right="-2"/>
        <w:rPr>
          <w:rFonts w:ascii="Times New Roman" w:hAnsi="Times New Roman"/>
          <w:sz w:val="24"/>
          <w:szCs w:val="24"/>
        </w:rPr>
      </w:pPr>
    </w:p>
    <w:p w14:paraId="4F01955E" w14:textId="77777777" w:rsidR="00E353DE" w:rsidRPr="008338C8" w:rsidRDefault="00E353DE" w:rsidP="00E353DE">
      <w:pPr>
        <w:spacing w:after="0" w:line="240" w:lineRule="auto"/>
        <w:ind w:right="-2"/>
        <w:rPr>
          <w:rFonts w:ascii="Times New Roman" w:hAnsi="Times New Roman"/>
          <w:sz w:val="24"/>
          <w:szCs w:val="24"/>
        </w:rPr>
      </w:pPr>
    </w:p>
    <w:p w14:paraId="0ACC1E41" w14:textId="77777777" w:rsidR="00E353DE" w:rsidRDefault="00E353DE" w:rsidP="00E353DE">
      <w:pPr>
        <w:jc w:val="center"/>
      </w:pPr>
      <w:r w:rsidRPr="00E353DE">
        <w:rPr>
          <w:noProof/>
          <w:lang w:eastAsia="hu-HU"/>
        </w:rPr>
        <w:lastRenderedPageBreak/>
        <w:drawing>
          <wp:inline distT="0" distB="0" distL="0" distR="0" wp14:anchorId="6FCFE67A" wp14:editId="15C9C315">
            <wp:extent cx="5760720" cy="6907803"/>
            <wp:effectExtent l="0" t="0" r="0" b="7620"/>
            <wp:docPr id="33" name="Kép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720" cy="6907803"/>
                    </a:xfrm>
                    <a:prstGeom prst="rect">
                      <a:avLst/>
                    </a:prstGeom>
                    <a:noFill/>
                    <a:ln>
                      <a:noFill/>
                    </a:ln>
                  </pic:spPr>
                </pic:pic>
              </a:graphicData>
            </a:graphic>
          </wp:inline>
        </w:drawing>
      </w:r>
    </w:p>
    <w:p w14:paraId="53B154B1" w14:textId="77777777" w:rsidR="00E353DE" w:rsidRDefault="00E353DE">
      <w:pPr>
        <w:jc w:val="left"/>
      </w:pPr>
      <w:r>
        <w:br w:type="page"/>
      </w:r>
    </w:p>
    <w:p w14:paraId="550AE32A" w14:textId="77777777" w:rsidR="00E353DE" w:rsidRDefault="00E353DE" w:rsidP="00E353DE">
      <w:pPr>
        <w:pStyle w:val="Cmsor2"/>
      </w:pPr>
      <w:bookmarkStart w:id="119" w:name="_Toc426017926"/>
      <w:r>
        <w:lastRenderedPageBreak/>
        <w:t>2015.03.12.: Célrendszer kialakítása</w:t>
      </w:r>
      <w:bookmarkEnd w:id="119"/>
    </w:p>
    <w:p w14:paraId="1DB9AC6F" w14:textId="77777777" w:rsidR="00E353DE" w:rsidRDefault="00E353DE" w:rsidP="00E353DE"/>
    <w:p w14:paraId="7718E08F" w14:textId="77777777" w:rsidR="00E353DE" w:rsidRPr="00E353DE" w:rsidRDefault="00E353DE" w:rsidP="00E353DE"/>
    <w:p w14:paraId="106BBDAC" w14:textId="77777777" w:rsidR="00E353DE" w:rsidRDefault="00E353DE" w:rsidP="00E353DE">
      <w:pPr>
        <w:pStyle w:val="llb"/>
        <w:rPr>
          <w:noProof/>
          <w:lang w:eastAsia="zh-CN"/>
        </w:rPr>
      </w:pPr>
      <w:r w:rsidRPr="00DD4376">
        <w:rPr>
          <w:rFonts w:ascii="Arial" w:hAnsi="Arial" w:cs="Arial"/>
          <w:b/>
          <w:color w:val="244BAE"/>
          <w:sz w:val="60"/>
          <w:szCs w:val="60"/>
        </w:rPr>
        <w:t>MEGHÍVÓ</w:t>
      </w:r>
    </w:p>
    <w:p w14:paraId="10581C5F" w14:textId="77777777" w:rsidR="00E353DE" w:rsidRPr="00F74D58" w:rsidRDefault="00E353DE" w:rsidP="00E353DE">
      <w:pPr>
        <w:pStyle w:val="llb"/>
        <w:rPr>
          <w:rFonts w:ascii="Arial" w:hAnsi="Arial" w:cs="Arial"/>
          <w:bCs/>
          <w:iCs/>
          <w:color w:val="404040"/>
          <w:sz w:val="20"/>
          <w:szCs w:val="20"/>
        </w:rPr>
      </w:pPr>
      <w:r w:rsidRPr="00F74D58">
        <w:rPr>
          <w:rFonts w:ascii="Arial" w:hAnsi="Arial" w:cs="Arial"/>
          <w:bCs/>
          <w:iCs/>
          <w:color w:val="404040"/>
          <w:sz w:val="20"/>
          <w:szCs w:val="20"/>
        </w:rPr>
        <w:t>„Dél-Dunántúli Operatív Program – Fenntartható településfejlesztés a kis- és középvárosokban - Integrált Településfejlesztési Stratégiák kidolgozása”</w:t>
      </w:r>
    </w:p>
    <w:p w14:paraId="1F45146C" w14:textId="77777777" w:rsidR="00E353DE" w:rsidRPr="00F74D58" w:rsidRDefault="00E353DE" w:rsidP="00E353DE">
      <w:pPr>
        <w:rPr>
          <w:rFonts w:ascii="Arial" w:hAnsi="Arial" w:cs="Arial"/>
          <w:iCs/>
          <w:color w:val="404040"/>
          <w:sz w:val="20"/>
          <w:szCs w:val="20"/>
        </w:rPr>
      </w:pPr>
    </w:p>
    <w:p w14:paraId="382D37A5" w14:textId="77777777" w:rsidR="00E353DE" w:rsidRPr="00F74D58" w:rsidRDefault="00E353DE" w:rsidP="00E353DE">
      <w:pPr>
        <w:rPr>
          <w:rFonts w:ascii="Arial" w:hAnsi="Arial" w:cs="Arial"/>
          <w:iCs/>
          <w:color w:val="404040"/>
          <w:sz w:val="20"/>
          <w:szCs w:val="20"/>
        </w:rPr>
      </w:pPr>
      <w:r w:rsidRPr="00F74D58">
        <w:rPr>
          <w:rFonts w:ascii="Arial" w:hAnsi="Arial" w:cs="Arial"/>
          <w:iCs/>
          <w:color w:val="404040"/>
          <w:sz w:val="20"/>
          <w:szCs w:val="20"/>
        </w:rPr>
        <w:t>Projektazonosító: DDOP-6.2.1/K-13-2014-0002</w:t>
      </w:r>
    </w:p>
    <w:p w14:paraId="39BC8890" w14:textId="77777777" w:rsidR="00E353DE" w:rsidRPr="00F74D58" w:rsidRDefault="00E353DE" w:rsidP="00E353DE">
      <w:pPr>
        <w:jc w:val="center"/>
        <w:rPr>
          <w:rFonts w:ascii="Arial" w:hAnsi="Arial" w:cs="Arial"/>
          <w:b/>
          <w:caps/>
          <w:color w:val="404040"/>
          <w:sz w:val="24"/>
        </w:rPr>
      </w:pPr>
    </w:p>
    <w:p w14:paraId="10CFCB11" w14:textId="77777777" w:rsidR="00E353DE" w:rsidRPr="00F74D58" w:rsidRDefault="00E353DE" w:rsidP="00E353DE">
      <w:pPr>
        <w:rPr>
          <w:rFonts w:ascii="Arial" w:hAnsi="Arial" w:cs="Arial"/>
          <w:caps/>
          <w:color w:val="404040"/>
          <w:sz w:val="20"/>
          <w:szCs w:val="20"/>
        </w:rPr>
      </w:pPr>
      <w:r w:rsidRPr="00F74D58">
        <w:rPr>
          <w:rFonts w:ascii="Arial" w:hAnsi="Arial" w:cs="Arial"/>
          <w:color w:val="404040"/>
          <w:sz w:val="20"/>
          <w:szCs w:val="20"/>
        </w:rPr>
        <w:t>Csurgó város önkormányzata tisztelettel meghívja az</w:t>
      </w:r>
    </w:p>
    <w:p w14:paraId="0EADFAFC" w14:textId="77777777" w:rsidR="00E353DE" w:rsidRPr="00F74D58" w:rsidRDefault="00E353DE" w:rsidP="00E353DE">
      <w:pPr>
        <w:jc w:val="center"/>
        <w:rPr>
          <w:rFonts w:ascii="Arial" w:hAnsi="Arial" w:cs="Arial"/>
          <w:b/>
          <w:caps/>
          <w:color w:val="404040"/>
          <w:sz w:val="20"/>
          <w:szCs w:val="20"/>
        </w:rPr>
      </w:pPr>
      <w:r w:rsidRPr="00F74D58">
        <w:rPr>
          <w:rFonts w:ascii="Arial" w:hAnsi="Arial" w:cs="Arial"/>
          <w:b/>
          <w:caps/>
          <w:color w:val="404040"/>
          <w:sz w:val="20"/>
          <w:szCs w:val="20"/>
        </w:rPr>
        <w:t>INTEGRÁLT TELEPÜLÉSFEJLESZTÉSI STRATÉGIA</w:t>
      </w:r>
    </w:p>
    <w:p w14:paraId="438244AD" w14:textId="77777777" w:rsidR="00E353DE" w:rsidRPr="00F74D58" w:rsidRDefault="00E353DE" w:rsidP="00E353DE">
      <w:pPr>
        <w:jc w:val="center"/>
        <w:rPr>
          <w:rFonts w:ascii="Arial" w:hAnsi="Arial" w:cs="Arial"/>
          <w:b/>
          <w:caps/>
          <w:color w:val="404040"/>
          <w:sz w:val="20"/>
          <w:szCs w:val="20"/>
        </w:rPr>
      </w:pPr>
      <w:r w:rsidRPr="00F74D58">
        <w:rPr>
          <w:rFonts w:ascii="Arial" w:hAnsi="Arial" w:cs="Arial"/>
          <w:b/>
          <w:caps/>
          <w:color w:val="404040"/>
          <w:sz w:val="20"/>
          <w:szCs w:val="20"/>
        </w:rPr>
        <w:t>WORKSHOP</w:t>
      </w:r>
    </w:p>
    <w:p w14:paraId="77918459" w14:textId="77777777" w:rsidR="00E353DE" w:rsidRPr="00F74D58" w:rsidRDefault="00E353DE" w:rsidP="00E353DE">
      <w:pPr>
        <w:rPr>
          <w:rFonts w:ascii="Arial" w:hAnsi="Arial" w:cs="Arial"/>
          <w:color w:val="404040"/>
          <w:sz w:val="20"/>
          <w:szCs w:val="20"/>
        </w:rPr>
      </w:pPr>
      <w:r w:rsidRPr="00F74D58">
        <w:rPr>
          <w:rFonts w:ascii="Arial" w:hAnsi="Arial" w:cs="Arial"/>
          <w:color w:val="404040"/>
          <w:sz w:val="20"/>
          <w:szCs w:val="20"/>
        </w:rPr>
        <w:t>rendezvényre.</w:t>
      </w:r>
    </w:p>
    <w:p w14:paraId="248F52EE" w14:textId="77777777" w:rsidR="00E353DE" w:rsidRPr="00F74D58" w:rsidRDefault="00E353DE" w:rsidP="00E353DE">
      <w:pPr>
        <w:rPr>
          <w:rFonts w:ascii="Arial" w:hAnsi="Arial" w:cs="Arial"/>
          <w:bCs/>
          <w:iCs/>
          <w:color w:val="404040"/>
          <w:sz w:val="20"/>
          <w:szCs w:val="20"/>
        </w:rPr>
      </w:pPr>
      <w:r w:rsidRPr="00F74D58">
        <w:rPr>
          <w:rFonts w:ascii="Arial" w:hAnsi="Arial" w:cs="Arial"/>
          <w:b/>
          <w:bCs/>
          <w:iCs/>
          <w:color w:val="404040"/>
          <w:sz w:val="20"/>
          <w:szCs w:val="20"/>
        </w:rPr>
        <w:t xml:space="preserve">Időpont: </w:t>
      </w:r>
      <w:r>
        <w:rPr>
          <w:rFonts w:ascii="Arial" w:hAnsi="Arial" w:cs="Arial"/>
          <w:bCs/>
          <w:iCs/>
          <w:color w:val="404040"/>
          <w:sz w:val="20"/>
          <w:szCs w:val="20"/>
        </w:rPr>
        <w:t>2015. március 12</w:t>
      </w:r>
      <w:r w:rsidRPr="00F74D58">
        <w:rPr>
          <w:rFonts w:ascii="Arial" w:hAnsi="Arial" w:cs="Arial"/>
          <w:bCs/>
          <w:iCs/>
          <w:color w:val="404040"/>
          <w:sz w:val="20"/>
          <w:szCs w:val="20"/>
        </w:rPr>
        <w:t>. (csütörtök) 14.00 óra</w:t>
      </w:r>
    </w:p>
    <w:p w14:paraId="296D2D09" w14:textId="77777777" w:rsidR="00E353DE" w:rsidRPr="00E353DE" w:rsidRDefault="00E353DE" w:rsidP="00E353DE">
      <w:pPr>
        <w:rPr>
          <w:rFonts w:ascii="Arial" w:hAnsi="Arial" w:cs="Arial"/>
          <w:b/>
          <w:bCs/>
          <w:iCs/>
          <w:color w:val="404040"/>
          <w:sz w:val="20"/>
          <w:szCs w:val="20"/>
        </w:rPr>
      </w:pPr>
      <w:r w:rsidRPr="00E353DE">
        <w:rPr>
          <w:rFonts w:ascii="Arial" w:hAnsi="Arial" w:cs="Arial"/>
          <w:b/>
          <w:bCs/>
          <w:iCs/>
          <w:color w:val="404040"/>
          <w:sz w:val="20"/>
          <w:szCs w:val="20"/>
        </w:rPr>
        <w:t xml:space="preserve">Helyszín: </w:t>
      </w:r>
      <w:r w:rsidRPr="00E353DE">
        <w:rPr>
          <w:rFonts w:ascii="Arial" w:hAnsi="Arial" w:cs="Arial"/>
          <w:bCs/>
          <w:iCs/>
          <w:color w:val="404040"/>
          <w:sz w:val="20"/>
          <w:szCs w:val="20"/>
        </w:rPr>
        <w:t>Csurgói Közös Önkormányzati Hivatal 8840 Csurgó, Széchenyi tér 2.</w:t>
      </w:r>
    </w:p>
    <w:p w14:paraId="5C656B10" w14:textId="77777777" w:rsidR="00E353DE" w:rsidRPr="00F74D58" w:rsidRDefault="00E353DE" w:rsidP="00E353DE">
      <w:pPr>
        <w:autoSpaceDE w:val="0"/>
        <w:autoSpaceDN w:val="0"/>
        <w:adjustRightInd w:val="0"/>
        <w:jc w:val="center"/>
        <w:rPr>
          <w:rFonts w:ascii="Arial" w:hAnsi="Arial" w:cs="Arial"/>
          <w:iCs/>
          <w:color w:val="404040"/>
          <w:sz w:val="20"/>
          <w:szCs w:val="20"/>
        </w:rPr>
      </w:pPr>
    </w:p>
    <w:p w14:paraId="39C938E1" w14:textId="77777777" w:rsidR="00E353DE" w:rsidRPr="00F74D58" w:rsidRDefault="00E353DE" w:rsidP="00E353DE">
      <w:pPr>
        <w:autoSpaceDE w:val="0"/>
        <w:autoSpaceDN w:val="0"/>
        <w:adjustRightInd w:val="0"/>
        <w:rPr>
          <w:rFonts w:ascii="Arial" w:hAnsi="Arial" w:cs="Arial"/>
          <w:iCs/>
          <w:color w:val="404040"/>
          <w:sz w:val="20"/>
          <w:szCs w:val="20"/>
        </w:rPr>
      </w:pPr>
      <w:r w:rsidRPr="00F74D58">
        <w:rPr>
          <w:rFonts w:ascii="Arial" w:hAnsi="Arial" w:cs="Arial"/>
          <w:iCs/>
          <w:color w:val="404040"/>
          <w:sz w:val="20"/>
          <w:szCs w:val="20"/>
        </w:rPr>
        <w:t>Bármilyen kérdés vagy észrevétel esetén kérjük lépjen kapcsolatba velünk az alábbi elérhetőségek valamelyikén:</w:t>
      </w:r>
    </w:p>
    <w:p w14:paraId="7797D113" w14:textId="77777777" w:rsidR="00E353DE" w:rsidRPr="00F74D58" w:rsidRDefault="00E353DE" w:rsidP="00E353DE">
      <w:pPr>
        <w:ind w:right="-2"/>
        <w:rPr>
          <w:rFonts w:ascii="Arial" w:hAnsi="Arial" w:cs="Arial"/>
          <w:iCs/>
          <w:color w:val="404040"/>
          <w:sz w:val="20"/>
          <w:szCs w:val="20"/>
        </w:rPr>
      </w:pPr>
    </w:p>
    <w:p w14:paraId="163CAEBB" w14:textId="77777777" w:rsidR="00E353DE" w:rsidRPr="00F74D58" w:rsidRDefault="00E353DE" w:rsidP="00E353DE">
      <w:pPr>
        <w:ind w:right="-2"/>
        <w:rPr>
          <w:rFonts w:ascii="Arial" w:hAnsi="Arial" w:cs="Arial"/>
          <w:iCs/>
          <w:color w:val="404040"/>
          <w:sz w:val="20"/>
          <w:szCs w:val="20"/>
        </w:rPr>
      </w:pPr>
      <w:r w:rsidRPr="00F74D58">
        <w:rPr>
          <w:rFonts w:ascii="Arial" w:hAnsi="Arial" w:cs="Arial"/>
          <w:iCs/>
          <w:color w:val="404040"/>
          <w:sz w:val="20"/>
          <w:szCs w:val="20"/>
        </w:rPr>
        <w:t>Dr. Kovács Balázs</w:t>
      </w:r>
    </w:p>
    <w:p w14:paraId="3107F3E8" w14:textId="77777777" w:rsidR="00E353DE" w:rsidRPr="00F74D58" w:rsidRDefault="00E353DE" w:rsidP="00E353DE">
      <w:pPr>
        <w:ind w:right="-2"/>
        <w:rPr>
          <w:rFonts w:ascii="Arial" w:hAnsi="Arial" w:cs="Arial"/>
          <w:iCs/>
          <w:color w:val="404040"/>
          <w:sz w:val="20"/>
          <w:szCs w:val="20"/>
        </w:rPr>
      </w:pPr>
      <w:r w:rsidRPr="00F74D58">
        <w:rPr>
          <w:rFonts w:ascii="Arial" w:hAnsi="Arial" w:cs="Arial"/>
          <w:iCs/>
          <w:color w:val="404040"/>
          <w:sz w:val="20"/>
          <w:szCs w:val="20"/>
        </w:rPr>
        <w:t>Telefon: +36 70 369 20 75</w:t>
      </w:r>
    </w:p>
    <w:p w14:paraId="1924D90F" w14:textId="77777777" w:rsidR="00E353DE" w:rsidRPr="00F74D58" w:rsidRDefault="00E353DE" w:rsidP="00E353DE">
      <w:pPr>
        <w:ind w:right="-2"/>
        <w:rPr>
          <w:rFonts w:ascii="Arial" w:hAnsi="Arial" w:cs="Arial"/>
          <w:iCs/>
          <w:color w:val="404040"/>
          <w:sz w:val="20"/>
          <w:szCs w:val="20"/>
        </w:rPr>
      </w:pPr>
      <w:r w:rsidRPr="00F74D58">
        <w:rPr>
          <w:rFonts w:ascii="Arial" w:hAnsi="Arial" w:cs="Arial"/>
          <w:iCs/>
          <w:color w:val="404040"/>
          <w:sz w:val="20"/>
          <w:szCs w:val="20"/>
        </w:rPr>
        <w:t xml:space="preserve">E-mail: </w:t>
      </w:r>
      <w:hyperlink r:id="rId29" w:history="1">
        <w:r w:rsidRPr="00B6000D">
          <w:rPr>
            <w:rStyle w:val="Hiperhivatkozs"/>
            <w:rFonts w:ascii="Arial" w:hAnsi="Arial" w:cs="Arial"/>
            <w:iCs/>
            <w:sz w:val="20"/>
            <w:szCs w:val="20"/>
          </w:rPr>
          <w:t>kovacs.rfh@gmail.com</w:t>
        </w:r>
      </w:hyperlink>
      <w:r w:rsidRPr="00F74D58">
        <w:rPr>
          <w:rFonts w:ascii="Arial" w:hAnsi="Arial" w:cs="Arial"/>
          <w:iCs/>
          <w:color w:val="404040"/>
          <w:sz w:val="20"/>
          <w:szCs w:val="20"/>
        </w:rPr>
        <w:t xml:space="preserve"> </w:t>
      </w:r>
    </w:p>
    <w:p w14:paraId="35A7DCC2" w14:textId="77777777" w:rsidR="00E353DE" w:rsidRDefault="00E353DE" w:rsidP="00E353DE">
      <w:pPr>
        <w:ind w:right="-2"/>
        <w:jc w:val="right"/>
      </w:pPr>
      <w:r>
        <w:t>Füstös János</w:t>
      </w:r>
    </w:p>
    <w:p w14:paraId="03CCBCD2" w14:textId="77777777" w:rsidR="00E353DE" w:rsidRPr="00F74D58" w:rsidRDefault="00E353DE" w:rsidP="00E353DE">
      <w:pPr>
        <w:ind w:right="-2"/>
        <w:jc w:val="right"/>
        <w:rPr>
          <w:rFonts w:ascii="Arial" w:hAnsi="Arial" w:cs="Arial"/>
          <w:bCs/>
          <w:iCs/>
          <w:color w:val="404040"/>
          <w:sz w:val="20"/>
          <w:szCs w:val="20"/>
        </w:rPr>
      </w:pPr>
      <w:r w:rsidRPr="00F74D58">
        <w:rPr>
          <w:rFonts w:ascii="Arial" w:hAnsi="Arial" w:cs="Arial"/>
          <w:bCs/>
          <w:iCs/>
          <w:color w:val="404040"/>
          <w:sz w:val="20"/>
          <w:szCs w:val="20"/>
        </w:rPr>
        <w:t>Polgármester</w:t>
      </w:r>
    </w:p>
    <w:p w14:paraId="60747C8F" w14:textId="77777777" w:rsidR="00E353DE" w:rsidRDefault="00E353DE">
      <w:pPr>
        <w:jc w:val="left"/>
      </w:pPr>
      <w:r>
        <w:br w:type="page"/>
      </w:r>
    </w:p>
    <w:p w14:paraId="6FDB6398" w14:textId="77777777" w:rsidR="00E353DE" w:rsidRDefault="00E353DE" w:rsidP="00E353DE">
      <w:pPr>
        <w:spacing w:after="0" w:line="240" w:lineRule="auto"/>
        <w:ind w:right="-2"/>
        <w:rPr>
          <w:rFonts w:ascii="Times New Roman" w:hAnsi="Times New Roman"/>
          <w:sz w:val="24"/>
          <w:szCs w:val="24"/>
        </w:rPr>
      </w:pPr>
    </w:p>
    <w:p w14:paraId="4E88C2C4" w14:textId="77777777" w:rsidR="00E353DE" w:rsidRDefault="00E353DE" w:rsidP="00E353DE">
      <w:pPr>
        <w:spacing w:after="0" w:line="240" w:lineRule="auto"/>
        <w:jc w:val="center"/>
        <w:rPr>
          <w:rFonts w:ascii="Cambria" w:hAnsi="Cambria"/>
          <w:b/>
          <w:sz w:val="28"/>
          <w:szCs w:val="28"/>
        </w:rPr>
      </w:pPr>
      <w:r w:rsidRPr="00DC4D58">
        <w:rPr>
          <w:rFonts w:ascii="Cambria" w:hAnsi="Cambria"/>
          <w:b/>
          <w:sz w:val="28"/>
          <w:szCs w:val="28"/>
        </w:rPr>
        <w:t>JEGYZŐKÖNYV/EMLÉKEZTETŐ</w:t>
      </w:r>
    </w:p>
    <w:p w14:paraId="6FA4BF7A" w14:textId="77777777" w:rsidR="00E353DE" w:rsidRDefault="00E353DE" w:rsidP="00E353DE">
      <w:pPr>
        <w:spacing w:after="0" w:line="240" w:lineRule="auto"/>
        <w:jc w:val="center"/>
        <w:rPr>
          <w:rFonts w:ascii="Cambria" w:hAnsi="Cambria"/>
          <w:b/>
          <w:sz w:val="28"/>
          <w:szCs w:val="28"/>
        </w:rPr>
      </w:pPr>
      <w:r>
        <w:rPr>
          <w:rFonts w:ascii="Cambria" w:hAnsi="Cambria"/>
          <w:b/>
          <w:sz w:val="28"/>
          <w:szCs w:val="28"/>
        </w:rPr>
        <w:t>WORKSHOP</w:t>
      </w:r>
    </w:p>
    <w:p w14:paraId="1E52A934" w14:textId="77777777" w:rsidR="00E353DE" w:rsidRPr="00DC4D58" w:rsidRDefault="00E353DE" w:rsidP="00E353DE">
      <w:pPr>
        <w:spacing w:after="0" w:line="240" w:lineRule="auto"/>
        <w:jc w:val="center"/>
        <w:rPr>
          <w:rFonts w:ascii="Cambria" w:hAnsi="Cambria"/>
          <w:b/>
          <w:sz w:val="28"/>
          <w:szCs w:val="28"/>
        </w:rPr>
      </w:pPr>
      <w:r>
        <w:rPr>
          <w:rFonts w:ascii="Cambria" w:hAnsi="Cambria"/>
          <w:b/>
          <w:sz w:val="28"/>
          <w:szCs w:val="28"/>
        </w:rPr>
        <w:t>Irányító Csoport/Szakértői Csoport</w:t>
      </w:r>
    </w:p>
    <w:p w14:paraId="6431E95C" w14:textId="77777777" w:rsidR="00E353DE" w:rsidRPr="00DC4D58" w:rsidRDefault="00E353DE" w:rsidP="00E353DE">
      <w:pPr>
        <w:spacing w:after="0" w:line="240" w:lineRule="auto"/>
        <w:rPr>
          <w:rFonts w:ascii="Cambria" w:hAnsi="Cambria"/>
          <w:lang w:eastAsia="hu-HU"/>
        </w:rPr>
      </w:pPr>
    </w:p>
    <w:p w14:paraId="69D25479" w14:textId="77777777" w:rsidR="00E353DE" w:rsidRPr="00DC4D58" w:rsidRDefault="00E353DE" w:rsidP="00E353DE">
      <w:pPr>
        <w:spacing w:after="0" w:line="240" w:lineRule="auto"/>
        <w:rPr>
          <w:rFonts w:ascii="Cambria" w:eastAsia="Calibri" w:hAnsi="Cambria"/>
        </w:rPr>
      </w:pPr>
    </w:p>
    <w:tbl>
      <w:tblPr>
        <w:tblW w:w="918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1"/>
        <w:gridCol w:w="7486"/>
      </w:tblGrid>
      <w:tr w:rsidR="00E353DE" w14:paraId="1B1B2CA9" w14:textId="77777777" w:rsidTr="00D45A56">
        <w:trPr>
          <w:trHeight w:val="284"/>
        </w:trPr>
        <w:tc>
          <w:tcPr>
            <w:tcW w:w="918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44FF8EEE" w14:textId="77777777" w:rsidR="00E353DE" w:rsidRDefault="00E353DE" w:rsidP="00D45A56">
            <w:pPr>
              <w:spacing w:after="0" w:line="240" w:lineRule="auto"/>
              <w:ind w:right="-2"/>
              <w:rPr>
                <w:bCs/>
                <w:sz w:val="24"/>
                <w:szCs w:val="24"/>
              </w:rPr>
            </w:pPr>
            <w:r w:rsidRPr="00DC4D58">
              <w:rPr>
                <w:rFonts w:ascii="Cambria" w:hAnsi="Cambria"/>
                <w:b/>
              </w:rPr>
              <w:t xml:space="preserve">Tárgy: </w:t>
            </w:r>
            <w:r>
              <w:rPr>
                <w:bCs/>
                <w:sz w:val="24"/>
                <w:szCs w:val="24"/>
              </w:rPr>
              <w:t>Irányító Csoport  Szakértői Csoport ülése</w:t>
            </w:r>
          </w:p>
        </w:tc>
      </w:tr>
      <w:tr w:rsidR="00E353DE" w14:paraId="7BC0A8EE" w14:textId="77777777" w:rsidTr="00D45A56">
        <w:trPr>
          <w:trHeight w:val="284"/>
        </w:trPr>
        <w:tc>
          <w:tcPr>
            <w:tcW w:w="1701" w:type="dxa"/>
            <w:tcBorders>
              <w:top w:val="single" w:sz="4" w:space="0" w:color="auto"/>
              <w:left w:val="single" w:sz="4" w:space="0" w:color="auto"/>
              <w:bottom w:val="single" w:sz="4" w:space="0" w:color="auto"/>
              <w:right w:val="single" w:sz="4" w:space="0" w:color="auto"/>
            </w:tcBorders>
            <w:vAlign w:val="center"/>
            <w:hideMark/>
          </w:tcPr>
          <w:p w14:paraId="7C8D0DF5" w14:textId="77777777" w:rsidR="00E353DE" w:rsidRPr="00DC4D58" w:rsidRDefault="00E353DE" w:rsidP="00D45A56">
            <w:pPr>
              <w:spacing w:after="0" w:line="240" w:lineRule="auto"/>
              <w:rPr>
                <w:rFonts w:ascii="Cambria" w:hAnsi="Cambria"/>
                <w:b/>
              </w:rPr>
            </w:pPr>
            <w:r w:rsidRPr="00DC4D58">
              <w:rPr>
                <w:rFonts w:ascii="Cambria" w:hAnsi="Cambria"/>
                <w:b/>
              </w:rPr>
              <w:t>Dátum:</w:t>
            </w:r>
          </w:p>
        </w:tc>
        <w:tc>
          <w:tcPr>
            <w:tcW w:w="7486" w:type="dxa"/>
            <w:tcBorders>
              <w:top w:val="single" w:sz="4" w:space="0" w:color="auto"/>
              <w:left w:val="single" w:sz="4" w:space="0" w:color="auto"/>
              <w:bottom w:val="single" w:sz="4" w:space="0" w:color="auto"/>
              <w:right w:val="single" w:sz="4" w:space="0" w:color="auto"/>
            </w:tcBorders>
            <w:vAlign w:val="center"/>
            <w:hideMark/>
          </w:tcPr>
          <w:p w14:paraId="4A5D638B" w14:textId="77777777" w:rsidR="00E353DE" w:rsidRPr="00DC4D58" w:rsidRDefault="00E353DE" w:rsidP="00D45A56">
            <w:pPr>
              <w:spacing w:after="0" w:line="240" w:lineRule="auto"/>
              <w:rPr>
                <w:rFonts w:ascii="Cambria" w:hAnsi="Cambria"/>
              </w:rPr>
            </w:pPr>
            <w:r>
              <w:rPr>
                <w:rFonts w:ascii="Cambria" w:hAnsi="Cambria"/>
              </w:rPr>
              <w:t>2015.03.12</w:t>
            </w:r>
            <w:r w:rsidRPr="00DC4D58">
              <w:rPr>
                <w:rFonts w:ascii="Cambria" w:hAnsi="Cambria"/>
              </w:rPr>
              <w:t>.</w:t>
            </w:r>
          </w:p>
        </w:tc>
      </w:tr>
      <w:tr w:rsidR="00E353DE" w14:paraId="2E526FC1" w14:textId="77777777" w:rsidTr="00D45A56">
        <w:trPr>
          <w:trHeight w:val="284"/>
        </w:trPr>
        <w:tc>
          <w:tcPr>
            <w:tcW w:w="1701" w:type="dxa"/>
            <w:tcBorders>
              <w:top w:val="single" w:sz="4" w:space="0" w:color="auto"/>
              <w:left w:val="single" w:sz="4" w:space="0" w:color="auto"/>
              <w:bottom w:val="single" w:sz="4" w:space="0" w:color="auto"/>
              <w:right w:val="single" w:sz="4" w:space="0" w:color="auto"/>
            </w:tcBorders>
            <w:vAlign w:val="center"/>
            <w:hideMark/>
          </w:tcPr>
          <w:p w14:paraId="291D9FB5" w14:textId="77777777" w:rsidR="00E353DE" w:rsidRPr="00DC4D58" w:rsidRDefault="00E353DE" w:rsidP="00D45A56">
            <w:pPr>
              <w:spacing w:after="0" w:line="240" w:lineRule="auto"/>
              <w:rPr>
                <w:rFonts w:ascii="Cambria" w:hAnsi="Cambria"/>
                <w:b/>
              </w:rPr>
            </w:pPr>
            <w:r w:rsidRPr="00DC4D58">
              <w:rPr>
                <w:rFonts w:ascii="Cambria" w:hAnsi="Cambria"/>
                <w:b/>
              </w:rPr>
              <w:t>Helyszín:</w:t>
            </w:r>
          </w:p>
        </w:tc>
        <w:tc>
          <w:tcPr>
            <w:tcW w:w="7486" w:type="dxa"/>
            <w:tcBorders>
              <w:top w:val="single" w:sz="4" w:space="0" w:color="auto"/>
              <w:left w:val="single" w:sz="4" w:space="0" w:color="auto"/>
              <w:bottom w:val="single" w:sz="4" w:space="0" w:color="auto"/>
              <w:right w:val="single" w:sz="4" w:space="0" w:color="auto"/>
            </w:tcBorders>
            <w:vAlign w:val="center"/>
            <w:hideMark/>
          </w:tcPr>
          <w:p w14:paraId="7084B64C" w14:textId="77777777" w:rsidR="00E353DE" w:rsidRPr="00DC4D58" w:rsidRDefault="00E353DE" w:rsidP="00D45A56">
            <w:pPr>
              <w:spacing w:after="0" w:line="240" w:lineRule="auto"/>
              <w:rPr>
                <w:rFonts w:ascii="Cambria" w:hAnsi="Cambria"/>
              </w:rPr>
            </w:pPr>
            <w:r>
              <w:rPr>
                <w:sz w:val="24"/>
                <w:szCs w:val="24"/>
              </w:rPr>
              <w:t>Csurgó, Polgármesteri hivatal</w:t>
            </w:r>
          </w:p>
        </w:tc>
      </w:tr>
      <w:tr w:rsidR="00E353DE" w14:paraId="33599794" w14:textId="77777777" w:rsidTr="00D45A56">
        <w:trPr>
          <w:trHeight w:val="284"/>
        </w:trPr>
        <w:tc>
          <w:tcPr>
            <w:tcW w:w="1701" w:type="dxa"/>
            <w:tcBorders>
              <w:top w:val="single" w:sz="4" w:space="0" w:color="auto"/>
              <w:left w:val="single" w:sz="4" w:space="0" w:color="auto"/>
              <w:bottom w:val="single" w:sz="4" w:space="0" w:color="auto"/>
              <w:right w:val="single" w:sz="4" w:space="0" w:color="auto"/>
            </w:tcBorders>
            <w:vAlign w:val="center"/>
            <w:hideMark/>
          </w:tcPr>
          <w:p w14:paraId="2B96198E" w14:textId="77777777" w:rsidR="00E353DE" w:rsidRPr="00DC4D58" w:rsidRDefault="00E353DE" w:rsidP="00D45A56">
            <w:pPr>
              <w:spacing w:after="0" w:line="240" w:lineRule="auto"/>
              <w:rPr>
                <w:rFonts w:ascii="Cambria" w:hAnsi="Cambria"/>
                <w:b/>
              </w:rPr>
            </w:pPr>
            <w:r w:rsidRPr="00DC4D58">
              <w:rPr>
                <w:rFonts w:ascii="Cambria" w:hAnsi="Cambria"/>
                <w:b/>
              </w:rPr>
              <w:t>Készítette:</w:t>
            </w:r>
          </w:p>
        </w:tc>
        <w:tc>
          <w:tcPr>
            <w:tcW w:w="7486" w:type="dxa"/>
            <w:tcBorders>
              <w:top w:val="single" w:sz="4" w:space="0" w:color="auto"/>
              <w:left w:val="single" w:sz="4" w:space="0" w:color="auto"/>
              <w:bottom w:val="single" w:sz="4" w:space="0" w:color="auto"/>
              <w:right w:val="single" w:sz="4" w:space="0" w:color="auto"/>
            </w:tcBorders>
            <w:vAlign w:val="center"/>
            <w:hideMark/>
          </w:tcPr>
          <w:p w14:paraId="385F1947" w14:textId="77777777" w:rsidR="00E353DE" w:rsidRPr="00DC4D58" w:rsidRDefault="00E353DE" w:rsidP="00D45A56">
            <w:pPr>
              <w:spacing w:after="0" w:line="240" w:lineRule="auto"/>
              <w:rPr>
                <w:rFonts w:ascii="Cambria" w:hAnsi="Cambria"/>
              </w:rPr>
            </w:pPr>
            <w:r>
              <w:rPr>
                <w:rFonts w:ascii="Cambria" w:hAnsi="Cambria"/>
              </w:rPr>
              <w:t>Ferletyák Márk</w:t>
            </w:r>
          </w:p>
        </w:tc>
      </w:tr>
      <w:tr w:rsidR="00E353DE" w14:paraId="1EAE5626" w14:textId="77777777" w:rsidTr="00D45A56">
        <w:trPr>
          <w:trHeight w:val="578"/>
        </w:trPr>
        <w:tc>
          <w:tcPr>
            <w:tcW w:w="9187" w:type="dxa"/>
            <w:gridSpan w:val="2"/>
            <w:tcBorders>
              <w:top w:val="single" w:sz="4" w:space="0" w:color="auto"/>
              <w:left w:val="single" w:sz="4" w:space="0" w:color="auto"/>
              <w:bottom w:val="single" w:sz="4" w:space="0" w:color="auto"/>
              <w:right w:val="single" w:sz="4" w:space="0" w:color="auto"/>
            </w:tcBorders>
            <w:hideMark/>
          </w:tcPr>
          <w:p w14:paraId="0F18D9FE" w14:textId="77777777" w:rsidR="00E353DE" w:rsidRPr="00DC4D58" w:rsidRDefault="00E353DE" w:rsidP="00D45A56">
            <w:pPr>
              <w:spacing w:after="0" w:line="240" w:lineRule="auto"/>
              <w:rPr>
                <w:rFonts w:ascii="Cambria" w:hAnsi="Cambria"/>
                <w:b/>
              </w:rPr>
            </w:pPr>
            <w:r w:rsidRPr="00DC4D58">
              <w:rPr>
                <w:rFonts w:ascii="Cambria" w:hAnsi="Cambria"/>
                <w:b/>
              </w:rPr>
              <w:t>Résztvevők:</w:t>
            </w:r>
          </w:p>
          <w:p w14:paraId="476F94DA" w14:textId="77777777" w:rsidR="00E353DE" w:rsidRPr="00DC4D58" w:rsidRDefault="00E353DE" w:rsidP="00D45A56">
            <w:pPr>
              <w:spacing w:after="0" w:line="240" w:lineRule="auto"/>
              <w:rPr>
                <w:rFonts w:ascii="Cambria" w:hAnsi="Cambria"/>
                <w:b/>
              </w:rPr>
            </w:pPr>
            <w:r w:rsidRPr="00DC4D58">
              <w:rPr>
                <w:rFonts w:ascii="Cambria" w:hAnsi="Cambria"/>
              </w:rPr>
              <w:t>Mellékelt jelenléti ív szerint.</w:t>
            </w:r>
          </w:p>
        </w:tc>
      </w:tr>
    </w:tbl>
    <w:p w14:paraId="212BB950" w14:textId="77777777" w:rsidR="00E353DE" w:rsidRPr="00DC4D58" w:rsidRDefault="00E353DE" w:rsidP="00E353DE">
      <w:pPr>
        <w:spacing w:after="0" w:line="240" w:lineRule="auto"/>
        <w:rPr>
          <w:rFonts w:ascii="Cambria" w:hAnsi="Cambria"/>
        </w:rPr>
      </w:pPr>
    </w:p>
    <w:tbl>
      <w:tblPr>
        <w:tblW w:w="918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6"/>
        <w:gridCol w:w="6938"/>
        <w:gridCol w:w="1713"/>
      </w:tblGrid>
      <w:tr w:rsidR="00E353DE" w14:paraId="5193C79E" w14:textId="77777777" w:rsidTr="00D45A56">
        <w:trPr>
          <w:trHeight w:val="283"/>
        </w:trPr>
        <w:tc>
          <w:tcPr>
            <w:tcW w:w="747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570ECCF" w14:textId="77777777" w:rsidR="00E353DE" w:rsidRDefault="00E353DE" w:rsidP="00D45A56">
            <w:pPr>
              <w:spacing w:after="0" w:line="240" w:lineRule="auto"/>
              <w:rPr>
                <w:b/>
              </w:rPr>
            </w:pPr>
            <w:r>
              <w:rPr>
                <w:b/>
              </w:rPr>
              <w:t>Napirend</w:t>
            </w:r>
          </w:p>
        </w:tc>
        <w:tc>
          <w:tcPr>
            <w:tcW w:w="171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8398442" w14:textId="77777777" w:rsidR="00E353DE" w:rsidRDefault="00E353DE" w:rsidP="00D45A56">
            <w:pPr>
              <w:spacing w:after="0" w:line="240" w:lineRule="auto"/>
              <w:rPr>
                <w:b/>
              </w:rPr>
            </w:pPr>
            <w:r>
              <w:rPr>
                <w:b/>
              </w:rPr>
              <w:t>Hozzászóló</w:t>
            </w:r>
          </w:p>
        </w:tc>
      </w:tr>
      <w:tr w:rsidR="00E353DE" w14:paraId="7081021B" w14:textId="77777777" w:rsidTr="00D45A56">
        <w:trPr>
          <w:trHeight w:val="440"/>
        </w:trPr>
        <w:tc>
          <w:tcPr>
            <w:tcW w:w="536" w:type="dxa"/>
            <w:tcBorders>
              <w:top w:val="single" w:sz="4" w:space="0" w:color="auto"/>
              <w:left w:val="single" w:sz="4" w:space="0" w:color="auto"/>
              <w:bottom w:val="single" w:sz="4" w:space="0" w:color="auto"/>
              <w:right w:val="single" w:sz="4" w:space="0" w:color="auto"/>
            </w:tcBorders>
            <w:vAlign w:val="center"/>
            <w:hideMark/>
          </w:tcPr>
          <w:p w14:paraId="2D5DEB1D" w14:textId="77777777" w:rsidR="00E353DE" w:rsidRDefault="00E353DE" w:rsidP="00D45A56">
            <w:pPr>
              <w:spacing w:after="0" w:line="240" w:lineRule="auto"/>
            </w:pPr>
            <w:r>
              <w:t>1.</w:t>
            </w:r>
          </w:p>
        </w:tc>
        <w:tc>
          <w:tcPr>
            <w:tcW w:w="6938" w:type="dxa"/>
            <w:tcBorders>
              <w:top w:val="single" w:sz="4" w:space="0" w:color="auto"/>
              <w:left w:val="single" w:sz="4" w:space="0" w:color="auto"/>
              <w:bottom w:val="single" w:sz="4" w:space="0" w:color="auto"/>
              <w:right w:val="single" w:sz="4" w:space="0" w:color="auto"/>
            </w:tcBorders>
            <w:vAlign w:val="center"/>
            <w:hideMark/>
          </w:tcPr>
          <w:p w14:paraId="071194E6" w14:textId="77777777" w:rsidR="00E353DE" w:rsidRDefault="00E353DE" w:rsidP="00D45A56">
            <w:pPr>
              <w:spacing w:after="0" w:line="240" w:lineRule="auto"/>
            </w:pPr>
            <w:r>
              <w:t>BM-el kötött tervezési szerződésből adódó feladatok áttekintése</w:t>
            </w:r>
          </w:p>
        </w:tc>
        <w:tc>
          <w:tcPr>
            <w:tcW w:w="1713" w:type="dxa"/>
            <w:tcBorders>
              <w:top w:val="single" w:sz="4" w:space="0" w:color="auto"/>
              <w:left w:val="single" w:sz="4" w:space="0" w:color="auto"/>
              <w:bottom w:val="single" w:sz="4" w:space="0" w:color="auto"/>
              <w:right w:val="single" w:sz="4" w:space="0" w:color="auto"/>
            </w:tcBorders>
            <w:vAlign w:val="center"/>
          </w:tcPr>
          <w:p w14:paraId="4889FB78" w14:textId="77777777" w:rsidR="00E353DE" w:rsidRDefault="00E353DE" w:rsidP="00D45A56">
            <w:pPr>
              <w:spacing w:after="0" w:line="240" w:lineRule="auto"/>
            </w:pPr>
          </w:p>
        </w:tc>
      </w:tr>
      <w:tr w:rsidR="00E353DE" w14:paraId="309DEBC6" w14:textId="77777777" w:rsidTr="00D45A56">
        <w:trPr>
          <w:trHeight w:val="440"/>
        </w:trPr>
        <w:tc>
          <w:tcPr>
            <w:tcW w:w="536" w:type="dxa"/>
            <w:tcBorders>
              <w:top w:val="single" w:sz="4" w:space="0" w:color="auto"/>
              <w:left w:val="single" w:sz="4" w:space="0" w:color="auto"/>
              <w:bottom w:val="single" w:sz="4" w:space="0" w:color="auto"/>
              <w:right w:val="single" w:sz="4" w:space="0" w:color="auto"/>
            </w:tcBorders>
            <w:vAlign w:val="center"/>
            <w:hideMark/>
          </w:tcPr>
          <w:p w14:paraId="203ACC02" w14:textId="77777777" w:rsidR="00E353DE" w:rsidRDefault="00E353DE" w:rsidP="00D45A56">
            <w:pPr>
              <w:spacing w:after="0" w:line="240" w:lineRule="auto"/>
            </w:pPr>
            <w:r>
              <w:t>2.</w:t>
            </w:r>
          </w:p>
        </w:tc>
        <w:tc>
          <w:tcPr>
            <w:tcW w:w="6938" w:type="dxa"/>
            <w:tcBorders>
              <w:top w:val="single" w:sz="4" w:space="0" w:color="auto"/>
              <w:left w:val="single" w:sz="4" w:space="0" w:color="auto"/>
              <w:bottom w:val="single" w:sz="4" w:space="0" w:color="auto"/>
              <w:right w:val="single" w:sz="4" w:space="0" w:color="auto"/>
            </w:tcBorders>
            <w:vAlign w:val="center"/>
            <w:hideMark/>
          </w:tcPr>
          <w:p w14:paraId="0AB1287E" w14:textId="77777777" w:rsidR="00E353DE" w:rsidRDefault="00E353DE" w:rsidP="00D45A56">
            <w:pPr>
              <w:spacing w:after="0" w:line="240" w:lineRule="auto"/>
            </w:pPr>
            <w:r>
              <w:t>Átfogó és tematikus célok ismertetése</w:t>
            </w:r>
          </w:p>
        </w:tc>
        <w:tc>
          <w:tcPr>
            <w:tcW w:w="1713" w:type="dxa"/>
            <w:tcBorders>
              <w:top w:val="single" w:sz="4" w:space="0" w:color="auto"/>
              <w:left w:val="single" w:sz="4" w:space="0" w:color="auto"/>
              <w:bottom w:val="single" w:sz="4" w:space="0" w:color="auto"/>
              <w:right w:val="single" w:sz="4" w:space="0" w:color="auto"/>
            </w:tcBorders>
            <w:vAlign w:val="center"/>
            <w:hideMark/>
          </w:tcPr>
          <w:p w14:paraId="496B335A" w14:textId="77777777" w:rsidR="00E353DE" w:rsidRDefault="00E353DE" w:rsidP="00D45A56">
            <w:pPr>
              <w:spacing w:after="0" w:line="240" w:lineRule="auto"/>
            </w:pPr>
            <w:r>
              <w:t>Az átfogó és tematikus célok kijelölése elfogadásra került</w:t>
            </w:r>
          </w:p>
        </w:tc>
      </w:tr>
      <w:tr w:rsidR="00E353DE" w14:paraId="0E5822A8" w14:textId="77777777" w:rsidTr="00D45A56">
        <w:trPr>
          <w:trHeight w:val="440"/>
        </w:trPr>
        <w:tc>
          <w:tcPr>
            <w:tcW w:w="536" w:type="dxa"/>
            <w:tcBorders>
              <w:top w:val="single" w:sz="4" w:space="0" w:color="auto"/>
              <w:left w:val="single" w:sz="4" w:space="0" w:color="auto"/>
              <w:bottom w:val="single" w:sz="4" w:space="0" w:color="auto"/>
              <w:right w:val="single" w:sz="4" w:space="0" w:color="auto"/>
            </w:tcBorders>
            <w:vAlign w:val="center"/>
            <w:hideMark/>
          </w:tcPr>
          <w:p w14:paraId="356AC9DF" w14:textId="77777777" w:rsidR="00E353DE" w:rsidRDefault="00E353DE" w:rsidP="00D45A56">
            <w:pPr>
              <w:spacing w:after="0" w:line="240" w:lineRule="auto"/>
            </w:pPr>
            <w:r>
              <w:t>3</w:t>
            </w:r>
          </w:p>
        </w:tc>
        <w:tc>
          <w:tcPr>
            <w:tcW w:w="6938" w:type="dxa"/>
            <w:tcBorders>
              <w:top w:val="single" w:sz="4" w:space="0" w:color="auto"/>
              <w:left w:val="single" w:sz="4" w:space="0" w:color="auto"/>
              <w:bottom w:val="single" w:sz="4" w:space="0" w:color="auto"/>
              <w:right w:val="single" w:sz="4" w:space="0" w:color="auto"/>
            </w:tcBorders>
            <w:vAlign w:val="center"/>
            <w:hideMark/>
          </w:tcPr>
          <w:p w14:paraId="5CCF39AA" w14:textId="77777777" w:rsidR="00E353DE" w:rsidRDefault="00E353DE" w:rsidP="00D45A56">
            <w:pPr>
              <w:spacing w:after="0" w:line="240" w:lineRule="auto"/>
            </w:pPr>
            <w:r>
              <w:t>Ütemterv előrehaladásának ismertetése/egyeztetése</w:t>
            </w:r>
          </w:p>
        </w:tc>
        <w:tc>
          <w:tcPr>
            <w:tcW w:w="1713" w:type="dxa"/>
            <w:tcBorders>
              <w:top w:val="single" w:sz="4" w:space="0" w:color="auto"/>
              <w:left w:val="single" w:sz="4" w:space="0" w:color="auto"/>
              <w:bottom w:val="single" w:sz="4" w:space="0" w:color="auto"/>
              <w:right w:val="single" w:sz="4" w:space="0" w:color="auto"/>
            </w:tcBorders>
            <w:vAlign w:val="center"/>
            <w:hideMark/>
          </w:tcPr>
          <w:p w14:paraId="14E41DCE" w14:textId="77777777" w:rsidR="00E353DE" w:rsidRDefault="00E353DE" w:rsidP="00D45A56">
            <w:pPr>
              <w:spacing w:after="0" w:line="240" w:lineRule="auto"/>
            </w:pPr>
            <w:r>
              <w:t>Az ütemterv előrehaladásának ismertetése egyhangúlag elfogadásra került</w:t>
            </w:r>
          </w:p>
        </w:tc>
      </w:tr>
    </w:tbl>
    <w:p w14:paraId="6636510F" w14:textId="77777777" w:rsidR="00E353DE" w:rsidRPr="00DC4D58" w:rsidRDefault="00E353DE" w:rsidP="00E353DE"/>
    <w:tbl>
      <w:tblPr>
        <w:tblW w:w="918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0"/>
        <w:gridCol w:w="5407"/>
        <w:gridCol w:w="1613"/>
        <w:gridCol w:w="1627"/>
      </w:tblGrid>
      <w:tr w:rsidR="00E353DE" w14:paraId="7962F808" w14:textId="77777777" w:rsidTr="00D45A56">
        <w:trPr>
          <w:trHeight w:val="284"/>
        </w:trPr>
        <w:tc>
          <w:tcPr>
            <w:tcW w:w="9187"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4CD097F9" w14:textId="77777777" w:rsidR="00E353DE" w:rsidRDefault="00E353DE" w:rsidP="00D45A56">
            <w:pPr>
              <w:spacing w:after="0" w:line="240" w:lineRule="auto"/>
              <w:rPr>
                <w:b/>
              </w:rPr>
            </w:pPr>
            <w:r>
              <w:rPr>
                <w:b/>
              </w:rPr>
              <w:t>Feladatok</w:t>
            </w:r>
          </w:p>
        </w:tc>
      </w:tr>
      <w:tr w:rsidR="00E353DE" w14:paraId="502BBA20" w14:textId="77777777" w:rsidTr="00D45A56">
        <w:trPr>
          <w:trHeight w:val="297"/>
        </w:trPr>
        <w:tc>
          <w:tcPr>
            <w:tcW w:w="540" w:type="dxa"/>
            <w:tcBorders>
              <w:top w:val="single" w:sz="4" w:space="0" w:color="auto"/>
              <w:left w:val="single" w:sz="4" w:space="0" w:color="auto"/>
              <w:bottom w:val="single" w:sz="4" w:space="0" w:color="auto"/>
              <w:right w:val="single" w:sz="4" w:space="0" w:color="auto"/>
            </w:tcBorders>
            <w:shd w:val="clear" w:color="auto" w:fill="D9D9D9"/>
          </w:tcPr>
          <w:p w14:paraId="64D23D2C" w14:textId="77777777" w:rsidR="00E353DE" w:rsidRDefault="00E353DE" w:rsidP="00D45A56">
            <w:pPr>
              <w:spacing w:after="0" w:line="240" w:lineRule="auto"/>
              <w:rPr>
                <w:b/>
              </w:rPr>
            </w:pPr>
          </w:p>
        </w:tc>
        <w:tc>
          <w:tcPr>
            <w:tcW w:w="540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0819AF8" w14:textId="77777777" w:rsidR="00E353DE" w:rsidRDefault="00E353DE" w:rsidP="00D45A56">
            <w:pPr>
              <w:spacing w:after="0" w:line="240" w:lineRule="auto"/>
              <w:rPr>
                <w:b/>
              </w:rPr>
            </w:pPr>
            <w:r>
              <w:rPr>
                <w:b/>
              </w:rPr>
              <w:t>Feladat</w:t>
            </w:r>
          </w:p>
        </w:tc>
        <w:tc>
          <w:tcPr>
            <w:tcW w:w="161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232211" w14:textId="77777777" w:rsidR="00E353DE" w:rsidRDefault="00E353DE" w:rsidP="00D45A56">
            <w:pPr>
              <w:spacing w:after="0" w:line="240" w:lineRule="auto"/>
              <w:rPr>
                <w:b/>
              </w:rPr>
            </w:pPr>
            <w:r>
              <w:rPr>
                <w:b/>
              </w:rPr>
              <w:t>Felelős</w:t>
            </w:r>
          </w:p>
        </w:tc>
        <w:tc>
          <w:tcPr>
            <w:tcW w:w="162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9DEB752" w14:textId="77777777" w:rsidR="00E353DE" w:rsidRDefault="00E353DE" w:rsidP="00D45A56">
            <w:pPr>
              <w:spacing w:after="0" w:line="240" w:lineRule="auto"/>
              <w:rPr>
                <w:b/>
              </w:rPr>
            </w:pPr>
            <w:r>
              <w:rPr>
                <w:b/>
              </w:rPr>
              <w:t>Határidő</w:t>
            </w:r>
          </w:p>
        </w:tc>
      </w:tr>
      <w:tr w:rsidR="00E353DE" w14:paraId="1B43F6B9" w14:textId="77777777" w:rsidTr="00D45A56">
        <w:trPr>
          <w:trHeight w:val="440"/>
        </w:trPr>
        <w:tc>
          <w:tcPr>
            <w:tcW w:w="540" w:type="dxa"/>
            <w:tcBorders>
              <w:top w:val="single" w:sz="4" w:space="0" w:color="auto"/>
              <w:left w:val="single" w:sz="4" w:space="0" w:color="auto"/>
              <w:bottom w:val="single" w:sz="4" w:space="0" w:color="auto"/>
              <w:right w:val="single" w:sz="4" w:space="0" w:color="auto"/>
            </w:tcBorders>
            <w:vAlign w:val="center"/>
            <w:hideMark/>
          </w:tcPr>
          <w:p w14:paraId="389048B3" w14:textId="77777777" w:rsidR="00E353DE" w:rsidRDefault="00E353DE" w:rsidP="00D45A56">
            <w:pPr>
              <w:spacing w:after="0" w:line="240" w:lineRule="auto"/>
            </w:pPr>
            <w:r>
              <w:t>1.</w:t>
            </w:r>
          </w:p>
        </w:tc>
        <w:tc>
          <w:tcPr>
            <w:tcW w:w="5407" w:type="dxa"/>
            <w:tcBorders>
              <w:top w:val="single" w:sz="4" w:space="0" w:color="auto"/>
              <w:left w:val="single" w:sz="4" w:space="0" w:color="auto"/>
              <w:bottom w:val="single" w:sz="4" w:space="0" w:color="auto"/>
              <w:right w:val="single" w:sz="4" w:space="0" w:color="auto"/>
            </w:tcBorders>
            <w:vAlign w:val="center"/>
            <w:hideMark/>
          </w:tcPr>
          <w:p w14:paraId="1241C429" w14:textId="77777777" w:rsidR="00E353DE" w:rsidRDefault="00E353DE" w:rsidP="00D45A56">
            <w:pPr>
              <w:spacing w:after="0" w:line="240" w:lineRule="auto"/>
            </w:pPr>
            <w:r>
              <w:t>Átfogó célok bővítése</w:t>
            </w:r>
          </w:p>
        </w:tc>
        <w:tc>
          <w:tcPr>
            <w:tcW w:w="1613" w:type="dxa"/>
            <w:tcBorders>
              <w:top w:val="single" w:sz="4" w:space="0" w:color="auto"/>
              <w:left w:val="single" w:sz="4" w:space="0" w:color="auto"/>
              <w:bottom w:val="single" w:sz="4" w:space="0" w:color="auto"/>
              <w:right w:val="single" w:sz="4" w:space="0" w:color="auto"/>
            </w:tcBorders>
            <w:vAlign w:val="center"/>
            <w:hideMark/>
          </w:tcPr>
          <w:p w14:paraId="000F172A" w14:textId="77777777" w:rsidR="00E353DE" w:rsidRDefault="00E353DE" w:rsidP="00D45A56">
            <w:pPr>
              <w:spacing w:after="0" w:line="240" w:lineRule="auto"/>
              <w:jc w:val="center"/>
            </w:pPr>
            <w:r>
              <w:t>Polgármester</w:t>
            </w:r>
          </w:p>
        </w:tc>
        <w:tc>
          <w:tcPr>
            <w:tcW w:w="1627" w:type="dxa"/>
            <w:tcBorders>
              <w:top w:val="single" w:sz="4" w:space="0" w:color="auto"/>
              <w:left w:val="single" w:sz="4" w:space="0" w:color="auto"/>
              <w:bottom w:val="single" w:sz="4" w:space="0" w:color="auto"/>
              <w:right w:val="single" w:sz="4" w:space="0" w:color="auto"/>
            </w:tcBorders>
            <w:vAlign w:val="center"/>
            <w:hideMark/>
          </w:tcPr>
          <w:p w14:paraId="5DF8578F" w14:textId="77777777" w:rsidR="00E353DE" w:rsidRDefault="00E353DE" w:rsidP="00D45A56">
            <w:pPr>
              <w:spacing w:after="0" w:line="240" w:lineRule="auto"/>
              <w:jc w:val="center"/>
            </w:pPr>
            <w:r>
              <w:t>2015.03.31.</w:t>
            </w:r>
          </w:p>
        </w:tc>
      </w:tr>
      <w:tr w:rsidR="00E353DE" w14:paraId="55A7E448" w14:textId="77777777" w:rsidTr="00D45A56">
        <w:trPr>
          <w:trHeight w:val="440"/>
        </w:trPr>
        <w:tc>
          <w:tcPr>
            <w:tcW w:w="540" w:type="dxa"/>
            <w:tcBorders>
              <w:top w:val="single" w:sz="4" w:space="0" w:color="auto"/>
              <w:left w:val="single" w:sz="4" w:space="0" w:color="auto"/>
              <w:bottom w:val="single" w:sz="4" w:space="0" w:color="auto"/>
              <w:right w:val="single" w:sz="4" w:space="0" w:color="auto"/>
            </w:tcBorders>
            <w:vAlign w:val="center"/>
            <w:hideMark/>
          </w:tcPr>
          <w:p w14:paraId="195CDC4B" w14:textId="77777777" w:rsidR="00E353DE" w:rsidRDefault="00E353DE" w:rsidP="00D45A56">
            <w:pPr>
              <w:spacing w:after="0" w:line="240" w:lineRule="auto"/>
            </w:pPr>
            <w:r>
              <w:t>2.</w:t>
            </w:r>
          </w:p>
        </w:tc>
        <w:tc>
          <w:tcPr>
            <w:tcW w:w="5407" w:type="dxa"/>
            <w:tcBorders>
              <w:top w:val="single" w:sz="4" w:space="0" w:color="auto"/>
              <w:left w:val="single" w:sz="4" w:space="0" w:color="auto"/>
              <w:bottom w:val="single" w:sz="4" w:space="0" w:color="auto"/>
              <w:right w:val="single" w:sz="4" w:space="0" w:color="auto"/>
            </w:tcBorders>
            <w:vAlign w:val="center"/>
            <w:hideMark/>
          </w:tcPr>
          <w:p w14:paraId="1A7BEEDB" w14:textId="77777777" w:rsidR="00E353DE" w:rsidRDefault="00E353DE" w:rsidP="00D45A56">
            <w:pPr>
              <w:spacing w:after="0" w:line="240" w:lineRule="auto"/>
            </w:pPr>
            <w:r>
              <w:t>Tematikus célokhoz kapcsolódó intézkedések/adatszolgáltatás</w:t>
            </w:r>
          </w:p>
        </w:tc>
        <w:tc>
          <w:tcPr>
            <w:tcW w:w="1613" w:type="dxa"/>
            <w:tcBorders>
              <w:top w:val="single" w:sz="4" w:space="0" w:color="auto"/>
              <w:left w:val="single" w:sz="4" w:space="0" w:color="auto"/>
              <w:bottom w:val="single" w:sz="4" w:space="0" w:color="auto"/>
              <w:right w:val="single" w:sz="4" w:space="0" w:color="auto"/>
            </w:tcBorders>
            <w:vAlign w:val="center"/>
            <w:hideMark/>
          </w:tcPr>
          <w:p w14:paraId="1F871796" w14:textId="77777777" w:rsidR="00E353DE" w:rsidRDefault="00E353DE" w:rsidP="00D45A56">
            <w:pPr>
              <w:spacing w:after="0" w:line="240" w:lineRule="auto"/>
              <w:jc w:val="center"/>
            </w:pPr>
            <w:r>
              <w:t>Polgármester</w:t>
            </w:r>
          </w:p>
        </w:tc>
        <w:tc>
          <w:tcPr>
            <w:tcW w:w="1627" w:type="dxa"/>
            <w:tcBorders>
              <w:top w:val="single" w:sz="4" w:space="0" w:color="auto"/>
              <w:left w:val="single" w:sz="4" w:space="0" w:color="auto"/>
              <w:bottom w:val="single" w:sz="4" w:space="0" w:color="auto"/>
              <w:right w:val="single" w:sz="4" w:space="0" w:color="auto"/>
            </w:tcBorders>
            <w:vAlign w:val="center"/>
            <w:hideMark/>
          </w:tcPr>
          <w:p w14:paraId="1CA088AC" w14:textId="77777777" w:rsidR="00E353DE" w:rsidRDefault="00E353DE" w:rsidP="00D45A56">
            <w:pPr>
              <w:spacing w:after="0" w:line="240" w:lineRule="auto"/>
              <w:jc w:val="center"/>
            </w:pPr>
            <w:r>
              <w:t>2015.03.31.</w:t>
            </w:r>
          </w:p>
        </w:tc>
      </w:tr>
      <w:tr w:rsidR="00E353DE" w14:paraId="434EE7D9" w14:textId="77777777" w:rsidTr="00D45A56">
        <w:trPr>
          <w:trHeight w:val="440"/>
        </w:trPr>
        <w:tc>
          <w:tcPr>
            <w:tcW w:w="540" w:type="dxa"/>
            <w:tcBorders>
              <w:top w:val="single" w:sz="4" w:space="0" w:color="auto"/>
              <w:left w:val="single" w:sz="4" w:space="0" w:color="auto"/>
              <w:bottom w:val="single" w:sz="4" w:space="0" w:color="auto"/>
              <w:right w:val="single" w:sz="4" w:space="0" w:color="auto"/>
            </w:tcBorders>
            <w:vAlign w:val="center"/>
            <w:hideMark/>
          </w:tcPr>
          <w:p w14:paraId="24ED8808" w14:textId="77777777" w:rsidR="00E353DE" w:rsidRDefault="00E353DE" w:rsidP="00D45A56">
            <w:pPr>
              <w:spacing w:after="0" w:line="240" w:lineRule="auto"/>
            </w:pPr>
            <w:r>
              <w:t>3.</w:t>
            </w:r>
          </w:p>
        </w:tc>
        <w:tc>
          <w:tcPr>
            <w:tcW w:w="5407" w:type="dxa"/>
            <w:tcBorders>
              <w:top w:val="single" w:sz="4" w:space="0" w:color="auto"/>
              <w:left w:val="single" w:sz="4" w:space="0" w:color="auto"/>
              <w:bottom w:val="single" w:sz="4" w:space="0" w:color="auto"/>
              <w:right w:val="single" w:sz="4" w:space="0" w:color="auto"/>
            </w:tcBorders>
            <w:vAlign w:val="center"/>
            <w:hideMark/>
          </w:tcPr>
          <w:p w14:paraId="478867A2" w14:textId="77777777" w:rsidR="00E353DE" w:rsidRDefault="00E353DE" w:rsidP="00D45A56">
            <w:pPr>
              <w:spacing w:after="0" w:line="240" w:lineRule="auto"/>
            </w:pPr>
            <w:r>
              <w:t>Adatszolgáltatás</w:t>
            </w:r>
          </w:p>
        </w:tc>
        <w:tc>
          <w:tcPr>
            <w:tcW w:w="1613" w:type="dxa"/>
            <w:tcBorders>
              <w:top w:val="single" w:sz="4" w:space="0" w:color="auto"/>
              <w:left w:val="single" w:sz="4" w:space="0" w:color="auto"/>
              <w:bottom w:val="single" w:sz="4" w:space="0" w:color="auto"/>
              <w:right w:val="single" w:sz="4" w:space="0" w:color="auto"/>
            </w:tcBorders>
            <w:vAlign w:val="center"/>
            <w:hideMark/>
          </w:tcPr>
          <w:p w14:paraId="56FC8BB1" w14:textId="77777777" w:rsidR="00E353DE" w:rsidRDefault="00E353DE" w:rsidP="00D45A56">
            <w:pPr>
              <w:spacing w:after="0" w:line="240" w:lineRule="auto"/>
              <w:jc w:val="center"/>
            </w:pPr>
            <w:r>
              <w:t>koordinátor</w:t>
            </w:r>
          </w:p>
        </w:tc>
        <w:tc>
          <w:tcPr>
            <w:tcW w:w="1627" w:type="dxa"/>
            <w:tcBorders>
              <w:top w:val="single" w:sz="4" w:space="0" w:color="auto"/>
              <w:left w:val="single" w:sz="4" w:space="0" w:color="auto"/>
              <w:bottom w:val="single" w:sz="4" w:space="0" w:color="auto"/>
              <w:right w:val="single" w:sz="4" w:space="0" w:color="auto"/>
            </w:tcBorders>
            <w:vAlign w:val="center"/>
            <w:hideMark/>
          </w:tcPr>
          <w:p w14:paraId="3187D6F9" w14:textId="77777777" w:rsidR="00E353DE" w:rsidRDefault="00E353DE" w:rsidP="00D45A56">
            <w:pPr>
              <w:spacing w:after="0" w:line="240" w:lineRule="auto"/>
              <w:jc w:val="center"/>
            </w:pPr>
            <w:r>
              <w:t>folyamatos</w:t>
            </w:r>
          </w:p>
        </w:tc>
      </w:tr>
    </w:tbl>
    <w:p w14:paraId="45213E0F" w14:textId="77777777" w:rsidR="00E353DE" w:rsidRPr="00DC4D58" w:rsidRDefault="00E353DE" w:rsidP="00E353DE"/>
    <w:p w14:paraId="27569134" w14:textId="77777777" w:rsidR="00E353DE" w:rsidRDefault="00E353DE" w:rsidP="00E353DE">
      <w:pPr>
        <w:spacing w:after="0" w:line="240" w:lineRule="auto"/>
        <w:ind w:right="-2"/>
        <w:rPr>
          <w:rFonts w:ascii="Times New Roman" w:hAnsi="Times New Roman"/>
          <w:sz w:val="24"/>
          <w:szCs w:val="24"/>
        </w:rPr>
      </w:pPr>
    </w:p>
    <w:p w14:paraId="3F0D43DE" w14:textId="77777777" w:rsidR="00E353DE" w:rsidRDefault="00E353DE" w:rsidP="00E353DE">
      <w:pPr>
        <w:spacing w:after="0" w:line="240" w:lineRule="auto"/>
        <w:ind w:right="-2"/>
        <w:rPr>
          <w:rFonts w:ascii="Times New Roman" w:hAnsi="Times New Roman"/>
          <w:sz w:val="24"/>
          <w:szCs w:val="24"/>
        </w:rPr>
      </w:pPr>
    </w:p>
    <w:p w14:paraId="7AF17C87" w14:textId="77777777" w:rsidR="00E353DE" w:rsidRPr="008338C8" w:rsidRDefault="00E353DE" w:rsidP="00E353DE">
      <w:pPr>
        <w:spacing w:after="0" w:line="240" w:lineRule="auto"/>
        <w:ind w:right="-2"/>
        <w:rPr>
          <w:rFonts w:ascii="Times New Roman" w:hAnsi="Times New Roman"/>
          <w:sz w:val="24"/>
          <w:szCs w:val="24"/>
        </w:rPr>
      </w:pPr>
    </w:p>
    <w:p w14:paraId="1D4341EE" w14:textId="77777777" w:rsidR="00E353DE" w:rsidRDefault="00E353DE">
      <w:pPr>
        <w:jc w:val="left"/>
      </w:pPr>
      <w:r>
        <w:br w:type="page"/>
      </w:r>
    </w:p>
    <w:p w14:paraId="3844F6BE" w14:textId="77777777" w:rsidR="00E353DE" w:rsidRDefault="00E353DE" w:rsidP="00E353DE">
      <w:pPr>
        <w:jc w:val="center"/>
      </w:pPr>
    </w:p>
    <w:p w14:paraId="48BAA21A" w14:textId="77777777" w:rsidR="00E353DE" w:rsidRDefault="00E353DE" w:rsidP="00E353DE">
      <w:pPr>
        <w:jc w:val="center"/>
      </w:pPr>
      <w:r w:rsidRPr="00E353DE">
        <w:rPr>
          <w:noProof/>
          <w:lang w:eastAsia="hu-HU"/>
        </w:rPr>
        <w:drawing>
          <wp:inline distT="0" distB="0" distL="0" distR="0" wp14:anchorId="784DB5F2" wp14:editId="584A0364">
            <wp:extent cx="5476875" cy="7724775"/>
            <wp:effectExtent l="0" t="0" r="9525" b="9525"/>
            <wp:docPr id="34" name="Kép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76875" cy="7724775"/>
                    </a:xfrm>
                    <a:prstGeom prst="rect">
                      <a:avLst/>
                    </a:prstGeom>
                    <a:noFill/>
                    <a:ln>
                      <a:noFill/>
                    </a:ln>
                  </pic:spPr>
                </pic:pic>
              </a:graphicData>
            </a:graphic>
          </wp:inline>
        </w:drawing>
      </w:r>
    </w:p>
    <w:p w14:paraId="3AE9996F" w14:textId="77777777" w:rsidR="00E353DE" w:rsidRDefault="00E353DE">
      <w:pPr>
        <w:jc w:val="left"/>
      </w:pPr>
      <w:r>
        <w:br w:type="page"/>
      </w:r>
    </w:p>
    <w:p w14:paraId="2EB016EF" w14:textId="77777777" w:rsidR="00E353DE" w:rsidRDefault="00E353DE" w:rsidP="00E353DE">
      <w:pPr>
        <w:pStyle w:val="Cmsor2"/>
      </w:pPr>
      <w:bookmarkStart w:id="120" w:name="_Toc426017927"/>
      <w:r>
        <w:lastRenderedPageBreak/>
        <w:t>2015.04.29.: Lakossági fórum</w:t>
      </w:r>
      <w:bookmarkEnd w:id="120"/>
    </w:p>
    <w:p w14:paraId="346C9FF9" w14:textId="77777777" w:rsidR="00E353DE" w:rsidRDefault="00E353DE" w:rsidP="00E353DE"/>
    <w:p w14:paraId="4641E26E" w14:textId="77777777" w:rsidR="00E353DE" w:rsidRDefault="00E353DE" w:rsidP="00E353DE"/>
    <w:p w14:paraId="68988108" w14:textId="77777777" w:rsidR="00E353DE" w:rsidRDefault="00E353DE" w:rsidP="00E353DE"/>
    <w:p w14:paraId="3D9AFF66" w14:textId="77777777" w:rsidR="00E353DE" w:rsidRPr="00E353DE" w:rsidRDefault="00E353DE" w:rsidP="00E353DE"/>
    <w:p w14:paraId="7E44D0AE" w14:textId="77777777" w:rsidR="00E353DE" w:rsidRDefault="00E353DE" w:rsidP="00E353DE">
      <w:pPr>
        <w:pStyle w:val="llb"/>
        <w:rPr>
          <w:noProof/>
          <w:lang w:eastAsia="zh-CN"/>
        </w:rPr>
      </w:pPr>
      <w:r w:rsidRPr="00DD4376">
        <w:rPr>
          <w:rFonts w:ascii="Arial" w:hAnsi="Arial" w:cs="Arial"/>
          <w:b/>
          <w:color w:val="244BAE"/>
          <w:sz w:val="60"/>
          <w:szCs w:val="60"/>
        </w:rPr>
        <w:t>MEGHÍVÓ</w:t>
      </w:r>
    </w:p>
    <w:p w14:paraId="3106A13E" w14:textId="77777777" w:rsidR="00E353DE" w:rsidRPr="00F74D58" w:rsidRDefault="00E353DE" w:rsidP="00E353DE">
      <w:pPr>
        <w:pStyle w:val="llb"/>
        <w:rPr>
          <w:rFonts w:ascii="Arial" w:hAnsi="Arial" w:cs="Arial"/>
          <w:bCs/>
          <w:iCs/>
          <w:color w:val="404040"/>
          <w:sz w:val="20"/>
          <w:szCs w:val="20"/>
        </w:rPr>
      </w:pPr>
      <w:r w:rsidRPr="00F74D58">
        <w:rPr>
          <w:rFonts w:ascii="Arial" w:hAnsi="Arial" w:cs="Arial"/>
          <w:bCs/>
          <w:iCs/>
          <w:color w:val="404040"/>
          <w:sz w:val="20"/>
          <w:szCs w:val="20"/>
        </w:rPr>
        <w:t>„Dél-Dunántúli Operatív Program – Fenntartható településfejlesztés a kis- és középvárosokban - Integrált Településfejlesztési Stratégiák kidolgozása”</w:t>
      </w:r>
    </w:p>
    <w:p w14:paraId="66648F14" w14:textId="77777777" w:rsidR="00E353DE" w:rsidRPr="00F74D58" w:rsidRDefault="00E353DE" w:rsidP="00E353DE">
      <w:pPr>
        <w:rPr>
          <w:rFonts w:ascii="Arial" w:hAnsi="Arial" w:cs="Arial"/>
          <w:iCs/>
          <w:color w:val="404040"/>
          <w:sz w:val="20"/>
          <w:szCs w:val="20"/>
        </w:rPr>
      </w:pPr>
    </w:p>
    <w:p w14:paraId="3AD1DE03" w14:textId="77777777" w:rsidR="00E353DE" w:rsidRPr="00F74D58" w:rsidRDefault="00E353DE" w:rsidP="00E353DE">
      <w:pPr>
        <w:rPr>
          <w:rFonts w:ascii="Arial" w:hAnsi="Arial" w:cs="Arial"/>
          <w:iCs/>
          <w:color w:val="404040"/>
          <w:sz w:val="20"/>
          <w:szCs w:val="20"/>
        </w:rPr>
      </w:pPr>
      <w:r w:rsidRPr="00F74D58">
        <w:rPr>
          <w:rFonts w:ascii="Arial" w:hAnsi="Arial" w:cs="Arial"/>
          <w:iCs/>
          <w:color w:val="404040"/>
          <w:sz w:val="20"/>
          <w:szCs w:val="20"/>
        </w:rPr>
        <w:t>Projektazonosító: DDOP-6.2.1/K-13-2014-0002</w:t>
      </w:r>
    </w:p>
    <w:p w14:paraId="203EFA93" w14:textId="77777777" w:rsidR="00E353DE" w:rsidRPr="00F74D58" w:rsidRDefault="00E353DE" w:rsidP="00E353DE">
      <w:pPr>
        <w:jc w:val="center"/>
        <w:rPr>
          <w:rFonts w:ascii="Arial" w:hAnsi="Arial" w:cs="Arial"/>
          <w:b/>
          <w:caps/>
          <w:color w:val="404040"/>
          <w:sz w:val="24"/>
        </w:rPr>
      </w:pPr>
    </w:p>
    <w:p w14:paraId="2B1F98F1" w14:textId="77777777" w:rsidR="00E353DE" w:rsidRPr="00F74D58" w:rsidRDefault="00E353DE" w:rsidP="00E353DE">
      <w:pPr>
        <w:rPr>
          <w:rFonts w:ascii="Arial" w:hAnsi="Arial" w:cs="Arial"/>
          <w:caps/>
          <w:color w:val="404040"/>
          <w:sz w:val="20"/>
          <w:szCs w:val="20"/>
        </w:rPr>
      </w:pPr>
      <w:r w:rsidRPr="00F74D58">
        <w:rPr>
          <w:rFonts w:ascii="Arial" w:hAnsi="Arial" w:cs="Arial"/>
          <w:color w:val="404040"/>
          <w:sz w:val="20"/>
          <w:szCs w:val="20"/>
        </w:rPr>
        <w:t>Csurgó város önkormányzata tisztelettel meghívja az</w:t>
      </w:r>
    </w:p>
    <w:p w14:paraId="763B3096" w14:textId="77777777" w:rsidR="00E353DE" w:rsidRPr="00F74D58" w:rsidRDefault="00E353DE" w:rsidP="00E353DE">
      <w:pPr>
        <w:jc w:val="center"/>
        <w:rPr>
          <w:rFonts w:ascii="Arial" w:hAnsi="Arial" w:cs="Arial"/>
          <w:b/>
          <w:caps/>
          <w:color w:val="404040"/>
          <w:sz w:val="20"/>
          <w:szCs w:val="20"/>
        </w:rPr>
      </w:pPr>
      <w:r w:rsidRPr="00F74D58">
        <w:rPr>
          <w:rFonts w:ascii="Arial" w:hAnsi="Arial" w:cs="Arial"/>
          <w:b/>
          <w:caps/>
          <w:color w:val="404040"/>
          <w:sz w:val="20"/>
          <w:szCs w:val="20"/>
        </w:rPr>
        <w:t>INTEGRÁLT TELEPÜLÉSFEJLESZTÉSI STRATÉGIA</w:t>
      </w:r>
    </w:p>
    <w:p w14:paraId="57C3DEEE" w14:textId="77777777" w:rsidR="00E353DE" w:rsidRPr="00F74D58" w:rsidRDefault="00E353DE" w:rsidP="00E353DE">
      <w:pPr>
        <w:jc w:val="center"/>
        <w:rPr>
          <w:rFonts w:ascii="Arial" w:hAnsi="Arial" w:cs="Arial"/>
          <w:b/>
          <w:caps/>
          <w:color w:val="404040"/>
          <w:sz w:val="20"/>
          <w:szCs w:val="20"/>
        </w:rPr>
      </w:pPr>
      <w:r>
        <w:rPr>
          <w:rFonts w:ascii="Arial" w:hAnsi="Arial" w:cs="Arial"/>
          <w:b/>
          <w:caps/>
          <w:color w:val="404040"/>
          <w:sz w:val="20"/>
          <w:szCs w:val="20"/>
        </w:rPr>
        <w:t>LAKOSSÁGI FÓRUM</w:t>
      </w:r>
    </w:p>
    <w:p w14:paraId="104C34CB" w14:textId="77777777" w:rsidR="00E353DE" w:rsidRPr="00F74D58" w:rsidRDefault="00E353DE" w:rsidP="00E353DE">
      <w:pPr>
        <w:rPr>
          <w:rFonts w:ascii="Arial" w:hAnsi="Arial" w:cs="Arial"/>
          <w:color w:val="404040"/>
          <w:sz w:val="20"/>
          <w:szCs w:val="20"/>
        </w:rPr>
      </w:pPr>
      <w:r w:rsidRPr="00F74D58">
        <w:rPr>
          <w:rFonts w:ascii="Arial" w:hAnsi="Arial" w:cs="Arial"/>
          <w:color w:val="404040"/>
          <w:sz w:val="20"/>
          <w:szCs w:val="20"/>
        </w:rPr>
        <w:t>rendezvényre.</w:t>
      </w:r>
    </w:p>
    <w:p w14:paraId="56920B8A" w14:textId="77777777" w:rsidR="00E353DE" w:rsidRPr="00F74D58" w:rsidRDefault="00E353DE" w:rsidP="00E353DE">
      <w:pPr>
        <w:rPr>
          <w:rFonts w:ascii="Arial" w:hAnsi="Arial" w:cs="Arial"/>
          <w:bCs/>
          <w:iCs/>
          <w:color w:val="404040"/>
          <w:sz w:val="20"/>
          <w:szCs w:val="20"/>
        </w:rPr>
      </w:pPr>
      <w:r w:rsidRPr="00F74D58">
        <w:rPr>
          <w:rFonts w:ascii="Arial" w:hAnsi="Arial" w:cs="Arial"/>
          <w:b/>
          <w:bCs/>
          <w:iCs/>
          <w:color w:val="404040"/>
          <w:sz w:val="20"/>
          <w:szCs w:val="20"/>
        </w:rPr>
        <w:t xml:space="preserve">Időpont: </w:t>
      </w:r>
      <w:r>
        <w:rPr>
          <w:rFonts w:ascii="Arial" w:hAnsi="Arial" w:cs="Arial"/>
          <w:bCs/>
          <w:iCs/>
          <w:color w:val="404040"/>
          <w:sz w:val="20"/>
          <w:szCs w:val="20"/>
        </w:rPr>
        <w:t>2015. április 29</w:t>
      </w:r>
      <w:r w:rsidRPr="00F74D58">
        <w:rPr>
          <w:rFonts w:ascii="Arial" w:hAnsi="Arial" w:cs="Arial"/>
          <w:bCs/>
          <w:iCs/>
          <w:color w:val="404040"/>
          <w:sz w:val="20"/>
          <w:szCs w:val="20"/>
        </w:rPr>
        <w:t>. (csütörtök) 14.00 óra</w:t>
      </w:r>
    </w:p>
    <w:p w14:paraId="3BD18506" w14:textId="77777777" w:rsidR="00E353DE" w:rsidRPr="00E353DE" w:rsidRDefault="00E353DE" w:rsidP="00E353DE">
      <w:pPr>
        <w:rPr>
          <w:rFonts w:ascii="Arial" w:hAnsi="Arial" w:cs="Arial"/>
          <w:bCs/>
          <w:iCs/>
          <w:color w:val="404040"/>
          <w:sz w:val="20"/>
          <w:szCs w:val="20"/>
        </w:rPr>
      </w:pPr>
      <w:r w:rsidRPr="00E353DE">
        <w:rPr>
          <w:rFonts w:ascii="Arial" w:hAnsi="Arial" w:cs="Arial"/>
          <w:b/>
          <w:bCs/>
          <w:iCs/>
          <w:color w:val="404040"/>
          <w:sz w:val="20"/>
          <w:szCs w:val="20"/>
        </w:rPr>
        <w:t xml:space="preserve">Helyszín: </w:t>
      </w:r>
      <w:r w:rsidRPr="00E353DE">
        <w:rPr>
          <w:rFonts w:ascii="Arial" w:hAnsi="Arial" w:cs="Arial"/>
          <w:bCs/>
          <w:iCs/>
          <w:color w:val="404040"/>
          <w:sz w:val="20"/>
          <w:szCs w:val="20"/>
        </w:rPr>
        <w:t>Csurgói Közös Önkormányzati Hivatal 8840 Csurgó, Széchenyi tér 2.</w:t>
      </w:r>
    </w:p>
    <w:p w14:paraId="6FE9137D" w14:textId="77777777" w:rsidR="00E353DE" w:rsidRPr="00F74D58" w:rsidRDefault="00E353DE" w:rsidP="00E353DE">
      <w:pPr>
        <w:autoSpaceDE w:val="0"/>
        <w:autoSpaceDN w:val="0"/>
        <w:adjustRightInd w:val="0"/>
        <w:jc w:val="center"/>
        <w:rPr>
          <w:rFonts w:ascii="Arial" w:hAnsi="Arial" w:cs="Arial"/>
          <w:iCs/>
          <w:color w:val="404040"/>
          <w:sz w:val="20"/>
          <w:szCs w:val="20"/>
        </w:rPr>
      </w:pPr>
    </w:p>
    <w:p w14:paraId="5B9D9A38" w14:textId="77777777" w:rsidR="00E353DE" w:rsidRPr="00F74D58" w:rsidRDefault="00E353DE" w:rsidP="00E353DE">
      <w:pPr>
        <w:autoSpaceDE w:val="0"/>
        <w:autoSpaceDN w:val="0"/>
        <w:adjustRightInd w:val="0"/>
        <w:rPr>
          <w:rFonts w:ascii="Arial" w:hAnsi="Arial" w:cs="Arial"/>
          <w:iCs/>
          <w:color w:val="404040"/>
          <w:sz w:val="20"/>
          <w:szCs w:val="20"/>
        </w:rPr>
      </w:pPr>
      <w:r w:rsidRPr="00F74D58">
        <w:rPr>
          <w:rFonts w:ascii="Arial" w:hAnsi="Arial" w:cs="Arial"/>
          <w:iCs/>
          <w:color w:val="404040"/>
          <w:sz w:val="20"/>
          <w:szCs w:val="20"/>
        </w:rPr>
        <w:t>Bármilyen kérdés vagy észrevétel esetén kérjük lépjen kapcsolatba velünk az alábbi elérhetőségek valamelyikén:</w:t>
      </w:r>
    </w:p>
    <w:p w14:paraId="48324144" w14:textId="77777777" w:rsidR="00E353DE" w:rsidRPr="00F74D58" w:rsidRDefault="00E353DE" w:rsidP="00E353DE">
      <w:pPr>
        <w:ind w:right="-2"/>
        <w:rPr>
          <w:rFonts w:ascii="Arial" w:hAnsi="Arial" w:cs="Arial"/>
          <w:iCs/>
          <w:color w:val="404040"/>
          <w:sz w:val="20"/>
          <w:szCs w:val="20"/>
        </w:rPr>
      </w:pPr>
    </w:p>
    <w:p w14:paraId="4AFEAF42" w14:textId="77777777" w:rsidR="00E353DE" w:rsidRPr="00F74D58" w:rsidRDefault="00E353DE" w:rsidP="00E353DE">
      <w:pPr>
        <w:ind w:right="-2"/>
        <w:rPr>
          <w:rFonts w:ascii="Arial" w:hAnsi="Arial" w:cs="Arial"/>
          <w:iCs/>
          <w:color w:val="404040"/>
          <w:sz w:val="20"/>
          <w:szCs w:val="20"/>
        </w:rPr>
      </w:pPr>
      <w:r w:rsidRPr="00F74D58">
        <w:rPr>
          <w:rFonts w:ascii="Arial" w:hAnsi="Arial" w:cs="Arial"/>
          <w:iCs/>
          <w:color w:val="404040"/>
          <w:sz w:val="20"/>
          <w:szCs w:val="20"/>
        </w:rPr>
        <w:t>Dr. Kovács Balázs</w:t>
      </w:r>
    </w:p>
    <w:p w14:paraId="279663D9" w14:textId="77777777" w:rsidR="00E353DE" w:rsidRPr="00F74D58" w:rsidRDefault="00E353DE" w:rsidP="00E353DE">
      <w:pPr>
        <w:ind w:right="-2"/>
        <w:rPr>
          <w:rFonts w:ascii="Arial" w:hAnsi="Arial" w:cs="Arial"/>
          <w:iCs/>
          <w:color w:val="404040"/>
          <w:sz w:val="20"/>
          <w:szCs w:val="20"/>
        </w:rPr>
      </w:pPr>
      <w:r w:rsidRPr="00F74D58">
        <w:rPr>
          <w:rFonts w:ascii="Arial" w:hAnsi="Arial" w:cs="Arial"/>
          <w:iCs/>
          <w:color w:val="404040"/>
          <w:sz w:val="20"/>
          <w:szCs w:val="20"/>
        </w:rPr>
        <w:t>Telefon: +36 70 369 20 75</w:t>
      </w:r>
    </w:p>
    <w:p w14:paraId="4F8152C0" w14:textId="77777777" w:rsidR="00E353DE" w:rsidRPr="00F74D58" w:rsidRDefault="00E353DE" w:rsidP="00E353DE">
      <w:pPr>
        <w:ind w:right="-2"/>
        <w:rPr>
          <w:rFonts w:ascii="Arial" w:hAnsi="Arial" w:cs="Arial"/>
          <w:iCs/>
          <w:color w:val="404040"/>
          <w:sz w:val="20"/>
          <w:szCs w:val="20"/>
        </w:rPr>
      </w:pPr>
      <w:r w:rsidRPr="00F74D58">
        <w:rPr>
          <w:rFonts w:ascii="Arial" w:hAnsi="Arial" w:cs="Arial"/>
          <w:iCs/>
          <w:color w:val="404040"/>
          <w:sz w:val="20"/>
          <w:szCs w:val="20"/>
        </w:rPr>
        <w:t xml:space="preserve">E-mail: </w:t>
      </w:r>
      <w:hyperlink r:id="rId31" w:history="1">
        <w:r w:rsidRPr="00B6000D">
          <w:rPr>
            <w:rStyle w:val="Hiperhivatkozs"/>
            <w:rFonts w:ascii="Arial" w:hAnsi="Arial" w:cs="Arial"/>
            <w:iCs/>
            <w:sz w:val="20"/>
            <w:szCs w:val="20"/>
          </w:rPr>
          <w:t>kovacs.rfh@gmail.com</w:t>
        </w:r>
      </w:hyperlink>
      <w:r w:rsidRPr="00F74D58">
        <w:rPr>
          <w:rFonts w:ascii="Arial" w:hAnsi="Arial" w:cs="Arial"/>
          <w:iCs/>
          <w:color w:val="404040"/>
          <w:sz w:val="20"/>
          <w:szCs w:val="20"/>
        </w:rPr>
        <w:t xml:space="preserve"> </w:t>
      </w:r>
    </w:p>
    <w:p w14:paraId="2F505E34" w14:textId="77777777" w:rsidR="00E353DE" w:rsidRDefault="00E353DE" w:rsidP="00E353DE">
      <w:pPr>
        <w:ind w:right="-2"/>
        <w:jc w:val="right"/>
      </w:pPr>
      <w:r>
        <w:t>Füstös János</w:t>
      </w:r>
    </w:p>
    <w:p w14:paraId="393AAB30" w14:textId="77777777" w:rsidR="00E353DE" w:rsidRPr="00F74D58" w:rsidRDefault="00E353DE" w:rsidP="00E353DE">
      <w:pPr>
        <w:ind w:right="-2"/>
        <w:jc w:val="right"/>
        <w:rPr>
          <w:rFonts w:ascii="Arial" w:hAnsi="Arial" w:cs="Arial"/>
          <w:bCs/>
          <w:iCs/>
          <w:color w:val="404040"/>
          <w:sz w:val="20"/>
          <w:szCs w:val="20"/>
        </w:rPr>
      </w:pPr>
      <w:r w:rsidRPr="00F74D58">
        <w:rPr>
          <w:rFonts w:ascii="Arial" w:hAnsi="Arial" w:cs="Arial"/>
          <w:bCs/>
          <w:iCs/>
          <w:color w:val="404040"/>
          <w:sz w:val="20"/>
          <w:szCs w:val="20"/>
        </w:rPr>
        <w:t>Polgármester</w:t>
      </w:r>
    </w:p>
    <w:p w14:paraId="1AC6100E" w14:textId="77777777" w:rsidR="00E353DE" w:rsidRDefault="00E353DE">
      <w:pPr>
        <w:jc w:val="left"/>
      </w:pPr>
      <w:r>
        <w:br w:type="page"/>
      </w:r>
    </w:p>
    <w:p w14:paraId="3B62A4BB" w14:textId="77777777" w:rsidR="00E353DE" w:rsidRDefault="00E353DE" w:rsidP="00E353DE">
      <w:pPr>
        <w:spacing w:after="0" w:line="240" w:lineRule="auto"/>
        <w:ind w:right="-2"/>
        <w:rPr>
          <w:rFonts w:ascii="Times New Roman" w:hAnsi="Times New Roman"/>
          <w:sz w:val="24"/>
          <w:szCs w:val="24"/>
        </w:rPr>
      </w:pPr>
    </w:p>
    <w:p w14:paraId="525663E3" w14:textId="77777777" w:rsidR="00E353DE" w:rsidRDefault="00E353DE" w:rsidP="00E353DE">
      <w:pPr>
        <w:spacing w:after="0" w:line="240" w:lineRule="auto"/>
        <w:jc w:val="center"/>
        <w:rPr>
          <w:rFonts w:ascii="Cambria" w:hAnsi="Cambria"/>
          <w:b/>
          <w:sz w:val="28"/>
          <w:szCs w:val="28"/>
        </w:rPr>
      </w:pPr>
      <w:r w:rsidRPr="00DC4D58">
        <w:rPr>
          <w:rFonts w:ascii="Cambria" w:hAnsi="Cambria"/>
          <w:b/>
          <w:sz w:val="28"/>
          <w:szCs w:val="28"/>
        </w:rPr>
        <w:t>JEGYZŐKÖNYV/EMLÉKEZTETŐ</w:t>
      </w:r>
    </w:p>
    <w:p w14:paraId="5742E004" w14:textId="77777777" w:rsidR="00E353DE" w:rsidRDefault="00E353DE" w:rsidP="00E353DE">
      <w:pPr>
        <w:spacing w:after="0" w:line="240" w:lineRule="auto"/>
        <w:jc w:val="center"/>
        <w:rPr>
          <w:rFonts w:ascii="Cambria" w:hAnsi="Cambria"/>
          <w:b/>
          <w:sz w:val="28"/>
          <w:szCs w:val="28"/>
        </w:rPr>
      </w:pPr>
      <w:r>
        <w:rPr>
          <w:rFonts w:ascii="Cambria" w:hAnsi="Cambria"/>
          <w:b/>
          <w:sz w:val="28"/>
          <w:szCs w:val="28"/>
        </w:rPr>
        <w:t>LAKOSSÁGI FÓRUM</w:t>
      </w:r>
    </w:p>
    <w:p w14:paraId="3B98F084" w14:textId="77777777" w:rsidR="00E353DE" w:rsidRPr="00DC4D58" w:rsidRDefault="00E353DE" w:rsidP="00E353DE">
      <w:pPr>
        <w:spacing w:after="0" w:line="240" w:lineRule="auto"/>
        <w:rPr>
          <w:rFonts w:ascii="Cambria" w:hAnsi="Cambria"/>
          <w:lang w:eastAsia="hu-HU"/>
        </w:rPr>
      </w:pPr>
    </w:p>
    <w:p w14:paraId="754FC37A" w14:textId="77777777" w:rsidR="00E353DE" w:rsidRPr="00DC4D58" w:rsidRDefault="00E353DE" w:rsidP="00E353DE">
      <w:pPr>
        <w:spacing w:after="0" w:line="240" w:lineRule="auto"/>
        <w:rPr>
          <w:rFonts w:ascii="Cambria" w:eastAsia="Calibri" w:hAnsi="Cambria"/>
        </w:rPr>
      </w:pPr>
    </w:p>
    <w:tbl>
      <w:tblPr>
        <w:tblW w:w="918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1"/>
        <w:gridCol w:w="7486"/>
      </w:tblGrid>
      <w:tr w:rsidR="00E353DE" w14:paraId="164F2339" w14:textId="77777777" w:rsidTr="00D45A56">
        <w:trPr>
          <w:trHeight w:val="284"/>
        </w:trPr>
        <w:tc>
          <w:tcPr>
            <w:tcW w:w="918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100B231F" w14:textId="77777777" w:rsidR="00E353DE" w:rsidRDefault="00E353DE" w:rsidP="00D45A56">
            <w:pPr>
              <w:spacing w:after="0" w:line="240" w:lineRule="auto"/>
              <w:ind w:right="-2"/>
              <w:rPr>
                <w:bCs/>
                <w:sz w:val="24"/>
                <w:szCs w:val="24"/>
              </w:rPr>
            </w:pPr>
            <w:r w:rsidRPr="00DC4D58">
              <w:rPr>
                <w:rFonts w:ascii="Cambria" w:hAnsi="Cambria"/>
                <w:b/>
              </w:rPr>
              <w:t xml:space="preserve">Tárgy: </w:t>
            </w:r>
            <w:r>
              <w:rPr>
                <w:bCs/>
                <w:sz w:val="24"/>
                <w:szCs w:val="24"/>
              </w:rPr>
              <w:t>Lakossági Fórum ITS ismertetése</w:t>
            </w:r>
          </w:p>
        </w:tc>
      </w:tr>
      <w:tr w:rsidR="00E353DE" w14:paraId="384CA716" w14:textId="77777777" w:rsidTr="00D45A56">
        <w:trPr>
          <w:trHeight w:val="284"/>
        </w:trPr>
        <w:tc>
          <w:tcPr>
            <w:tcW w:w="1701" w:type="dxa"/>
            <w:tcBorders>
              <w:top w:val="single" w:sz="4" w:space="0" w:color="auto"/>
              <w:left w:val="single" w:sz="4" w:space="0" w:color="auto"/>
              <w:bottom w:val="single" w:sz="4" w:space="0" w:color="auto"/>
              <w:right w:val="single" w:sz="4" w:space="0" w:color="auto"/>
            </w:tcBorders>
            <w:vAlign w:val="center"/>
            <w:hideMark/>
          </w:tcPr>
          <w:p w14:paraId="7506F5B4" w14:textId="77777777" w:rsidR="00E353DE" w:rsidRPr="00DC4D58" w:rsidRDefault="00E353DE" w:rsidP="00D45A56">
            <w:pPr>
              <w:spacing w:after="0" w:line="240" w:lineRule="auto"/>
              <w:rPr>
                <w:rFonts w:ascii="Cambria" w:hAnsi="Cambria"/>
                <w:b/>
              </w:rPr>
            </w:pPr>
            <w:r w:rsidRPr="00DC4D58">
              <w:rPr>
                <w:rFonts w:ascii="Cambria" w:hAnsi="Cambria"/>
                <w:b/>
              </w:rPr>
              <w:t>Dátum:</w:t>
            </w:r>
          </w:p>
        </w:tc>
        <w:tc>
          <w:tcPr>
            <w:tcW w:w="7486" w:type="dxa"/>
            <w:tcBorders>
              <w:top w:val="single" w:sz="4" w:space="0" w:color="auto"/>
              <w:left w:val="single" w:sz="4" w:space="0" w:color="auto"/>
              <w:bottom w:val="single" w:sz="4" w:space="0" w:color="auto"/>
              <w:right w:val="single" w:sz="4" w:space="0" w:color="auto"/>
            </w:tcBorders>
            <w:vAlign w:val="center"/>
            <w:hideMark/>
          </w:tcPr>
          <w:p w14:paraId="270CFCD8" w14:textId="77777777" w:rsidR="00E353DE" w:rsidRPr="00DC4D58" w:rsidRDefault="00E353DE" w:rsidP="00D45A56">
            <w:pPr>
              <w:spacing w:after="0" w:line="240" w:lineRule="auto"/>
              <w:rPr>
                <w:rFonts w:ascii="Cambria" w:hAnsi="Cambria"/>
              </w:rPr>
            </w:pPr>
            <w:r>
              <w:rPr>
                <w:rFonts w:ascii="Cambria" w:hAnsi="Cambria"/>
              </w:rPr>
              <w:t>2015.04.29</w:t>
            </w:r>
            <w:r w:rsidRPr="00DC4D58">
              <w:rPr>
                <w:rFonts w:ascii="Cambria" w:hAnsi="Cambria"/>
              </w:rPr>
              <w:t>.</w:t>
            </w:r>
          </w:p>
        </w:tc>
      </w:tr>
      <w:tr w:rsidR="00E353DE" w14:paraId="63E59A23" w14:textId="77777777" w:rsidTr="00D45A56">
        <w:trPr>
          <w:trHeight w:val="284"/>
        </w:trPr>
        <w:tc>
          <w:tcPr>
            <w:tcW w:w="1701" w:type="dxa"/>
            <w:tcBorders>
              <w:top w:val="single" w:sz="4" w:space="0" w:color="auto"/>
              <w:left w:val="single" w:sz="4" w:space="0" w:color="auto"/>
              <w:bottom w:val="single" w:sz="4" w:space="0" w:color="auto"/>
              <w:right w:val="single" w:sz="4" w:space="0" w:color="auto"/>
            </w:tcBorders>
            <w:vAlign w:val="center"/>
            <w:hideMark/>
          </w:tcPr>
          <w:p w14:paraId="6FB2CECE" w14:textId="77777777" w:rsidR="00E353DE" w:rsidRPr="00DC4D58" w:rsidRDefault="00E353DE" w:rsidP="00D45A56">
            <w:pPr>
              <w:spacing w:after="0" w:line="240" w:lineRule="auto"/>
              <w:rPr>
                <w:rFonts w:ascii="Cambria" w:hAnsi="Cambria"/>
                <w:b/>
              </w:rPr>
            </w:pPr>
            <w:r w:rsidRPr="00DC4D58">
              <w:rPr>
                <w:rFonts w:ascii="Cambria" w:hAnsi="Cambria"/>
                <w:b/>
              </w:rPr>
              <w:t>Helyszín:</w:t>
            </w:r>
          </w:p>
        </w:tc>
        <w:tc>
          <w:tcPr>
            <w:tcW w:w="7486" w:type="dxa"/>
            <w:tcBorders>
              <w:top w:val="single" w:sz="4" w:space="0" w:color="auto"/>
              <w:left w:val="single" w:sz="4" w:space="0" w:color="auto"/>
              <w:bottom w:val="single" w:sz="4" w:space="0" w:color="auto"/>
              <w:right w:val="single" w:sz="4" w:space="0" w:color="auto"/>
            </w:tcBorders>
            <w:vAlign w:val="center"/>
            <w:hideMark/>
          </w:tcPr>
          <w:p w14:paraId="39B4B08B" w14:textId="77777777" w:rsidR="00E353DE" w:rsidRPr="00DC4D58" w:rsidRDefault="00E353DE" w:rsidP="00D45A56">
            <w:pPr>
              <w:spacing w:after="0" w:line="240" w:lineRule="auto"/>
              <w:rPr>
                <w:rFonts w:ascii="Cambria" w:hAnsi="Cambria"/>
              </w:rPr>
            </w:pPr>
            <w:r>
              <w:rPr>
                <w:sz w:val="24"/>
                <w:szCs w:val="24"/>
              </w:rPr>
              <w:t>Csurgó, Polgármesteri Hivatal</w:t>
            </w:r>
          </w:p>
        </w:tc>
      </w:tr>
      <w:tr w:rsidR="00E353DE" w14:paraId="7D8CF7FF" w14:textId="77777777" w:rsidTr="00D45A56">
        <w:trPr>
          <w:trHeight w:val="284"/>
        </w:trPr>
        <w:tc>
          <w:tcPr>
            <w:tcW w:w="1701" w:type="dxa"/>
            <w:tcBorders>
              <w:top w:val="single" w:sz="4" w:space="0" w:color="auto"/>
              <w:left w:val="single" w:sz="4" w:space="0" w:color="auto"/>
              <w:bottom w:val="single" w:sz="4" w:space="0" w:color="auto"/>
              <w:right w:val="single" w:sz="4" w:space="0" w:color="auto"/>
            </w:tcBorders>
            <w:vAlign w:val="center"/>
            <w:hideMark/>
          </w:tcPr>
          <w:p w14:paraId="7A572227" w14:textId="77777777" w:rsidR="00E353DE" w:rsidRPr="00DC4D58" w:rsidRDefault="00E353DE" w:rsidP="00D45A56">
            <w:pPr>
              <w:spacing w:after="0" w:line="240" w:lineRule="auto"/>
              <w:rPr>
                <w:rFonts w:ascii="Cambria" w:hAnsi="Cambria"/>
                <w:b/>
              </w:rPr>
            </w:pPr>
            <w:r w:rsidRPr="00DC4D58">
              <w:rPr>
                <w:rFonts w:ascii="Cambria" w:hAnsi="Cambria"/>
                <w:b/>
              </w:rPr>
              <w:t>Készítette:</w:t>
            </w:r>
          </w:p>
        </w:tc>
        <w:tc>
          <w:tcPr>
            <w:tcW w:w="7486" w:type="dxa"/>
            <w:tcBorders>
              <w:top w:val="single" w:sz="4" w:space="0" w:color="auto"/>
              <w:left w:val="single" w:sz="4" w:space="0" w:color="auto"/>
              <w:bottom w:val="single" w:sz="4" w:space="0" w:color="auto"/>
              <w:right w:val="single" w:sz="4" w:space="0" w:color="auto"/>
            </w:tcBorders>
            <w:vAlign w:val="center"/>
            <w:hideMark/>
          </w:tcPr>
          <w:p w14:paraId="7BC63284" w14:textId="77777777" w:rsidR="00E353DE" w:rsidRPr="00DC4D58" w:rsidRDefault="00E353DE" w:rsidP="00D45A56">
            <w:pPr>
              <w:spacing w:after="0" w:line="240" w:lineRule="auto"/>
              <w:rPr>
                <w:rFonts w:ascii="Cambria" w:hAnsi="Cambria"/>
              </w:rPr>
            </w:pPr>
            <w:r>
              <w:rPr>
                <w:rFonts w:ascii="Cambria" w:hAnsi="Cambria"/>
              </w:rPr>
              <w:t>Ferletyák Márk</w:t>
            </w:r>
          </w:p>
        </w:tc>
      </w:tr>
      <w:tr w:rsidR="00E353DE" w14:paraId="4D9EEFF5" w14:textId="77777777" w:rsidTr="00D45A56">
        <w:trPr>
          <w:trHeight w:val="578"/>
        </w:trPr>
        <w:tc>
          <w:tcPr>
            <w:tcW w:w="9187" w:type="dxa"/>
            <w:gridSpan w:val="2"/>
            <w:tcBorders>
              <w:top w:val="single" w:sz="4" w:space="0" w:color="auto"/>
              <w:left w:val="single" w:sz="4" w:space="0" w:color="auto"/>
              <w:bottom w:val="single" w:sz="4" w:space="0" w:color="auto"/>
              <w:right w:val="single" w:sz="4" w:space="0" w:color="auto"/>
            </w:tcBorders>
            <w:hideMark/>
          </w:tcPr>
          <w:p w14:paraId="2412F031" w14:textId="77777777" w:rsidR="00E353DE" w:rsidRPr="00DC4D58" w:rsidRDefault="00E353DE" w:rsidP="00D45A56">
            <w:pPr>
              <w:spacing w:after="0" w:line="240" w:lineRule="auto"/>
              <w:rPr>
                <w:rFonts w:ascii="Cambria" w:hAnsi="Cambria"/>
                <w:b/>
              </w:rPr>
            </w:pPr>
            <w:r w:rsidRPr="00DC4D58">
              <w:rPr>
                <w:rFonts w:ascii="Cambria" w:hAnsi="Cambria"/>
                <w:b/>
              </w:rPr>
              <w:t>Résztvevők:</w:t>
            </w:r>
          </w:p>
          <w:p w14:paraId="059559B4" w14:textId="77777777" w:rsidR="00E353DE" w:rsidRPr="00DC4D58" w:rsidRDefault="00E353DE" w:rsidP="00D45A56">
            <w:pPr>
              <w:spacing w:after="0" w:line="240" w:lineRule="auto"/>
              <w:rPr>
                <w:rFonts w:ascii="Cambria" w:hAnsi="Cambria"/>
                <w:b/>
              </w:rPr>
            </w:pPr>
            <w:r w:rsidRPr="00DC4D58">
              <w:rPr>
                <w:rFonts w:ascii="Cambria" w:hAnsi="Cambria"/>
              </w:rPr>
              <w:t>Mellékelt jelenléti ív szerint.</w:t>
            </w:r>
          </w:p>
        </w:tc>
      </w:tr>
    </w:tbl>
    <w:p w14:paraId="6568723A" w14:textId="77777777" w:rsidR="00E353DE" w:rsidRPr="00DC4D58" w:rsidRDefault="00E353DE" w:rsidP="00E353DE">
      <w:pPr>
        <w:spacing w:after="0" w:line="240" w:lineRule="auto"/>
        <w:rPr>
          <w:rFonts w:ascii="Cambria" w:hAnsi="Cambria"/>
        </w:rPr>
      </w:pPr>
    </w:p>
    <w:tbl>
      <w:tblPr>
        <w:tblW w:w="918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6"/>
        <w:gridCol w:w="6938"/>
        <w:gridCol w:w="1713"/>
      </w:tblGrid>
      <w:tr w:rsidR="00E353DE" w14:paraId="437C15D3" w14:textId="77777777" w:rsidTr="00D45A56">
        <w:trPr>
          <w:trHeight w:val="283"/>
        </w:trPr>
        <w:tc>
          <w:tcPr>
            <w:tcW w:w="747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2F30E4F" w14:textId="77777777" w:rsidR="00E353DE" w:rsidRDefault="00E353DE" w:rsidP="00D45A56">
            <w:pPr>
              <w:spacing w:after="0" w:line="240" w:lineRule="auto"/>
              <w:rPr>
                <w:b/>
              </w:rPr>
            </w:pPr>
            <w:r>
              <w:rPr>
                <w:b/>
              </w:rPr>
              <w:t>Napirend</w:t>
            </w:r>
          </w:p>
        </w:tc>
        <w:tc>
          <w:tcPr>
            <w:tcW w:w="171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178D479" w14:textId="77777777" w:rsidR="00E353DE" w:rsidRDefault="00E353DE" w:rsidP="00D45A56">
            <w:pPr>
              <w:spacing w:after="0" w:line="240" w:lineRule="auto"/>
              <w:rPr>
                <w:b/>
              </w:rPr>
            </w:pPr>
            <w:r>
              <w:rPr>
                <w:b/>
              </w:rPr>
              <w:t>Hozzászóló</w:t>
            </w:r>
          </w:p>
        </w:tc>
      </w:tr>
      <w:tr w:rsidR="00E353DE" w14:paraId="3BFEDEEF" w14:textId="77777777" w:rsidTr="00D45A56">
        <w:trPr>
          <w:trHeight w:val="440"/>
        </w:trPr>
        <w:tc>
          <w:tcPr>
            <w:tcW w:w="536" w:type="dxa"/>
            <w:tcBorders>
              <w:top w:val="single" w:sz="4" w:space="0" w:color="auto"/>
              <w:left w:val="single" w:sz="4" w:space="0" w:color="auto"/>
              <w:bottom w:val="single" w:sz="4" w:space="0" w:color="auto"/>
              <w:right w:val="single" w:sz="4" w:space="0" w:color="auto"/>
            </w:tcBorders>
            <w:vAlign w:val="center"/>
            <w:hideMark/>
          </w:tcPr>
          <w:p w14:paraId="0A5E20D7" w14:textId="77777777" w:rsidR="00E353DE" w:rsidRDefault="00E353DE" w:rsidP="00D45A56">
            <w:pPr>
              <w:spacing w:after="0" w:line="240" w:lineRule="auto"/>
            </w:pPr>
            <w:r>
              <w:t>1.</w:t>
            </w:r>
          </w:p>
        </w:tc>
        <w:tc>
          <w:tcPr>
            <w:tcW w:w="6938" w:type="dxa"/>
            <w:tcBorders>
              <w:top w:val="single" w:sz="4" w:space="0" w:color="auto"/>
              <w:left w:val="single" w:sz="4" w:space="0" w:color="auto"/>
              <w:bottom w:val="single" w:sz="4" w:space="0" w:color="auto"/>
              <w:right w:val="single" w:sz="4" w:space="0" w:color="auto"/>
            </w:tcBorders>
            <w:vAlign w:val="center"/>
          </w:tcPr>
          <w:p w14:paraId="581E7BC5" w14:textId="77777777" w:rsidR="00E353DE" w:rsidRDefault="00E353DE" w:rsidP="00D45A56">
            <w:pPr>
              <w:spacing w:after="0" w:line="240" w:lineRule="auto"/>
            </w:pPr>
            <w:r>
              <w:t>Polgármesteri köszöntő</w:t>
            </w:r>
          </w:p>
        </w:tc>
        <w:tc>
          <w:tcPr>
            <w:tcW w:w="1713" w:type="dxa"/>
            <w:tcBorders>
              <w:top w:val="single" w:sz="4" w:space="0" w:color="auto"/>
              <w:left w:val="single" w:sz="4" w:space="0" w:color="auto"/>
              <w:bottom w:val="single" w:sz="4" w:space="0" w:color="auto"/>
              <w:right w:val="single" w:sz="4" w:space="0" w:color="auto"/>
            </w:tcBorders>
            <w:vAlign w:val="center"/>
          </w:tcPr>
          <w:p w14:paraId="247F2017" w14:textId="77777777" w:rsidR="00E353DE" w:rsidRDefault="00E353DE" w:rsidP="00D45A56">
            <w:pPr>
              <w:spacing w:after="0" w:line="240" w:lineRule="auto"/>
            </w:pPr>
          </w:p>
        </w:tc>
      </w:tr>
      <w:tr w:rsidR="00E353DE" w14:paraId="66865934" w14:textId="77777777" w:rsidTr="00D45A56">
        <w:trPr>
          <w:trHeight w:val="440"/>
        </w:trPr>
        <w:tc>
          <w:tcPr>
            <w:tcW w:w="536" w:type="dxa"/>
            <w:tcBorders>
              <w:top w:val="single" w:sz="4" w:space="0" w:color="auto"/>
              <w:left w:val="single" w:sz="4" w:space="0" w:color="auto"/>
              <w:bottom w:val="single" w:sz="4" w:space="0" w:color="auto"/>
              <w:right w:val="single" w:sz="4" w:space="0" w:color="auto"/>
            </w:tcBorders>
            <w:vAlign w:val="center"/>
            <w:hideMark/>
          </w:tcPr>
          <w:p w14:paraId="3BBB42BA" w14:textId="77777777" w:rsidR="00E353DE" w:rsidRDefault="00E353DE" w:rsidP="00D45A56">
            <w:pPr>
              <w:spacing w:after="0" w:line="240" w:lineRule="auto"/>
            </w:pPr>
            <w:r>
              <w:t>2.</w:t>
            </w:r>
          </w:p>
        </w:tc>
        <w:tc>
          <w:tcPr>
            <w:tcW w:w="6938" w:type="dxa"/>
            <w:tcBorders>
              <w:top w:val="single" w:sz="4" w:space="0" w:color="auto"/>
              <w:left w:val="single" w:sz="4" w:space="0" w:color="auto"/>
              <w:bottom w:val="single" w:sz="4" w:space="0" w:color="auto"/>
              <w:right w:val="single" w:sz="4" w:space="0" w:color="auto"/>
            </w:tcBorders>
            <w:vAlign w:val="center"/>
          </w:tcPr>
          <w:p w14:paraId="19FBB37D" w14:textId="77777777" w:rsidR="00E353DE" w:rsidRDefault="00E353DE" w:rsidP="00D45A56">
            <w:pPr>
              <w:spacing w:after="0" w:line="240" w:lineRule="auto"/>
            </w:pPr>
            <w:r>
              <w:t>Integrált Településfejlesztési Stratégia bemutatása</w:t>
            </w:r>
          </w:p>
        </w:tc>
        <w:tc>
          <w:tcPr>
            <w:tcW w:w="1713" w:type="dxa"/>
            <w:tcBorders>
              <w:top w:val="single" w:sz="4" w:space="0" w:color="auto"/>
              <w:left w:val="single" w:sz="4" w:space="0" w:color="auto"/>
              <w:bottom w:val="single" w:sz="4" w:space="0" w:color="auto"/>
              <w:right w:val="single" w:sz="4" w:space="0" w:color="auto"/>
            </w:tcBorders>
            <w:vAlign w:val="center"/>
          </w:tcPr>
          <w:p w14:paraId="682174AF" w14:textId="77777777" w:rsidR="00E353DE" w:rsidRDefault="00E353DE" w:rsidP="00D45A56">
            <w:pPr>
              <w:spacing w:after="0" w:line="240" w:lineRule="auto"/>
            </w:pPr>
          </w:p>
        </w:tc>
      </w:tr>
      <w:tr w:rsidR="00E353DE" w14:paraId="13CE9DA8" w14:textId="77777777" w:rsidTr="00D45A56">
        <w:trPr>
          <w:trHeight w:val="440"/>
        </w:trPr>
        <w:tc>
          <w:tcPr>
            <w:tcW w:w="536" w:type="dxa"/>
            <w:tcBorders>
              <w:top w:val="single" w:sz="4" w:space="0" w:color="auto"/>
              <w:left w:val="single" w:sz="4" w:space="0" w:color="auto"/>
              <w:bottom w:val="single" w:sz="4" w:space="0" w:color="auto"/>
              <w:right w:val="single" w:sz="4" w:space="0" w:color="auto"/>
            </w:tcBorders>
            <w:vAlign w:val="center"/>
            <w:hideMark/>
          </w:tcPr>
          <w:p w14:paraId="4B1914DA" w14:textId="77777777" w:rsidR="00E353DE" w:rsidRDefault="00E353DE" w:rsidP="00D45A56">
            <w:pPr>
              <w:spacing w:after="0" w:line="240" w:lineRule="auto"/>
            </w:pPr>
            <w:r>
              <w:t>3</w:t>
            </w:r>
          </w:p>
        </w:tc>
        <w:tc>
          <w:tcPr>
            <w:tcW w:w="6938" w:type="dxa"/>
            <w:tcBorders>
              <w:top w:val="single" w:sz="4" w:space="0" w:color="auto"/>
              <w:left w:val="single" w:sz="4" w:space="0" w:color="auto"/>
              <w:bottom w:val="single" w:sz="4" w:space="0" w:color="auto"/>
              <w:right w:val="single" w:sz="4" w:space="0" w:color="auto"/>
            </w:tcBorders>
            <w:vAlign w:val="center"/>
          </w:tcPr>
          <w:p w14:paraId="1C41DDCB" w14:textId="77777777" w:rsidR="00E353DE" w:rsidRDefault="00E353DE" w:rsidP="00D45A56">
            <w:pPr>
              <w:spacing w:after="0" w:line="240" w:lineRule="auto"/>
            </w:pPr>
            <w:r>
              <w:t>Kérdések-válaszok</w:t>
            </w:r>
          </w:p>
        </w:tc>
        <w:tc>
          <w:tcPr>
            <w:tcW w:w="1713" w:type="dxa"/>
            <w:tcBorders>
              <w:top w:val="single" w:sz="4" w:space="0" w:color="auto"/>
              <w:left w:val="single" w:sz="4" w:space="0" w:color="auto"/>
              <w:bottom w:val="single" w:sz="4" w:space="0" w:color="auto"/>
              <w:right w:val="single" w:sz="4" w:space="0" w:color="auto"/>
            </w:tcBorders>
            <w:vAlign w:val="center"/>
          </w:tcPr>
          <w:p w14:paraId="25E66C1F" w14:textId="77777777" w:rsidR="00E353DE" w:rsidRDefault="00E353DE" w:rsidP="00D45A56">
            <w:pPr>
              <w:spacing w:after="0" w:line="240" w:lineRule="auto"/>
            </w:pPr>
          </w:p>
        </w:tc>
      </w:tr>
      <w:tr w:rsidR="00E353DE" w14:paraId="2CB7E4E9" w14:textId="77777777" w:rsidTr="00D45A56">
        <w:trPr>
          <w:trHeight w:val="440"/>
        </w:trPr>
        <w:tc>
          <w:tcPr>
            <w:tcW w:w="536" w:type="dxa"/>
            <w:tcBorders>
              <w:top w:val="single" w:sz="4" w:space="0" w:color="auto"/>
              <w:left w:val="single" w:sz="4" w:space="0" w:color="auto"/>
              <w:bottom w:val="single" w:sz="4" w:space="0" w:color="auto"/>
              <w:right w:val="single" w:sz="4" w:space="0" w:color="auto"/>
            </w:tcBorders>
            <w:vAlign w:val="center"/>
          </w:tcPr>
          <w:p w14:paraId="7882F8F0" w14:textId="77777777" w:rsidR="00E353DE" w:rsidRDefault="00E353DE" w:rsidP="00D45A56">
            <w:pPr>
              <w:spacing w:after="0" w:line="240" w:lineRule="auto"/>
            </w:pPr>
            <w:r>
              <w:t>4</w:t>
            </w:r>
          </w:p>
        </w:tc>
        <w:tc>
          <w:tcPr>
            <w:tcW w:w="6938" w:type="dxa"/>
            <w:tcBorders>
              <w:top w:val="single" w:sz="4" w:space="0" w:color="auto"/>
              <w:left w:val="single" w:sz="4" w:space="0" w:color="auto"/>
              <w:bottom w:val="single" w:sz="4" w:space="0" w:color="auto"/>
              <w:right w:val="single" w:sz="4" w:space="0" w:color="auto"/>
            </w:tcBorders>
            <w:vAlign w:val="center"/>
          </w:tcPr>
          <w:p w14:paraId="53951742" w14:textId="77777777" w:rsidR="00E353DE" w:rsidRDefault="00E353DE" w:rsidP="00D45A56">
            <w:pPr>
              <w:spacing w:after="0" w:line="240" w:lineRule="auto"/>
            </w:pPr>
            <w:r>
              <w:t>Televízió-interjú</w:t>
            </w:r>
          </w:p>
        </w:tc>
        <w:tc>
          <w:tcPr>
            <w:tcW w:w="1713" w:type="dxa"/>
            <w:tcBorders>
              <w:top w:val="single" w:sz="4" w:space="0" w:color="auto"/>
              <w:left w:val="single" w:sz="4" w:space="0" w:color="auto"/>
              <w:bottom w:val="single" w:sz="4" w:space="0" w:color="auto"/>
              <w:right w:val="single" w:sz="4" w:space="0" w:color="auto"/>
            </w:tcBorders>
            <w:vAlign w:val="center"/>
          </w:tcPr>
          <w:p w14:paraId="19AA136C" w14:textId="77777777" w:rsidR="00E353DE" w:rsidRDefault="00E353DE" w:rsidP="00D45A56">
            <w:pPr>
              <w:spacing w:after="0" w:line="240" w:lineRule="auto"/>
            </w:pPr>
          </w:p>
        </w:tc>
      </w:tr>
    </w:tbl>
    <w:p w14:paraId="25D58DD8" w14:textId="77777777" w:rsidR="00E353DE" w:rsidRPr="00DC4D58" w:rsidRDefault="00E353DE" w:rsidP="00E353DE"/>
    <w:p w14:paraId="0CAF7116" w14:textId="77777777" w:rsidR="00E353DE" w:rsidRDefault="00E353DE" w:rsidP="00E353DE">
      <w:pPr>
        <w:spacing w:after="0" w:line="240" w:lineRule="auto"/>
        <w:ind w:right="-2"/>
        <w:rPr>
          <w:rFonts w:ascii="Times New Roman" w:hAnsi="Times New Roman"/>
          <w:sz w:val="24"/>
          <w:szCs w:val="24"/>
        </w:rPr>
      </w:pPr>
    </w:p>
    <w:p w14:paraId="419215C2" w14:textId="77777777" w:rsidR="00E353DE" w:rsidRDefault="00E353DE" w:rsidP="00E353DE">
      <w:pPr>
        <w:spacing w:after="0" w:line="240" w:lineRule="auto"/>
        <w:ind w:right="-2"/>
        <w:rPr>
          <w:rFonts w:ascii="Times New Roman" w:hAnsi="Times New Roman"/>
          <w:sz w:val="24"/>
          <w:szCs w:val="24"/>
        </w:rPr>
      </w:pPr>
    </w:p>
    <w:p w14:paraId="1C59993B" w14:textId="77777777" w:rsidR="00E353DE" w:rsidRPr="008338C8" w:rsidRDefault="00E353DE" w:rsidP="00E353DE">
      <w:pPr>
        <w:spacing w:after="0" w:line="240" w:lineRule="auto"/>
        <w:ind w:right="-2"/>
        <w:rPr>
          <w:rFonts w:ascii="Times New Roman" w:hAnsi="Times New Roman"/>
          <w:sz w:val="24"/>
          <w:szCs w:val="24"/>
        </w:rPr>
      </w:pPr>
    </w:p>
    <w:p w14:paraId="34583989" w14:textId="77777777" w:rsidR="00E353DE" w:rsidRDefault="00E353DE">
      <w:pPr>
        <w:jc w:val="left"/>
      </w:pPr>
      <w:r>
        <w:br w:type="page"/>
      </w:r>
    </w:p>
    <w:p w14:paraId="37A41316" w14:textId="77777777" w:rsidR="00E353DE" w:rsidRPr="002F2B98" w:rsidRDefault="00E353DE" w:rsidP="00E353DE">
      <w:pPr>
        <w:jc w:val="center"/>
      </w:pPr>
      <w:r w:rsidRPr="00E353DE">
        <w:rPr>
          <w:noProof/>
          <w:lang w:eastAsia="hu-HU"/>
        </w:rPr>
        <w:lastRenderedPageBreak/>
        <w:drawing>
          <wp:inline distT="0" distB="0" distL="0" distR="0" wp14:anchorId="2A71048C" wp14:editId="4CC833F1">
            <wp:extent cx="5102804" cy="7200000"/>
            <wp:effectExtent l="0" t="0" r="3175" b="1270"/>
            <wp:docPr id="35" name="Kép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102804" cy="7200000"/>
                    </a:xfrm>
                    <a:prstGeom prst="rect">
                      <a:avLst/>
                    </a:prstGeom>
                    <a:noFill/>
                    <a:ln>
                      <a:noFill/>
                    </a:ln>
                  </pic:spPr>
                </pic:pic>
              </a:graphicData>
            </a:graphic>
          </wp:inline>
        </w:drawing>
      </w:r>
    </w:p>
    <w:sectPr w:rsidR="00E353DE" w:rsidRPr="002F2B98" w:rsidSect="00D717EB">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6" w:author="Fábián Anita" w:date="2016-04-18T14:18:00Z" w:initials="FA">
    <w:p w14:paraId="671E34B3" w14:textId="77777777" w:rsidR="000B51E9" w:rsidRPr="000B51E9" w:rsidRDefault="000B51E9" w:rsidP="000B51E9">
      <w:pPr>
        <w:spacing w:line="240" w:lineRule="auto"/>
        <w:rPr>
          <w:color w:val="FF0000"/>
          <w:highlight w:val="yellow"/>
        </w:rPr>
      </w:pPr>
      <w:r>
        <w:rPr>
          <w:rStyle w:val="Jegyzethivatkozs"/>
        </w:rPr>
        <w:annotationRef/>
      </w:r>
      <w:r>
        <w:rPr>
          <w:color w:val="FF0000"/>
          <w:highlight w:val="yellow"/>
        </w:rPr>
        <w:t>Közösségi Ház!!! Posta, Központi buszmegálló?? esetleg</w:t>
      </w:r>
    </w:p>
    <w:p w14:paraId="0CD8B6EF" w14:textId="77777777" w:rsidR="000B51E9" w:rsidRDefault="000B51E9">
      <w:pPr>
        <w:pStyle w:val="Jegyzetszveg"/>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CD8B6E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F3DCBA" w14:textId="77777777" w:rsidR="001C65BC" w:rsidRDefault="001C65BC" w:rsidP="0005513D">
      <w:pPr>
        <w:spacing w:after="0" w:line="240" w:lineRule="auto"/>
      </w:pPr>
      <w:r>
        <w:separator/>
      </w:r>
    </w:p>
  </w:endnote>
  <w:endnote w:type="continuationSeparator" w:id="0">
    <w:p w14:paraId="2F8624B2" w14:textId="77777777" w:rsidR="001C65BC" w:rsidRDefault="001C65BC" w:rsidP="00055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Myriad Pro Cond">
    <w:altName w:val="Arial"/>
    <w:panose1 w:val="00000000000000000000"/>
    <w:charset w:val="EE"/>
    <w:family w:val="swiss"/>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Times-Roman">
    <w:altName w:val="Times New Roman"/>
    <w:panose1 w:val="00000000000000000000"/>
    <w:charset w:val="00"/>
    <w:family w:val="auto"/>
    <w:notTrueType/>
    <w:pitch w:val="default"/>
    <w:sig w:usb0="00000003" w:usb1="00000000" w:usb2="00000000" w:usb3="00000000" w:csb0="00000001" w:csb1="00000000"/>
  </w:font>
  <w:font w:name="TTE238F378t00">
    <w:altName w:val="Times New Roman"/>
    <w:panose1 w:val="00000000000000000000"/>
    <w:charset w:val="00"/>
    <w:family w:val="auto"/>
    <w:notTrueType/>
    <w:pitch w:val="default"/>
    <w:sig w:usb0="00000003" w:usb1="00000000" w:usb2="00000000" w:usb3="00000000" w:csb0="00000001" w:csb1="00000000"/>
  </w:font>
  <w:font w:name="Times-Bold">
    <w:altName w:val="Times New Roman"/>
    <w:panose1 w:val="00000000000000000000"/>
    <w:charset w:val="00"/>
    <w:family w:val="auto"/>
    <w:notTrueType/>
    <w:pitch w:val="default"/>
    <w:sig w:usb0="00000003" w:usb1="00000000" w:usb2="00000000" w:usb3="00000000" w:csb0="00000001" w:csb1="00000000"/>
  </w:font>
  <w:font w:name="TTE2391D70t00">
    <w:altName w:val="Times New Roman"/>
    <w:panose1 w:val="00000000000000000000"/>
    <w:charset w:val="00"/>
    <w:family w:val="auto"/>
    <w:notTrueType/>
    <w:pitch w:val="default"/>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Bold">
    <w:altName w:val="MS Mincho"/>
    <w:panose1 w:val="00000000000000000000"/>
    <w:charset w:val="80"/>
    <w:family w:val="auto"/>
    <w:notTrueType/>
    <w:pitch w:val="default"/>
    <w:sig w:usb0="00000001" w:usb1="08070000" w:usb2="00000010" w:usb3="00000000" w:csb0="00020000" w:csb1="00000000"/>
  </w:font>
  <w:font w:name="TTE163CD70t00">
    <w:panose1 w:val="00000000000000000000"/>
    <w:charset w:val="EE"/>
    <w:family w:val="auto"/>
    <w:notTrueType/>
    <w:pitch w:val="default"/>
    <w:sig w:usb0="00000005" w:usb1="00000000" w:usb2="00000000" w:usb3="00000000" w:csb0="00000002" w:csb1="00000000"/>
  </w:font>
  <w:font w:name="Helvetica">
    <w:panose1 w:val="020B0604020202020204"/>
    <w:charset w:val="00"/>
    <w:family w:val="swiss"/>
    <w:notTrueType/>
    <w:pitch w:val="variable"/>
    <w:sig w:usb0="00000003" w:usb1="00000000" w:usb2="00000000" w:usb3="00000000" w:csb0="00000001" w:csb1="00000000"/>
  </w:font>
  <w:font w:name="TTE1E2AD70t00">
    <w:altName w:val="Times New Roman"/>
    <w:panose1 w:val="00000000000000000000"/>
    <w:charset w:val="00"/>
    <w:family w:val="auto"/>
    <w:notTrueType/>
    <w:pitch w:val="default"/>
    <w:sig w:usb0="00000003" w:usb1="00000000" w:usb2="00000000" w:usb3="00000000" w:csb0="00000001" w:csb1="00000000"/>
  </w:font>
  <w:font w:name="Calibri-Italic">
    <w:altName w:val="MS Mincho"/>
    <w:panose1 w:val="00000000000000000000"/>
    <w:charset w:val="80"/>
    <w:family w:val="auto"/>
    <w:notTrueType/>
    <w:pitch w:val="default"/>
    <w:sig w:usb0="00000001" w:usb1="08070000" w:usb2="00000010" w:usb3="00000000" w:csb0="00020000" w:csb1="00000000"/>
  </w:font>
  <w:font w:name="Calibri,Bold">
    <w:panose1 w:val="00000000000000000000"/>
    <w:charset w:val="EE"/>
    <w:family w:val="auto"/>
    <w:notTrueType/>
    <w:pitch w:val="default"/>
    <w:sig w:usb0="00000005" w:usb1="00000000" w:usb2="00000000" w:usb3="00000000" w:csb0="00000002" w:csb1="00000000"/>
  </w:font>
  <w:font w:name="TTE163CCF0t00">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89A27D" w14:textId="0D9D22E0" w:rsidR="00B77062" w:rsidRDefault="005903A4" w:rsidP="00614CFE">
    <w:pPr>
      <w:pStyle w:val="llb"/>
      <w:ind w:left="284"/>
    </w:pPr>
    <w:r>
      <w:rPr>
        <w:noProof/>
        <w:lang w:eastAsia="hu-HU"/>
      </w:rPr>
      <mc:AlternateContent>
        <mc:Choice Requires="wpg">
          <w:drawing>
            <wp:anchor distT="0" distB="0" distL="114300" distR="114300" simplePos="0" relativeHeight="251659264" behindDoc="0" locked="0" layoutInCell="1" allowOverlap="1" wp14:anchorId="334BFED0" wp14:editId="15BCF8B0">
              <wp:simplePos x="0" y="0"/>
              <wp:positionH relativeFrom="page">
                <wp:posOffset>201930</wp:posOffset>
              </wp:positionH>
              <wp:positionV relativeFrom="bottomMargin">
                <wp:posOffset>278130</wp:posOffset>
              </wp:positionV>
              <wp:extent cx="8015605" cy="356235"/>
              <wp:effectExtent l="0" t="0" r="4445" b="0"/>
              <wp:wrapNone/>
              <wp:docPr id="155" name="Csoport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15605" cy="356235"/>
                        <a:chOff x="0" y="0"/>
                        <a:chExt cx="7315200" cy="274320"/>
                      </a:xfrm>
                    </wpg:grpSpPr>
                    <wps:wsp>
                      <wps:cNvPr id="156" name="Téglalap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Szövegdoboz 157"/>
                      <wps:cNvSpPr txBox="1"/>
                      <wps:spPr>
                        <a:xfrm>
                          <a:off x="228600" y="0"/>
                          <a:ext cx="708660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05BB6E" w14:textId="77777777" w:rsidR="00B77062" w:rsidRPr="00AE6D75" w:rsidRDefault="001C65BC" w:rsidP="00614CFE">
                            <w:pPr>
                              <w:pStyle w:val="llb"/>
                              <w:ind w:left="284"/>
                              <w:rPr>
                                <w:caps/>
                                <w:sz w:val="20"/>
                                <w:szCs w:val="20"/>
                              </w:rPr>
                            </w:pPr>
                            <w:sdt>
                              <w:sdtPr>
                                <w:rPr>
                                  <w:sz w:val="20"/>
                                  <w:szCs w:val="20"/>
                                </w:rPr>
                                <w:alias w:val="Szerző"/>
                                <w:tag w:val=""/>
                                <w:id w:val="-959653791"/>
                                <w:dataBinding w:prefixMappings="xmlns:ns0='http://purl.org/dc/elements/1.1/' xmlns:ns1='http://schemas.openxmlformats.org/package/2006/metadata/core-properties' " w:xpath="/ns1:coreProperties[1]/ns0:creator[1]" w:storeItemID="{6C3C8BC8-F283-45AE-878A-BAB7291924A1}"/>
                                <w:text/>
                              </w:sdtPr>
                              <w:sdtEndPr/>
                              <w:sdtContent>
                                <w:r w:rsidR="00B77062">
                                  <w:rPr>
                                    <w:sz w:val="20"/>
                                    <w:szCs w:val="20"/>
                                  </w:rPr>
                                  <w:t>ProVia ’91 Kft.</w:t>
                                </w:r>
                              </w:sdtContent>
                            </w:sdt>
                            <w:r w:rsidR="00B77062" w:rsidRPr="00AE6D75">
                              <w:rPr>
                                <w:caps/>
                                <w:sz w:val="20"/>
                                <w:szCs w:val="20"/>
                              </w:rPr>
                              <w:t> | </w:t>
                            </w:r>
                            <w:sdt>
                              <w:sdtPr>
                                <w:rPr>
                                  <w:rFonts w:cstheme="minorHAnsi"/>
                                  <w:sz w:val="20"/>
                                  <w:szCs w:val="20"/>
                                </w:rPr>
                                <w:alias w:val="Iskola"/>
                                <w:tag w:val="Iskola"/>
                                <w:id w:val="1495226232"/>
                                <w:dataBinding w:prefixMappings="xmlns:ns0='http://schemas.openxmlformats.org/officeDocument/2006/extended-properties' " w:xpath="/ns0:Properties[1]/ns0:Company[1]" w:storeItemID="{6668398D-A668-4E3E-A5EB-62B293D839F1}"/>
                                <w:text/>
                              </w:sdtPr>
                              <w:sdtEndPr/>
                              <w:sdtContent>
                                <w:r w:rsidR="00B77062">
                                  <w:rPr>
                                    <w:rFonts w:cstheme="minorHAnsi"/>
                                    <w:sz w:val="20"/>
                                    <w:szCs w:val="20"/>
                                  </w:rPr>
                                  <w:t>1134 Budapest, Szomolnok utca 14.</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34BFED0" id="Csoport 155" o:spid="_x0000_s1049" style="position:absolute;left:0;text-align:left;margin-left:15.9pt;margin-top:21.9pt;width:631.15pt;height:28.05pt;z-index:251659264;mso-position-horizontal-relative:page;mso-position-vertical-relative:bottom-margin-area;mso-width-relative:margin;mso-height-relative:margin" coordsize="7315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">
              <v:rect id="Téglalap 156" o:spid="_x0000_s1050" style="position:absolute;width:59436;height:27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M0WcQA&#10;AADcAAAADwAAAGRycy9kb3ducmV2LnhtbERP22rCQBB9F/yHZQRfRDcVDRJdRSqC0lLwhq9DdkyC&#10;2dmYXTX167uFQt/mcK4zWzSmFA+qXWFZwdsgAkGcWl1wpuB4WPcnIJxH1lhaJgXf5GAxb7dmmGj7&#10;5B099j4TIYRdggpy76tESpfmZNANbEUcuIutDfoA60zqGp8h3JRyGEWxNFhwaMixovec0uv+bhTc&#10;RhPeHj+G8ae/nF+v86l3GK++lOp2muUUhKfG/4v/3Bsd5o9j+H0mXCD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jNFnEAAAA3AAAAA8AAAAAAAAAAAAAAAAAmAIAAGRycy9k&#10;b3ducmV2LnhtbFBLBQYAAAAABAAEAPUAAACJAwAAAAA=&#10;" fillcolor="white [3212]" stroked="f" strokeweight="1pt">
                <v:fill opacity="0"/>
              </v:rect>
              <v:shapetype id="_x0000_t202" coordsize="21600,21600" o:spt="202" path="m,l,21600r21600,l21600,xe">
                <v:stroke joinstyle="miter"/>
                <v:path gradientshapeok="t" o:connecttype="rect"/>
              </v:shapetype>
              <v:shape id="Szövegdoboz 157" o:spid="_x0000_s1051" type="#_x0000_t202" style="position:absolute;left:2286;width:70866;height:2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wzvcEA&#10;AADcAAAADwAAAGRycy9kb3ducmV2LnhtbERPS4vCMBC+C/6HMII3TRVc3a5RRFD3sBcfC3scmukD&#10;m0lJYq3/3iwI3ubje85y3ZlatOR8ZVnBZJyAIM6srrhQcDnvRgsQPiBrrC2Tggd5WK/6vSWm2t75&#10;SO0pFCKGsE9RQRlCk0rps5IM+rFtiCOXW2cwROgKqR3eY7ip5TRJPqTBimNDiQ1tS8qup5tREHxe&#10;7xb6oH+aze9+74r2k/5ypYaDbvMFIlAX3uKX+1vH+bM5/D8TL5C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M73BAAAA3AAAAA8AAAAAAAAAAAAAAAAAmAIAAGRycy9kb3du&#10;cmV2LnhtbFBLBQYAAAAABAAEAPUAAACGAwAAAAA=&#10;" filled="f" stroked="f" strokeweight=".5pt">
                <v:textbox inset="0,,0">
                  <w:txbxContent>
                    <w:p w14:paraId="2505BB6E" w14:textId="77777777" w:rsidR="00B77062" w:rsidRPr="00AE6D75" w:rsidRDefault="00215F87" w:rsidP="00614CFE">
                      <w:pPr>
                        <w:pStyle w:val="llb"/>
                        <w:ind w:left="284"/>
                        <w:rPr>
                          <w:caps/>
                          <w:sz w:val="20"/>
                          <w:szCs w:val="20"/>
                        </w:rPr>
                      </w:pPr>
                      <w:sdt>
                        <w:sdtPr>
                          <w:rPr>
                            <w:sz w:val="20"/>
                            <w:szCs w:val="20"/>
                          </w:rPr>
                          <w:alias w:val="Szerző"/>
                          <w:tag w:val=""/>
                          <w:id w:val="-959653791"/>
                          <w:dataBinding w:prefixMappings="xmlns:ns0='http://purl.org/dc/elements/1.1/' xmlns:ns1='http://schemas.openxmlformats.org/package/2006/metadata/core-properties' " w:xpath="/ns1:coreProperties[1]/ns0:creator[1]" w:storeItemID="{6C3C8BC8-F283-45AE-878A-BAB7291924A1}"/>
                          <w:text/>
                        </w:sdtPr>
                        <w:sdtEndPr/>
                        <w:sdtContent>
                          <w:r w:rsidR="00B77062">
                            <w:rPr>
                              <w:sz w:val="20"/>
                              <w:szCs w:val="20"/>
                            </w:rPr>
                            <w:t>ProVia ’91 Kft.</w:t>
                          </w:r>
                        </w:sdtContent>
                      </w:sdt>
                      <w:r w:rsidR="00B77062" w:rsidRPr="00AE6D75">
                        <w:rPr>
                          <w:caps/>
                          <w:sz w:val="20"/>
                          <w:szCs w:val="20"/>
                        </w:rPr>
                        <w:t> | </w:t>
                      </w:r>
                      <w:sdt>
                        <w:sdtPr>
                          <w:rPr>
                            <w:rFonts w:cstheme="minorHAnsi"/>
                            <w:sz w:val="20"/>
                            <w:szCs w:val="20"/>
                          </w:rPr>
                          <w:alias w:val="Iskola"/>
                          <w:tag w:val="Iskola"/>
                          <w:id w:val="1495226232"/>
                          <w:dataBinding w:prefixMappings="xmlns:ns0='http://schemas.openxmlformats.org/officeDocument/2006/extended-properties' " w:xpath="/ns0:Properties[1]/ns0:Company[1]" w:storeItemID="{6668398D-A668-4E3E-A5EB-62B293D839F1}"/>
                          <w:text/>
                        </w:sdtPr>
                        <w:sdtEndPr/>
                        <w:sdtContent>
                          <w:r w:rsidR="00B77062">
                            <w:rPr>
                              <w:rFonts w:cstheme="minorHAnsi"/>
                              <w:sz w:val="20"/>
                              <w:szCs w:val="20"/>
                            </w:rPr>
                            <w:t>1134 Budapest, Szomolnok utca 14.</w:t>
                          </w:r>
                        </w:sdtContent>
                      </w:sdt>
                    </w:p>
                  </w:txbxContent>
                </v:textbox>
              </v:shape>
              <w10:wrap anchorx="page" anchory="margin"/>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9327823"/>
      <w:docPartObj>
        <w:docPartGallery w:val="Page Numbers (Bottom of Page)"/>
        <w:docPartUnique/>
      </w:docPartObj>
    </w:sdtPr>
    <w:sdtEndPr/>
    <w:sdtContent>
      <w:p w14:paraId="3D020255" w14:textId="77777777" w:rsidR="00B77062" w:rsidRDefault="00F57479">
        <w:pPr>
          <w:pStyle w:val="llb"/>
          <w:jc w:val="center"/>
        </w:pPr>
        <w:r>
          <w:fldChar w:fldCharType="begin"/>
        </w:r>
        <w:r w:rsidR="00B77062">
          <w:instrText>PAGE   \* MERGEFORMAT</w:instrText>
        </w:r>
        <w:r>
          <w:fldChar w:fldCharType="separate"/>
        </w:r>
        <w:r w:rsidR="0029219C">
          <w:rPr>
            <w:noProof/>
          </w:rPr>
          <w:t>40</w:t>
        </w:r>
        <w:r>
          <w:fldChar w:fldCharType="end"/>
        </w:r>
      </w:p>
    </w:sdtContent>
  </w:sdt>
  <w:p w14:paraId="11204CAD" w14:textId="77777777" w:rsidR="00B77062" w:rsidRDefault="00B77062">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0C4D49" w14:textId="77777777" w:rsidR="001C65BC" w:rsidRDefault="001C65BC" w:rsidP="0005513D">
      <w:pPr>
        <w:spacing w:after="0" w:line="240" w:lineRule="auto"/>
      </w:pPr>
      <w:r>
        <w:separator/>
      </w:r>
    </w:p>
  </w:footnote>
  <w:footnote w:type="continuationSeparator" w:id="0">
    <w:p w14:paraId="5061FBEC" w14:textId="77777777" w:rsidR="001C65BC" w:rsidRDefault="001C65BC" w:rsidP="000551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BDBBEE" w14:textId="3A62149D" w:rsidR="00B77062" w:rsidRDefault="005903A4" w:rsidP="0005513D">
    <w:pPr>
      <w:pStyle w:val="lfej"/>
    </w:pPr>
    <w:r>
      <w:rPr>
        <w:noProof/>
        <w:lang w:eastAsia="hu-HU"/>
      </w:rPr>
      <mc:AlternateContent>
        <mc:Choice Requires="wps">
          <w:drawing>
            <wp:anchor distT="0" distB="0" distL="114300" distR="114300" simplePos="0" relativeHeight="251655168" behindDoc="0" locked="0" layoutInCell="0" allowOverlap="1" wp14:anchorId="39311AA7" wp14:editId="34D0693D">
              <wp:simplePos x="0" y="0"/>
              <wp:positionH relativeFrom="margin">
                <wp:align>left</wp:align>
              </wp:positionH>
              <wp:positionV relativeFrom="topMargin">
                <wp:align>center</wp:align>
              </wp:positionV>
              <wp:extent cx="5943600" cy="170815"/>
              <wp:effectExtent l="0" t="0" r="0" b="635"/>
              <wp:wrapNone/>
              <wp:docPr id="218" name="Szövegdoboz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B5C70" w14:textId="77777777" w:rsidR="00B77062" w:rsidRDefault="00B77062" w:rsidP="0005513D">
                          <w:pPr>
                            <w:spacing w:after="0" w:line="240" w:lineRule="auto"/>
                          </w:pP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9311AA7" id="_x0000_t202" coordsize="21600,21600" o:spt="202" path="m,l,21600r21600,l21600,xe">
              <v:stroke joinstyle="miter"/>
              <v:path gradientshapeok="t" o:connecttype="rect"/>
            </v:shapetype>
            <v:shape id="Szövegdoboz 218" o:spid="_x0000_s1047" type="#_x0000_t202" style="position:absolute;left:0;text-align:left;margin-left:0;margin-top:0;width:468pt;height:13.45pt;z-index:25165516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" o:allowincell="f" filled="f" stroked="f">
              <v:textbox style="mso-fit-shape-to-text:t" inset=",0,,0">
                <w:txbxContent>
                  <w:p w14:paraId="112B5C70" w14:textId="77777777" w:rsidR="00B77062" w:rsidRDefault="00B77062" w:rsidP="0005513D">
                    <w:pPr>
                      <w:spacing w:after="0" w:line="240" w:lineRule="auto"/>
                    </w:pPr>
                  </w:p>
                </w:txbxContent>
              </v:textbox>
              <w10:wrap anchorx="margin" anchory="margin"/>
            </v:shape>
          </w:pict>
        </mc:Fallback>
      </mc:AlternateContent>
    </w:r>
    <w:r>
      <w:rPr>
        <w:noProof/>
        <w:lang w:eastAsia="hu-HU"/>
      </w:rPr>
      <mc:AlternateContent>
        <mc:Choice Requires="wps">
          <w:drawing>
            <wp:anchor distT="0" distB="0" distL="114300" distR="114300" simplePos="0" relativeHeight="251651072" behindDoc="0" locked="0" layoutInCell="0" allowOverlap="1" wp14:anchorId="2BD84F10" wp14:editId="18BC7E2D">
              <wp:simplePos x="0" y="0"/>
              <wp:positionH relativeFrom="page">
                <wp:align>left</wp:align>
              </wp:positionH>
              <wp:positionV relativeFrom="topMargin">
                <wp:align>center</wp:align>
              </wp:positionV>
              <wp:extent cx="914400" cy="170815"/>
              <wp:effectExtent l="0" t="0" r="0" b="635"/>
              <wp:wrapNone/>
              <wp:docPr id="219" name="Szövegdoboz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tx1"/>
                      </a:solidFill>
                      <a:ln>
                        <a:noFill/>
                      </a:ln>
                    </wps:spPr>
                    <wps:txbx>
                      <w:txbxContent>
                        <w:p w14:paraId="79504C19" w14:textId="77777777" w:rsidR="00B77062" w:rsidRDefault="00F57479" w:rsidP="0005513D">
                          <w:pPr>
                            <w:spacing w:after="0" w:line="240" w:lineRule="auto"/>
                            <w:jc w:val="right"/>
                            <w:rPr>
                              <w:color w:val="FFFFFF" w:themeColor="background1"/>
                            </w:rPr>
                          </w:pPr>
                          <w:r>
                            <w:fldChar w:fldCharType="begin"/>
                          </w:r>
                          <w:r w:rsidR="00B77062">
                            <w:instrText>PAGE   \* MERGEFORMAT</w:instrText>
                          </w:r>
                          <w:r>
                            <w:fldChar w:fldCharType="separate"/>
                          </w:r>
                          <w:r w:rsidR="00B77062" w:rsidRPr="005B0B15">
                            <w:rPr>
                              <w:noProof/>
                              <w:color w:val="FFFFFF" w:themeColor="background1"/>
                            </w:rPr>
                            <w:t>110</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BD84F10" id="Szövegdoboz 219" o:spid="_x0000_s1048" type="#_x0000_t202" style="position:absolute;left:0;text-align:left;margin-left:0;margin-top:0;width:1in;height:13.45pt;z-index:251651072;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" o:allowincell="f" fillcolor="black [3213]" stroked="f">
              <v:textbox style="mso-fit-shape-to-text:t" inset=",0,,0">
                <w:txbxContent>
                  <w:p w14:paraId="79504C19" w14:textId="77777777" w:rsidR="00B77062" w:rsidRDefault="00F57479" w:rsidP="0005513D">
                    <w:pPr>
                      <w:spacing w:after="0" w:line="240" w:lineRule="auto"/>
                      <w:jc w:val="right"/>
                      <w:rPr>
                        <w:color w:val="FFFFFF" w:themeColor="background1"/>
                      </w:rPr>
                    </w:pPr>
                    <w:r>
                      <w:fldChar w:fldCharType="begin"/>
                    </w:r>
                    <w:r w:rsidR="00B77062">
                      <w:instrText>PAGE   \* MERGEFORMAT</w:instrText>
                    </w:r>
                    <w:r>
                      <w:fldChar w:fldCharType="separate"/>
                    </w:r>
                    <w:r w:rsidR="00B77062" w:rsidRPr="005B0B15">
                      <w:rPr>
                        <w:noProof/>
                        <w:color w:val="FFFFFF" w:themeColor="background1"/>
                      </w:rPr>
                      <w:t>110</w:t>
                    </w:r>
                    <w:r>
                      <w:rPr>
                        <w:color w:val="FFFFFF" w:themeColor="background1"/>
                      </w:rPr>
                      <w:fldChar w:fldCharType="end"/>
                    </w:r>
                  </w:p>
                </w:txbxContent>
              </v:textbox>
              <w10:wrap anchorx="page" anchory="margin"/>
            </v:shape>
          </w:pict>
        </mc:Fallback>
      </mc:AlternateContent>
    </w:r>
  </w:p>
  <w:p w14:paraId="72DFA08E" w14:textId="77777777" w:rsidR="00B77062" w:rsidRDefault="00B77062">
    <w:pPr>
      <w:pStyle w:val="lfej"/>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FDA33D" w14:textId="77777777" w:rsidR="00B77062" w:rsidRDefault="00B77062" w:rsidP="004D7748">
    <w:pPr>
      <w:pStyle w:val="lfej"/>
      <w:rPr>
        <w:b/>
        <w:sz w:val="28"/>
        <w:szCs w:val="28"/>
      </w:rPr>
    </w:pPr>
    <w:r>
      <w:rPr>
        <w:noProof/>
        <w:lang w:eastAsia="hu-HU"/>
      </w:rPr>
      <w:drawing>
        <wp:anchor distT="0" distB="0" distL="114300" distR="114300" simplePos="0" relativeHeight="251663360" behindDoc="0" locked="0" layoutInCell="1" allowOverlap="1" wp14:anchorId="245DDCD9" wp14:editId="3FEE47F9">
          <wp:simplePos x="0" y="0"/>
          <wp:positionH relativeFrom="column">
            <wp:posOffset>5110480</wp:posOffset>
          </wp:positionH>
          <wp:positionV relativeFrom="paragraph">
            <wp:posOffset>-202565</wp:posOffset>
          </wp:positionV>
          <wp:extent cx="642620" cy="645160"/>
          <wp:effectExtent l="0" t="0" r="5080" b="2540"/>
          <wp:wrapNone/>
          <wp:docPr id="3"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2620" cy="645160"/>
                  </a:xfrm>
                  <a:prstGeom prst="rect">
                    <a:avLst/>
                  </a:prstGeom>
                  <a:noFill/>
                </pic:spPr>
              </pic:pic>
            </a:graphicData>
          </a:graphic>
        </wp:anchor>
      </w:drawing>
    </w:r>
    <w:r>
      <w:rPr>
        <w:b/>
        <w:sz w:val="28"/>
        <w:szCs w:val="28"/>
      </w:rPr>
      <w:t>Terra Studió Kft.</w:t>
    </w:r>
  </w:p>
  <w:p w14:paraId="016C2857" w14:textId="77777777" w:rsidR="00B77062" w:rsidRDefault="00B77062" w:rsidP="004D7748">
    <w:pPr>
      <w:pStyle w:val="lfej"/>
      <w:rPr>
        <w:sz w:val="28"/>
        <w:szCs w:val="28"/>
      </w:rPr>
    </w:pPr>
    <w:r>
      <w:rPr>
        <w:b/>
      </w:rPr>
      <w:t>1034 Budapest, Szomolnok u. 14.</w:t>
    </w:r>
  </w:p>
  <w:p w14:paraId="2D544888" w14:textId="77777777" w:rsidR="00B77062" w:rsidRPr="00A15043" w:rsidRDefault="00B77062" w:rsidP="009F5806">
    <w:pPr>
      <w:pStyle w:val="lfej"/>
      <w:tabs>
        <w:tab w:val="clear" w:pos="4536"/>
        <w:tab w:val="clear" w:pos="9072"/>
        <w:tab w:val="left" w:pos="3168"/>
      </w:tabs>
    </w:pPr>
    <w:r>
      <w:tab/>
    </w:r>
  </w:p>
  <w:p w14:paraId="156F425B" w14:textId="77777777" w:rsidR="00B77062" w:rsidRPr="00614CFE" w:rsidRDefault="00B77062" w:rsidP="00614CFE">
    <w:pPr>
      <w:pStyle w:val="lfej"/>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96F3F" w14:textId="77777777" w:rsidR="00B77062" w:rsidRDefault="00B77062" w:rsidP="001E50CE">
    <w:pPr>
      <w:pStyle w:val="lfej"/>
      <w:ind w:left="-360"/>
      <w:rPr>
        <w:b/>
        <w:sz w:val="28"/>
        <w:szCs w:val="28"/>
      </w:rPr>
    </w:pPr>
    <w:r>
      <w:rPr>
        <w:noProof/>
        <w:lang w:eastAsia="hu-HU"/>
      </w:rPr>
      <w:drawing>
        <wp:anchor distT="0" distB="0" distL="114300" distR="114300" simplePos="0" relativeHeight="251667456" behindDoc="0" locked="0" layoutInCell="1" allowOverlap="1" wp14:anchorId="057B45DC" wp14:editId="6533C9A8">
          <wp:simplePos x="0" y="0"/>
          <wp:positionH relativeFrom="column">
            <wp:posOffset>5110480</wp:posOffset>
          </wp:positionH>
          <wp:positionV relativeFrom="paragraph">
            <wp:posOffset>-202565</wp:posOffset>
          </wp:positionV>
          <wp:extent cx="642620" cy="645160"/>
          <wp:effectExtent l="0" t="0" r="5080" b="2540"/>
          <wp:wrapNone/>
          <wp:docPr id="29"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2620" cy="645160"/>
                  </a:xfrm>
                  <a:prstGeom prst="rect">
                    <a:avLst/>
                  </a:prstGeom>
                  <a:noFill/>
                </pic:spPr>
              </pic:pic>
            </a:graphicData>
          </a:graphic>
        </wp:anchor>
      </w:drawing>
    </w:r>
    <w:r>
      <w:rPr>
        <w:b/>
        <w:sz w:val="28"/>
        <w:szCs w:val="28"/>
      </w:rPr>
      <w:t>Terra Studió Kft.</w:t>
    </w:r>
  </w:p>
  <w:p w14:paraId="606DA43E" w14:textId="77777777" w:rsidR="00B77062" w:rsidRDefault="00B77062" w:rsidP="001E50CE">
    <w:pPr>
      <w:pStyle w:val="lfej"/>
      <w:ind w:left="-360"/>
      <w:rPr>
        <w:sz w:val="28"/>
        <w:szCs w:val="28"/>
      </w:rPr>
    </w:pPr>
    <w:r>
      <w:rPr>
        <w:b/>
      </w:rPr>
      <w:t>1034 Budapest, Szomolnok u. 14.</w:t>
    </w:r>
  </w:p>
  <w:p w14:paraId="6942CEFD" w14:textId="77777777" w:rsidR="00B77062" w:rsidRDefault="00B77062" w:rsidP="001E50CE">
    <w:pPr>
      <w:pStyle w:val="lfej"/>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CE64F6"/>
    <w:multiLevelType w:val="hybridMultilevel"/>
    <w:tmpl w:val="EF10D85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C316468"/>
    <w:multiLevelType w:val="hybridMultilevel"/>
    <w:tmpl w:val="5408450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EF56CF9"/>
    <w:multiLevelType w:val="hybridMultilevel"/>
    <w:tmpl w:val="BBDA277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0F265E63"/>
    <w:multiLevelType w:val="hybridMultilevel"/>
    <w:tmpl w:val="ADCAA00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12EF04B2"/>
    <w:multiLevelType w:val="hybridMultilevel"/>
    <w:tmpl w:val="9042B70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15161EE0"/>
    <w:multiLevelType w:val="hybridMultilevel"/>
    <w:tmpl w:val="73142F08"/>
    <w:lvl w:ilvl="0" w:tplc="040E0001">
      <w:start w:val="1"/>
      <w:numFmt w:val="bullet"/>
      <w:lvlText w:val=""/>
      <w:lvlJc w:val="left"/>
      <w:pPr>
        <w:tabs>
          <w:tab w:val="num" w:pos="720"/>
        </w:tabs>
        <w:ind w:left="720" w:hanging="360"/>
      </w:pPr>
      <w:rPr>
        <w:rFonts w:ascii="Symbol" w:hAnsi="Symbol"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7" w15:restartNumberingAfterBreak="0">
    <w:nsid w:val="162C3838"/>
    <w:multiLevelType w:val="hybridMultilevel"/>
    <w:tmpl w:val="0B5E6BD8"/>
    <w:lvl w:ilvl="0" w:tplc="040E0001">
      <w:start w:val="1"/>
      <w:numFmt w:val="bullet"/>
      <w:lvlText w:val=""/>
      <w:lvlJc w:val="left"/>
      <w:pPr>
        <w:tabs>
          <w:tab w:val="num" w:pos="720"/>
        </w:tabs>
        <w:ind w:left="720" w:hanging="360"/>
      </w:pPr>
      <w:rPr>
        <w:rFonts w:ascii="Symbol" w:hAnsi="Symbol"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8" w15:restartNumberingAfterBreak="0">
    <w:nsid w:val="1A491562"/>
    <w:multiLevelType w:val="hybridMultilevel"/>
    <w:tmpl w:val="FEC0A63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1A706AA8"/>
    <w:multiLevelType w:val="hybridMultilevel"/>
    <w:tmpl w:val="EDC4FE5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1ABC5404"/>
    <w:multiLevelType w:val="hybridMultilevel"/>
    <w:tmpl w:val="BB72960E"/>
    <w:lvl w:ilvl="0" w:tplc="040E0001">
      <w:start w:val="1"/>
      <w:numFmt w:val="bullet"/>
      <w:lvlText w:val=""/>
      <w:lvlJc w:val="left"/>
      <w:pPr>
        <w:tabs>
          <w:tab w:val="num" w:pos="720"/>
        </w:tabs>
        <w:ind w:left="720" w:hanging="360"/>
      </w:pPr>
      <w:rPr>
        <w:rFonts w:ascii="Symbol" w:hAnsi="Symbol"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1" w15:restartNumberingAfterBreak="0">
    <w:nsid w:val="1D85272A"/>
    <w:multiLevelType w:val="hybridMultilevel"/>
    <w:tmpl w:val="581CBD2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1EAE30EB"/>
    <w:multiLevelType w:val="hybridMultilevel"/>
    <w:tmpl w:val="E8BC078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24A57F3F"/>
    <w:multiLevelType w:val="hybridMultilevel"/>
    <w:tmpl w:val="B1DE12C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263F6AE4"/>
    <w:multiLevelType w:val="hybridMultilevel"/>
    <w:tmpl w:val="FD1EFAA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2EC03C35"/>
    <w:multiLevelType w:val="hybridMultilevel"/>
    <w:tmpl w:val="E6ACD87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302C38C1"/>
    <w:multiLevelType w:val="hybridMultilevel"/>
    <w:tmpl w:val="F9140450"/>
    <w:lvl w:ilvl="0" w:tplc="040E0001">
      <w:start w:val="1"/>
      <w:numFmt w:val="bullet"/>
      <w:lvlText w:val=""/>
      <w:lvlJc w:val="left"/>
      <w:pPr>
        <w:tabs>
          <w:tab w:val="num" w:pos="720"/>
        </w:tabs>
        <w:ind w:left="720" w:hanging="360"/>
      </w:pPr>
      <w:rPr>
        <w:rFonts w:ascii="Symbol" w:hAnsi="Symbol" w:hint="default"/>
      </w:rPr>
    </w:lvl>
    <w:lvl w:ilvl="1" w:tplc="F2AC5BFE">
      <w:numFmt w:val="bullet"/>
      <w:lvlText w:val="-"/>
      <w:lvlJc w:val="left"/>
      <w:pPr>
        <w:ind w:left="1440" w:hanging="360"/>
      </w:pPr>
      <w:rPr>
        <w:rFonts w:ascii="Calibri" w:eastAsiaTheme="minorHAnsi" w:hAnsi="Calibri" w:cs="Arial"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7" w15:restartNumberingAfterBreak="0">
    <w:nsid w:val="303D3E18"/>
    <w:multiLevelType w:val="hybridMultilevel"/>
    <w:tmpl w:val="B8F4EC2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30777AE5"/>
    <w:multiLevelType w:val="hybridMultilevel"/>
    <w:tmpl w:val="0BBEEC3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3181715D"/>
    <w:multiLevelType w:val="hybridMultilevel"/>
    <w:tmpl w:val="AAD658B6"/>
    <w:lvl w:ilvl="0" w:tplc="040E0001">
      <w:start w:val="1"/>
      <w:numFmt w:val="bullet"/>
      <w:lvlText w:val=""/>
      <w:lvlJc w:val="left"/>
      <w:pPr>
        <w:tabs>
          <w:tab w:val="num" w:pos="720"/>
        </w:tabs>
        <w:ind w:left="720" w:hanging="360"/>
      </w:pPr>
      <w:rPr>
        <w:rFonts w:ascii="Symbol" w:hAnsi="Symbol" w:hint="default"/>
      </w:rPr>
    </w:lvl>
    <w:lvl w:ilvl="1" w:tplc="DE9451E4">
      <w:numFmt w:val="bullet"/>
      <w:lvlText w:val="-"/>
      <w:lvlJc w:val="left"/>
      <w:pPr>
        <w:tabs>
          <w:tab w:val="num" w:pos="1470"/>
        </w:tabs>
        <w:ind w:left="1470" w:hanging="390"/>
      </w:pPr>
      <w:rPr>
        <w:rFonts w:ascii="Times New Roman" w:eastAsia="Times New Roman" w:hAnsi="Times New Roman" w:cs="Times New Roman"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0" w15:restartNumberingAfterBreak="0">
    <w:nsid w:val="31914E18"/>
    <w:multiLevelType w:val="hybridMultilevel"/>
    <w:tmpl w:val="791EFCA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34D76AAF"/>
    <w:multiLevelType w:val="hybridMultilevel"/>
    <w:tmpl w:val="0BE486A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35356857"/>
    <w:multiLevelType w:val="hybridMultilevel"/>
    <w:tmpl w:val="4B78B82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384E4144"/>
    <w:multiLevelType w:val="hybridMultilevel"/>
    <w:tmpl w:val="7366AE8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39401A84"/>
    <w:multiLevelType w:val="hybridMultilevel"/>
    <w:tmpl w:val="1E42475C"/>
    <w:lvl w:ilvl="0" w:tplc="E4D67530">
      <w:start w:val="1"/>
      <w:numFmt w:val="decimal"/>
      <w:lvlText w:val="%1."/>
      <w:lvlJc w:val="left"/>
      <w:pPr>
        <w:ind w:left="720" w:hanging="360"/>
      </w:pPr>
      <w:rPr>
        <w:b w:val="0"/>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3ABC7F9D"/>
    <w:multiLevelType w:val="hybridMultilevel"/>
    <w:tmpl w:val="91562B90"/>
    <w:lvl w:ilvl="0" w:tplc="040E0001">
      <w:start w:val="1"/>
      <w:numFmt w:val="bullet"/>
      <w:lvlText w:val=""/>
      <w:lvlJc w:val="left"/>
      <w:pPr>
        <w:ind w:left="720" w:hanging="360"/>
      </w:pPr>
      <w:rPr>
        <w:rFonts w:ascii="Symbol" w:hAnsi="Symbol" w:hint="default"/>
      </w:rPr>
    </w:lvl>
    <w:lvl w:ilvl="1" w:tplc="040E0001">
      <w:start w:val="1"/>
      <w:numFmt w:val="bullet"/>
      <w:lvlText w:val=""/>
      <w:lvlJc w:val="left"/>
      <w:pPr>
        <w:ind w:left="1440" w:hanging="360"/>
      </w:pPr>
      <w:rPr>
        <w:rFonts w:ascii="Symbol" w:hAnsi="Symbo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3CE60521"/>
    <w:multiLevelType w:val="hybridMultilevel"/>
    <w:tmpl w:val="EB1E6D4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40B52F2C"/>
    <w:multiLevelType w:val="hybridMultilevel"/>
    <w:tmpl w:val="CDC8EFF8"/>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8" w15:restartNumberingAfterBreak="0">
    <w:nsid w:val="412B439D"/>
    <w:multiLevelType w:val="hybridMultilevel"/>
    <w:tmpl w:val="45123FB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15:restartNumberingAfterBreak="0">
    <w:nsid w:val="47C80236"/>
    <w:multiLevelType w:val="hybridMultilevel"/>
    <w:tmpl w:val="66204ACE"/>
    <w:lvl w:ilvl="0" w:tplc="C60C629C">
      <w:start w:val="1"/>
      <w:numFmt w:val="decimal"/>
      <w:lvlText w:val="%1."/>
      <w:lvlJc w:val="left"/>
      <w:pPr>
        <w:ind w:left="720" w:hanging="360"/>
      </w:pPr>
      <w:rPr>
        <w:rFonts w:hint="default"/>
        <w:b/>
        <w:i w:val="0"/>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47EB3DCC"/>
    <w:multiLevelType w:val="hybridMultilevel"/>
    <w:tmpl w:val="EC8AEC7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15:restartNumberingAfterBreak="0">
    <w:nsid w:val="4C047109"/>
    <w:multiLevelType w:val="multilevel"/>
    <w:tmpl w:val="39667C96"/>
    <w:lvl w:ilvl="0">
      <w:start w:val="1"/>
      <w:numFmt w:val="decimal"/>
      <w:pStyle w:val="Cmsor1"/>
      <w:lvlText w:val="%1"/>
      <w:lvlJc w:val="left"/>
      <w:pPr>
        <w:ind w:left="432" w:hanging="432"/>
      </w:pPr>
    </w:lvl>
    <w:lvl w:ilvl="1">
      <w:start w:val="1"/>
      <w:numFmt w:val="decimal"/>
      <w:pStyle w:val="Cmsor2"/>
      <w:lvlText w:val="%1.%2"/>
      <w:lvlJc w:val="left"/>
      <w:pPr>
        <w:ind w:left="576" w:hanging="576"/>
      </w:pPr>
      <w:rPr>
        <w:i w:val="0"/>
      </w:rPr>
    </w:lvl>
    <w:lvl w:ilvl="2">
      <w:start w:val="1"/>
      <w:numFmt w:val="decimal"/>
      <w:pStyle w:val="Cmsor3"/>
      <w:lvlText w:val="%1.%2.%3"/>
      <w:lvlJc w:val="left"/>
      <w:pPr>
        <w:ind w:left="720" w:hanging="720"/>
      </w:pPr>
    </w:lvl>
    <w:lvl w:ilvl="3">
      <w:start w:val="1"/>
      <w:numFmt w:val="decimal"/>
      <w:pStyle w:val="Cmsor4"/>
      <w:lvlText w:val="%1.%2.%3.%4"/>
      <w:lvlJc w:val="left"/>
      <w:pPr>
        <w:ind w:left="864" w:hanging="864"/>
      </w:pPr>
    </w:lvl>
    <w:lvl w:ilvl="4">
      <w:start w:val="1"/>
      <w:numFmt w:val="decimal"/>
      <w:pStyle w:val="Cmsor5"/>
      <w:lvlText w:val="%1.%2.%3.%4.%5"/>
      <w:lvlJc w:val="left"/>
      <w:pPr>
        <w:ind w:left="1008" w:hanging="1008"/>
      </w:pPr>
    </w:lvl>
    <w:lvl w:ilvl="5">
      <w:start w:val="1"/>
      <w:numFmt w:val="decimal"/>
      <w:pStyle w:val="Cmsor6"/>
      <w:lvlText w:val="%1.%2.%3.%4.%5.%6"/>
      <w:lvlJc w:val="left"/>
      <w:pPr>
        <w:ind w:left="1152" w:hanging="1152"/>
      </w:pPr>
    </w:lvl>
    <w:lvl w:ilvl="6">
      <w:start w:val="1"/>
      <w:numFmt w:val="decimal"/>
      <w:pStyle w:val="Cmsor7"/>
      <w:lvlText w:val="%1.%2.%3.%4.%5.%6.%7"/>
      <w:lvlJc w:val="left"/>
      <w:pPr>
        <w:ind w:left="1296" w:hanging="1296"/>
      </w:pPr>
    </w:lvl>
    <w:lvl w:ilvl="7">
      <w:start w:val="1"/>
      <w:numFmt w:val="decimal"/>
      <w:pStyle w:val="Cmsor8"/>
      <w:lvlText w:val="%1.%2.%3.%4.%5.%6.%7.%8"/>
      <w:lvlJc w:val="left"/>
      <w:pPr>
        <w:ind w:left="1440" w:hanging="1440"/>
      </w:pPr>
    </w:lvl>
    <w:lvl w:ilvl="8">
      <w:start w:val="1"/>
      <w:numFmt w:val="decimal"/>
      <w:pStyle w:val="Cmsor9"/>
      <w:lvlText w:val="%1.%2.%3.%4.%5.%6.%7.%8.%9"/>
      <w:lvlJc w:val="left"/>
      <w:pPr>
        <w:ind w:left="1584" w:hanging="1584"/>
      </w:pPr>
    </w:lvl>
  </w:abstractNum>
  <w:abstractNum w:abstractNumId="32" w15:restartNumberingAfterBreak="0">
    <w:nsid w:val="4DFA24DD"/>
    <w:multiLevelType w:val="hybridMultilevel"/>
    <w:tmpl w:val="CE0A0CF4"/>
    <w:lvl w:ilvl="0" w:tplc="040E0001">
      <w:start w:val="1"/>
      <w:numFmt w:val="bullet"/>
      <w:lvlText w:val=""/>
      <w:lvlJc w:val="left"/>
      <w:pPr>
        <w:ind w:left="3600" w:hanging="360"/>
      </w:pPr>
      <w:rPr>
        <w:rFonts w:ascii="Symbol" w:hAnsi="Symbol" w:hint="default"/>
      </w:rPr>
    </w:lvl>
    <w:lvl w:ilvl="1" w:tplc="040E0003" w:tentative="1">
      <w:start w:val="1"/>
      <w:numFmt w:val="bullet"/>
      <w:lvlText w:val="o"/>
      <w:lvlJc w:val="left"/>
      <w:pPr>
        <w:ind w:left="4320" w:hanging="360"/>
      </w:pPr>
      <w:rPr>
        <w:rFonts w:ascii="Courier New" w:hAnsi="Courier New" w:cs="Courier New" w:hint="default"/>
      </w:rPr>
    </w:lvl>
    <w:lvl w:ilvl="2" w:tplc="040E0005" w:tentative="1">
      <w:start w:val="1"/>
      <w:numFmt w:val="bullet"/>
      <w:lvlText w:val=""/>
      <w:lvlJc w:val="left"/>
      <w:pPr>
        <w:ind w:left="5040" w:hanging="360"/>
      </w:pPr>
      <w:rPr>
        <w:rFonts w:ascii="Wingdings" w:hAnsi="Wingdings" w:hint="default"/>
      </w:rPr>
    </w:lvl>
    <w:lvl w:ilvl="3" w:tplc="040E0001" w:tentative="1">
      <w:start w:val="1"/>
      <w:numFmt w:val="bullet"/>
      <w:lvlText w:val=""/>
      <w:lvlJc w:val="left"/>
      <w:pPr>
        <w:ind w:left="5760" w:hanging="360"/>
      </w:pPr>
      <w:rPr>
        <w:rFonts w:ascii="Symbol" w:hAnsi="Symbol" w:hint="default"/>
      </w:rPr>
    </w:lvl>
    <w:lvl w:ilvl="4" w:tplc="040E0003" w:tentative="1">
      <w:start w:val="1"/>
      <w:numFmt w:val="bullet"/>
      <w:lvlText w:val="o"/>
      <w:lvlJc w:val="left"/>
      <w:pPr>
        <w:ind w:left="6480" w:hanging="360"/>
      </w:pPr>
      <w:rPr>
        <w:rFonts w:ascii="Courier New" w:hAnsi="Courier New" w:cs="Courier New" w:hint="default"/>
      </w:rPr>
    </w:lvl>
    <w:lvl w:ilvl="5" w:tplc="040E0005" w:tentative="1">
      <w:start w:val="1"/>
      <w:numFmt w:val="bullet"/>
      <w:lvlText w:val=""/>
      <w:lvlJc w:val="left"/>
      <w:pPr>
        <w:ind w:left="7200" w:hanging="360"/>
      </w:pPr>
      <w:rPr>
        <w:rFonts w:ascii="Wingdings" w:hAnsi="Wingdings" w:hint="default"/>
      </w:rPr>
    </w:lvl>
    <w:lvl w:ilvl="6" w:tplc="040E0001" w:tentative="1">
      <w:start w:val="1"/>
      <w:numFmt w:val="bullet"/>
      <w:lvlText w:val=""/>
      <w:lvlJc w:val="left"/>
      <w:pPr>
        <w:ind w:left="7920" w:hanging="360"/>
      </w:pPr>
      <w:rPr>
        <w:rFonts w:ascii="Symbol" w:hAnsi="Symbol" w:hint="default"/>
      </w:rPr>
    </w:lvl>
    <w:lvl w:ilvl="7" w:tplc="040E0003" w:tentative="1">
      <w:start w:val="1"/>
      <w:numFmt w:val="bullet"/>
      <w:lvlText w:val="o"/>
      <w:lvlJc w:val="left"/>
      <w:pPr>
        <w:ind w:left="8640" w:hanging="360"/>
      </w:pPr>
      <w:rPr>
        <w:rFonts w:ascii="Courier New" w:hAnsi="Courier New" w:cs="Courier New" w:hint="default"/>
      </w:rPr>
    </w:lvl>
    <w:lvl w:ilvl="8" w:tplc="040E0005" w:tentative="1">
      <w:start w:val="1"/>
      <w:numFmt w:val="bullet"/>
      <w:lvlText w:val=""/>
      <w:lvlJc w:val="left"/>
      <w:pPr>
        <w:ind w:left="9360" w:hanging="360"/>
      </w:pPr>
      <w:rPr>
        <w:rFonts w:ascii="Wingdings" w:hAnsi="Wingdings" w:hint="default"/>
      </w:rPr>
    </w:lvl>
  </w:abstractNum>
  <w:abstractNum w:abstractNumId="33" w15:restartNumberingAfterBreak="0">
    <w:nsid w:val="545050BE"/>
    <w:multiLevelType w:val="hybridMultilevel"/>
    <w:tmpl w:val="866A39D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4" w15:restartNumberingAfterBreak="0">
    <w:nsid w:val="54724E9E"/>
    <w:multiLevelType w:val="hybridMultilevel"/>
    <w:tmpl w:val="96E8D336"/>
    <w:lvl w:ilvl="0" w:tplc="7B7496AA">
      <w:start w:val="1"/>
      <w:numFmt w:val="decimal"/>
      <w:pStyle w:val="Szmozottfelsorols"/>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54AC089A"/>
    <w:multiLevelType w:val="hybridMultilevel"/>
    <w:tmpl w:val="536E136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15:restartNumberingAfterBreak="0">
    <w:nsid w:val="557774E7"/>
    <w:multiLevelType w:val="hybridMultilevel"/>
    <w:tmpl w:val="34EE0AB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7" w15:restartNumberingAfterBreak="0">
    <w:nsid w:val="5668200B"/>
    <w:multiLevelType w:val="hybridMultilevel"/>
    <w:tmpl w:val="030C3B0A"/>
    <w:lvl w:ilvl="0" w:tplc="040E0001">
      <w:start w:val="1"/>
      <w:numFmt w:val="bullet"/>
      <w:lvlText w:val=""/>
      <w:lvlJc w:val="left"/>
      <w:pPr>
        <w:tabs>
          <w:tab w:val="num" w:pos="720"/>
        </w:tabs>
        <w:ind w:left="720" w:hanging="360"/>
      </w:pPr>
      <w:rPr>
        <w:rFonts w:ascii="Symbol" w:hAnsi="Symbol"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8" w15:restartNumberingAfterBreak="0">
    <w:nsid w:val="56A42CE6"/>
    <w:multiLevelType w:val="hybridMultilevel"/>
    <w:tmpl w:val="84B6BBA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9" w15:restartNumberingAfterBreak="0">
    <w:nsid w:val="587E24E1"/>
    <w:multiLevelType w:val="hybridMultilevel"/>
    <w:tmpl w:val="F7AE620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0" w15:restartNumberingAfterBreak="0">
    <w:nsid w:val="593B6F1E"/>
    <w:multiLevelType w:val="hybridMultilevel"/>
    <w:tmpl w:val="44DE68E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1" w15:restartNumberingAfterBreak="0">
    <w:nsid w:val="5A3B617E"/>
    <w:multiLevelType w:val="hybridMultilevel"/>
    <w:tmpl w:val="F56EFDB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2" w15:restartNumberingAfterBreak="0">
    <w:nsid w:val="5A7A356E"/>
    <w:multiLevelType w:val="multilevel"/>
    <w:tmpl w:val="03F4188C"/>
    <w:lvl w:ilvl="0">
      <w:start w:val="1"/>
      <w:numFmt w:val="bullet"/>
      <w:lvlText w:val=""/>
      <w:lvlJc w:val="left"/>
      <w:pPr>
        <w:ind w:left="720" w:hanging="360"/>
      </w:pPr>
      <w:rPr>
        <w:rFonts w:ascii="Symbol" w:hAnsi="Symbol" w:hint="default"/>
        <w:sz w:val="20"/>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3" w15:restartNumberingAfterBreak="0">
    <w:nsid w:val="5CDA55ED"/>
    <w:multiLevelType w:val="hybridMultilevel"/>
    <w:tmpl w:val="37C87FF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4" w15:restartNumberingAfterBreak="0">
    <w:nsid w:val="5D9C7F4C"/>
    <w:multiLevelType w:val="hybridMultilevel"/>
    <w:tmpl w:val="CEEA771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5" w15:restartNumberingAfterBreak="0">
    <w:nsid w:val="671563FB"/>
    <w:multiLevelType w:val="hybridMultilevel"/>
    <w:tmpl w:val="0DE6774E"/>
    <w:lvl w:ilvl="0" w:tplc="ACEEAE52">
      <w:numFmt w:val="bullet"/>
      <w:lvlText w:val="•"/>
      <w:lvlJc w:val="left"/>
      <w:pPr>
        <w:ind w:left="1110" w:hanging="750"/>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6" w15:restartNumberingAfterBreak="0">
    <w:nsid w:val="6871073B"/>
    <w:multiLevelType w:val="hybridMultilevel"/>
    <w:tmpl w:val="3BAC89E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7" w15:restartNumberingAfterBreak="0">
    <w:nsid w:val="6D912310"/>
    <w:multiLevelType w:val="hybridMultilevel"/>
    <w:tmpl w:val="AE0474F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8" w15:restartNumberingAfterBreak="0">
    <w:nsid w:val="6E1C034F"/>
    <w:multiLevelType w:val="hybridMultilevel"/>
    <w:tmpl w:val="79009A4C"/>
    <w:lvl w:ilvl="0" w:tplc="040E0001">
      <w:start w:val="1"/>
      <w:numFmt w:val="bullet"/>
      <w:lvlText w:val=""/>
      <w:lvlJc w:val="left"/>
      <w:pPr>
        <w:ind w:left="1428" w:hanging="360"/>
      </w:pPr>
      <w:rPr>
        <w:rFonts w:ascii="Symbol" w:hAnsi="Symbol" w:hint="default"/>
      </w:rPr>
    </w:lvl>
    <w:lvl w:ilvl="1" w:tplc="040E0003" w:tentative="1">
      <w:start w:val="1"/>
      <w:numFmt w:val="bullet"/>
      <w:lvlText w:val="o"/>
      <w:lvlJc w:val="left"/>
      <w:pPr>
        <w:ind w:left="2148" w:hanging="360"/>
      </w:pPr>
      <w:rPr>
        <w:rFonts w:ascii="Courier New" w:hAnsi="Courier New" w:cs="Courier New" w:hint="default"/>
      </w:rPr>
    </w:lvl>
    <w:lvl w:ilvl="2" w:tplc="040E0005" w:tentative="1">
      <w:start w:val="1"/>
      <w:numFmt w:val="bullet"/>
      <w:lvlText w:val=""/>
      <w:lvlJc w:val="left"/>
      <w:pPr>
        <w:ind w:left="2868" w:hanging="360"/>
      </w:pPr>
      <w:rPr>
        <w:rFonts w:ascii="Wingdings" w:hAnsi="Wingdings" w:hint="default"/>
      </w:rPr>
    </w:lvl>
    <w:lvl w:ilvl="3" w:tplc="040E0001" w:tentative="1">
      <w:start w:val="1"/>
      <w:numFmt w:val="bullet"/>
      <w:lvlText w:val=""/>
      <w:lvlJc w:val="left"/>
      <w:pPr>
        <w:ind w:left="3588" w:hanging="360"/>
      </w:pPr>
      <w:rPr>
        <w:rFonts w:ascii="Symbol" w:hAnsi="Symbol" w:hint="default"/>
      </w:rPr>
    </w:lvl>
    <w:lvl w:ilvl="4" w:tplc="040E0003" w:tentative="1">
      <w:start w:val="1"/>
      <w:numFmt w:val="bullet"/>
      <w:lvlText w:val="o"/>
      <w:lvlJc w:val="left"/>
      <w:pPr>
        <w:ind w:left="4308" w:hanging="360"/>
      </w:pPr>
      <w:rPr>
        <w:rFonts w:ascii="Courier New" w:hAnsi="Courier New" w:cs="Courier New" w:hint="default"/>
      </w:rPr>
    </w:lvl>
    <w:lvl w:ilvl="5" w:tplc="040E0005" w:tentative="1">
      <w:start w:val="1"/>
      <w:numFmt w:val="bullet"/>
      <w:lvlText w:val=""/>
      <w:lvlJc w:val="left"/>
      <w:pPr>
        <w:ind w:left="5028" w:hanging="360"/>
      </w:pPr>
      <w:rPr>
        <w:rFonts w:ascii="Wingdings" w:hAnsi="Wingdings" w:hint="default"/>
      </w:rPr>
    </w:lvl>
    <w:lvl w:ilvl="6" w:tplc="040E0001" w:tentative="1">
      <w:start w:val="1"/>
      <w:numFmt w:val="bullet"/>
      <w:lvlText w:val=""/>
      <w:lvlJc w:val="left"/>
      <w:pPr>
        <w:ind w:left="5748" w:hanging="360"/>
      </w:pPr>
      <w:rPr>
        <w:rFonts w:ascii="Symbol" w:hAnsi="Symbol" w:hint="default"/>
      </w:rPr>
    </w:lvl>
    <w:lvl w:ilvl="7" w:tplc="040E0003" w:tentative="1">
      <w:start w:val="1"/>
      <w:numFmt w:val="bullet"/>
      <w:lvlText w:val="o"/>
      <w:lvlJc w:val="left"/>
      <w:pPr>
        <w:ind w:left="6468" w:hanging="360"/>
      </w:pPr>
      <w:rPr>
        <w:rFonts w:ascii="Courier New" w:hAnsi="Courier New" w:cs="Courier New" w:hint="default"/>
      </w:rPr>
    </w:lvl>
    <w:lvl w:ilvl="8" w:tplc="040E0005" w:tentative="1">
      <w:start w:val="1"/>
      <w:numFmt w:val="bullet"/>
      <w:lvlText w:val=""/>
      <w:lvlJc w:val="left"/>
      <w:pPr>
        <w:ind w:left="7188" w:hanging="360"/>
      </w:pPr>
      <w:rPr>
        <w:rFonts w:ascii="Wingdings" w:hAnsi="Wingdings" w:hint="default"/>
      </w:rPr>
    </w:lvl>
  </w:abstractNum>
  <w:abstractNum w:abstractNumId="49" w15:restartNumberingAfterBreak="0">
    <w:nsid w:val="6F6722A7"/>
    <w:multiLevelType w:val="hybridMultilevel"/>
    <w:tmpl w:val="39E44B80"/>
    <w:lvl w:ilvl="0" w:tplc="040E0001">
      <w:start w:val="1"/>
      <w:numFmt w:val="bullet"/>
      <w:lvlText w:val=""/>
      <w:lvlJc w:val="left"/>
      <w:pPr>
        <w:ind w:left="1800" w:hanging="360"/>
      </w:pPr>
      <w:rPr>
        <w:rFonts w:ascii="Symbol" w:hAnsi="Symbol"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50" w15:restartNumberingAfterBreak="0">
    <w:nsid w:val="710815FD"/>
    <w:multiLevelType w:val="hybridMultilevel"/>
    <w:tmpl w:val="D4CE830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1" w15:restartNumberingAfterBreak="0">
    <w:nsid w:val="7A6E1EC2"/>
    <w:multiLevelType w:val="hybridMultilevel"/>
    <w:tmpl w:val="64D015E2"/>
    <w:lvl w:ilvl="0" w:tplc="040E0001">
      <w:start w:val="1"/>
      <w:numFmt w:val="bullet"/>
      <w:lvlText w:val=""/>
      <w:lvlJc w:val="left"/>
      <w:pPr>
        <w:ind w:left="3600" w:hanging="360"/>
      </w:pPr>
      <w:rPr>
        <w:rFonts w:ascii="Symbol" w:hAnsi="Symbol" w:hint="default"/>
      </w:rPr>
    </w:lvl>
    <w:lvl w:ilvl="1" w:tplc="040E0003" w:tentative="1">
      <w:start w:val="1"/>
      <w:numFmt w:val="bullet"/>
      <w:lvlText w:val="o"/>
      <w:lvlJc w:val="left"/>
      <w:pPr>
        <w:ind w:left="4320" w:hanging="360"/>
      </w:pPr>
      <w:rPr>
        <w:rFonts w:ascii="Courier New" w:hAnsi="Courier New" w:cs="Courier New" w:hint="default"/>
      </w:rPr>
    </w:lvl>
    <w:lvl w:ilvl="2" w:tplc="040E0005" w:tentative="1">
      <w:start w:val="1"/>
      <w:numFmt w:val="bullet"/>
      <w:lvlText w:val=""/>
      <w:lvlJc w:val="left"/>
      <w:pPr>
        <w:ind w:left="5040" w:hanging="360"/>
      </w:pPr>
      <w:rPr>
        <w:rFonts w:ascii="Wingdings" w:hAnsi="Wingdings" w:hint="default"/>
      </w:rPr>
    </w:lvl>
    <w:lvl w:ilvl="3" w:tplc="040E0001" w:tentative="1">
      <w:start w:val="1"/>
      <w:numFmt w:val="bullet"/>
      <w:lvlText w:val=""/>
      <w:lvlJc w:val="left"/>
      <w:pPr>
        <w:ind w:left="5760" w:hanging="360"/>
      </w:pPr>
      <w:rPr>
        <w:rFonts w:ascii="Symbol" w:hAnsi="Symbol" w:hint="default"/>
      </w:rPr>
    </w:lvl>
    <w:lvl w:ilvl="4" w:tplc="040E0003" w:tentative="1">
      <w:start w:val="1"/>
      <w:numFmt w:val="bullet"/>
      <w:lvlText w:val="o"/>
      <w:lvlJc w:val="left"/>
      <w:pPr>
        <w:ind w:left="6480" w:hanging="360"/>
      </w:pPr>
      <w:rPr>
        <w:rFonts w:ascii="Courier New" w:hAnsi="Courier New" w:cs="Courier New" w:hint="default"/>
      </w:rPr>
    </w:lvl>
    <w:lvl w:ilvl="5" w:tplc="040E0005" w:tentative="1">
      <w:start w:val="1"/>
      <w:numFmt w:val="bullet"/>
      <w:lvlText w:val=""/>
      <w:lvlJc w:val="left"/>
      <w:pPr>
        <w:ind w:left="7200" w:hanging="360"/>
      </w:pPr>
      <w:rPr>
        <w:rFonts w:ascii="Wingdings" w:hAnsi="Wingdings" w:hint="default"/>
      </w:rPr>
    </w:lvl>
    <w:lvl w:ilvl="6" w:tplc="040E0001" w:tentative="1">
      <w:start w:val="1"/>
      <w:numFmt w:val="bullet"/>
      <w:lvlText w:val=""/>
      <w:lvlJc w:val="left"/>
      <w:pPr>
        <w:ind w:left="7920" w:hanging="360"/>
      </w:pPr>
      <w:rPr>
        <w:rFonts w:ascii="Symbol" w:hAnsi="Symbol" w:hint="default"/>
      </w:rPr>
    </w:lvl>
    <w:lvl w:ilvl="7" w:tplc="040E0003" w:tentative="1">
      <w:start w:val="1"/>
      <w:numFmt w:val="bullet"/>
      <w:lvlText w:val="o"/>
      <w:lvlJc w:val="left"/>
      <w:pPr>
        <w:ind w:left="8640" w:hanging="360"/>
      </w:pPr>
      <w:rPr>
        <w:rFonts w:ascii="Courier New" w:hAnsi="Courier New" w:cs="Courier New" w:hint="default"/>
      </w:rPr>
    </w:lvl>
    <w:lvl w:ilvl="8" w:tplc="040E0005" w:tentative="1">
      <w:start w:val="1"/>
      <w:numFmt w:val="bullet"/>
      <w:lvlText w:val=""/>
      <w:lvlJc w:val="left"/>
      <w:pPr>
        <w:ind w:left="9360" w:hanging="360"/>
      </w:pPr>
      <w:rPr>
        <w:rFonts w:ascii="Wingdings" w:hAnsi="Wingdings" w:hint="default"/>
      </w:rPr>
    </w:lvl>
  </w:abstractNum>
  <w:abstractNum w:abstractNumId="52" w15:restartNumberingAfterBreak="0">
    <w:nsid w:val="7DA86540"/>
    <w:multiLevelType w:val="hybridMultilevel"/>
    <w:tmpl w:val="431E63C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1"/>
  </w:num>
  <w:num w:numId="2">
    <w:abstractNumId w:val="9"/>
  </w:num>
  <w:num w:numId="3">
    <w:abstractNumId w:val="40"/>
  </w:num>
  <w:num w:numId="4">
    <w:abstractNumId w:val="30"/>
  </w:num>
  <w:num w:numId="5">
    <w:abstractNumId w:val="23"/>
  </w:num>
  <w:num w:numId="6">
    <w:abstractNumId w:val="2"/>
  </w:num>
  <w:num w:numId="7">
    <w:abstractNumId w:val="52"/>
  </w:num>
  <w:num w:numId="8">
    <w:abstractNumId w:val="20"/>
  </w:num>
  <w:num w:numId="9">
    <w:abstractNumId w:val="45"/>
  </w:num>
  <w:num w:numId="10">
    <w:abstractNumId w:val="46"/>
  </w:num>
  <w:num w:numId="11">
    <w:abstractNumId w:val="41"/>
  </w:num>
  <w:num w:numId="12">
    <w:abstractNumId w:val="35"/>
  </w:num>
  <w:num w:numId="13">
    <w:abstractNumId w:val="14"/>
  </w:num>
  <w:num w:numId="14">
    <w:abstractNumId w:val="8"/>
  </w:num>
  <w:num w:numId="15">
    <w:abstractNumId w:val="3"/>
  </w:num>
  <w:num w:numId="16">
    <w:abstractNumId w:val="29"/>
  </w:num>
  <w:num w:numId="17">
    <w:abstractNumId w:val="27"/>
  </w:num>
  <w:num w:numId="18">
    <w:abstractNumId w:val="34"/>
  </w:num>
  <w:num w:numId="19">
    <w:abstractNumId w:val="1"/>
  </w:num>
  <w:num w:numId="20">
    <w:abstractNumId w:val="26"/>
  </w:num>
  <w:num w:numId="21">
    <w:abstractNumId w:val="36"/>
  </w:num>
  <w:num w:numId="22">
    <w:abstractNumId w:val="48"/>
  </w:num>
  <w:num w:numId="23">
    <w:abstractNumId w:val="21"/>
  </w:num>
  <w:num w:numId="24">
    <w:abstractNumId w:val="28"/>
  </w:num>
  <w:num w:numId="25">
    <w:abstractNumId w:val="22"/>
  </w:num>
  <w:num w:numId="26">
    <w:abstractNumId w:val="43"/>
  </w:num>
  <w:num w:numId="27">
    <w:abstractNumId w:val="11"/>
  </w:num>
  <w:num w:numId="28">
    <w:abstractNumId w:val="49"/>
  </w:num>
  <w:num w:numId="29">
    <w:abstractNumId w:val="47"/>
  </w:num>
  <w:num w:numId="30">
    <w:abstractNumId w:val="25"/>
  </w:num>
  <w:num w:numId="31">
    <w:abstractNumId w:val="5"/>
  </w:num>
  <w:num w:numId="32">
    <w:abstractNumId w:val="13"/>
  </w:num>
  <w:num w:numId="33">
    <w:abstractNumId w:val="18"/>
  </w:num>
  <w:num w:numId="34">
    <w:abstractNumId w:val="17"/>
  </w:num>
  <w:num w:numId="35">
    <w:abstractNumId w:val="37"/>
  </w:num>
  <w:num w:numId="36">
    <w:abstractNumId w:val="6"/>
  </w:num>
  <w:num w:numId="37">
    <w:abstractNumId w:val="10"/>
  </w:num>
  <w:num w:numId="38">
    <w:abstractNumId w:val="16"/>
  </w:num>
  <w:num w:numId="39">
    <w:abstractNumId w:val="19"/>
  </w:num>
  <w:num w:numId="40">
    <w:abstractNumId w:val="7"/>
  </w:num>
  <w:num w:numId="41">
    <w:abstractNumId w:val="12"/>
  </w:num>
  <w:num w:numId="42">
    <w:abstractNumId w:val="24"/>
  </w:num>
  <w:num w:numId="43">
    <w:abstractNumId w:val="4"/>
  </w:num>
  <w:num w:numId="44">
    <w:abstractNumId w:val="44"/>
  </w:num>
  <w:num w:numId="45">
    <w:abstractNumId w:val="42"/>
  </w:num>
  <w:num w:numId="46">
    <w:abstractNumId w:val="33"/>
  </w:num>
  <w:num w:numId="47">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48">
    <w:abstractNumId w:val="50"/>
  </w:num>
  <w:num w:numId="49">
    <w:abstractNumId w:val="15"/>
  </w:num>
  <w:num w:numId="50">
    <w:abstractNumId w:val="38"/>
  </w:num>
  <w:num w:numId="51">
    <w:abstractNumId w:val="39"/>
  </w:num>
  <w:num w:numId="52">
    <w:abstractNumId w:val="51"/>
  </w:num>
  <w:num w:numId="53">
    <w:abstractNumId w:val="3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13D"/>
    <w:rsid w:val="000034FC"/>
    <w:rsid w:val="00004072"/>
    <w:rsid w:val="0001423F"/>
    <w:rsid w:val="00017800"/>
    <w:rsid w:val="00017DE2"/>
    <w:rsid w:val="00021B57"/>
    <w:rsid w:val="00021EE6"/>
    <w:rsid w:val="00037BFC"/>
    <w:rsid w:val="0005513D"/>
    <w:rsid w:val="00060A3B"/>
    <w:rsid w:val="000656D6"/>
    <w:rsid w:val="0006632D"/>
    <w:rsid w:val="00070541"/>
    <w:rsid w:val="00070556"/>
    <w:rsid w:val="0007551E"/>
    <w:rsid w:val="00075F8E"/>
    <w:rsid w:val="00076714"/>
    <w:rsid w:val="00082E9F"/>
    <w:rsid w:val="00090375"/>
    <w:rsid w:val="0009404B"/>
    <w:rsid w:val="0009558D"/>
    <w:rsid w:val="000A03F8"/>
    <w:rsid w:val="000A166D"/>
    <w:rsid w:val="000A205B"/>
    <w:rsid w:val="000A4EF4"/>
    <w:rsid w:val="000A67E3"/>
    <w:rsid w:val="000A6ED8"/>
    <w:rsid w:val="000A6EE9"/>
    <w:rsid w:val="000B1FB4"/>
    <w:rsid w:val="000B25B2"/>
    <w:rsid w:val="000B4F35"/>
    <w:rsid w:val="000B51E9"/>
    <w:rsid w:val="000B535B"/>
    <w:rsid w:val="000B688D"/>
    <w:rsid w:val="000C01A1"/>
    <w:rsid w:val="000C26FC"/>
    <w:rsid w:val="000C4F2C"/>
    <w:rsid w:val="000C5D82"/>
    <w:rsid w:val="000D1172"/>
    <w:rsid w:val="000D1495"/>
    <w:rsid w:val="000D21DA"/>
    <w:rsid w:val="000D3A9B"/>
    <w:rsid w:val="000E02DE"/>
    <w:rsid w:val="000E5DB4"/>
    <w:rsid w:val="000E70AE"/>
    <w:rsid w:val="000F14C3"/>
    <w:rsid w:val="000F4459"/>
    <w:rsid w:val="000F62B7"/>
    <w:rsid w:val="00100BB9"/>
    <w:rsid w:val="00105314"/>
    <w:rsid w:val="001063B2"/>
    <w:rsid w:val="0011229C"/>
    <w:rsid w:val="001162C8"/>
    <w:rsid w:val="00121F5B"/>
    <w:rsid w:val="00123A77"/>
    <w:rsid w:val="00123BA8"/>
    <w:rsid w:val="00124599"/>
    <w:rsid w:val="00136F57"/>
    <w:rsid w:val="001376CA"/>
    <w:rsid w:val="00143FF5"/>
    <w:rsid w:val="00145D03"/>
    <w:rsid w:val="001503FB"/>
    <w:rsid w:val="0015616D"/>
    <w:rsid w:val="001605E0"/>
    <w:rsid w:val="00161545"/>
    <w:rsid w:val="00161FF1"/>
    <w:rsid w:val="00162E86"/>
    <w:rsid w:val="00164AD5"/>
    <w:rsid w:val="001702D2"/>
    <w:rsid w:val="00173362"/>
    <w:rsid w:val="00174F07"/>
    <w:rsid w:val="00180B9D"/>
    <w:rsid w:val="00181758"/>
    <w:rsid w:val="001843E3"/>
    <w:rsid w:val="00186B54"/>
    <w:rsid w:val="0019094B"/>
    <w:rsid w:val="00190BFE"/>
    <w:rsid w:val="001A21E7"/>
    <w:rsid w:val="001A389B"/>
    <w:rsid w:val="001A3F97"/>
    <w:rsid w:val="001B7A36"/>
    <w:rsid w:val="001C4D11"/>
    <w:rsid w:val="001C65BC"/>
    <w:rsid w:val="001C7D64"/>
    <w:rsid w:val="001D3D5F"/>
    <w:rsid w:val="001D7C67"/>
    <w:rsid w:val="001E3FFA"/>
    <w:rsid w:val="001E50CE"/>
    <w:rsid w:val="001E55D9"/>
    <w:rsid w:val="001E7A38"/>
    <w:rsid w:val="001F3C1F"/>
    <w:rsid w:val="001F6D00"/>
    <w:rsid w:val="00201700"/>
    <w:rsid w:val="0020273A"/>
    <w:rsid w:val="002032A2"/>
    <w:rsid w:val="00203F86"/>
    <w:rsid w:val="00207057"/>
    <w:rsid w:val="00212CB8"/>
    <w:rsid w:val="002133A8"/>
    <w:rsid w:val="0021510F"/>
    <w:rsid w:val="00215F87"/>
    <w:rsid w:val="0021703E"/>
    <w:rsid w:val="002270A1"/>
    <w:rsid w:val="0022718F"/>
    <w:rsid w:val="002330D2"/>
    <w:rsid w:val="00234311"/>
    <w:rsid w:val="0023558F"/>
    <w:rsid w:val="00237069"/>
    <w:rsid w:val="00243C75"/>
    <w:rsid w:val="002462B7"/>
    <w:rsid w:val="002472D8"/>
    <w:rsid w:val="00260373"/>
    <w:rsid w:val="0026098A"/>
    <w:rsid w:val="00260C69"/>
    <w:rsid w:val="00261010"/>
    <w:rsid w:val="0027558D"/>
    <w:rsid w:val="002827B4"/>
    <w:rsid w:val="00287FF5"/>
    <w:rsid w:val="0029219C"/>
    <w:rsid w:val="00292BEA"/>
    <w:rsid w:val="002A144D"/>
    <w:rsid w:val="002A1F11"/>
    <w:rsid w:val="002A37F2"/>
    <w:rsid w:val="002A478A"/>
    <w:rsid w:val="002A561E"/>
    <w:rsid w:val="002B14C7"/>
    <w:rsid w:val="002B1640"/>
    <w:rsid w:val="002B1FFC"/>
    <w:rsid w:val="002B2CAA"/>
    <w:rsid w:val="002B5E89"/>
    <w:rsid w:val="002C0EB2"/>
    <w:rsid w:val="002C3C88"/>
    <w:rsid w:val="002C4CE9"/>
    <w:rsid w:val="002C68BB"/>
    <w:rsid w:val="002D0335"/>
    <w:rsid w:val="002D239C"/>
    <w:rsid w:val="002E0144"/>
    <w:rsid w:val="002E061D"/>
    <w:rsid w:val="002E2748"/>
    <w:rsid w:val="002E352A"/>
    <w:rsid w:val="002E6166"/>
    <w:rsid w:val="002F25DC"/>
    <w:rsid w:val="002F2B98"/>
    <w:rsid w:val="002F2C26"/>
    <w:rsid w:val="002F66A7"/>
    <w:rsid w:val="003012AE"/>
    <w:rsid w:val="00306A6C"/>
    <w:rsid w:val="00307640"/>
    <w:rsid w:val="00307DC8"/>
    <w:rsid w:val="00307F0B"/>
    <w:rsid w:val="00307F9D"/>
    <w:rsid w:val="00310068"/>
    <w:rsid w:val="003105AC"/>
    <w:rsid w:val="00314299"/>
    <w:rsid w:val="00315841"/>
    <w:rsid w:val="0031644E"/>
    <w:rsid w:val="0032007C"/>
    <w:rsid w:val="0032132F"/>
    <w:rsid w:val="00324502"/>
    <w:rsid w:val="0032566D"/>
    <w:rsid w:val="00327174"/>
    <w:rsid w:val="00330C28"/>
    <w:rsid w:val="00335416"/>
    <w:rsid w:val="00337FF2"/>
    <w:rsid w:val="00343C67"/>
    <w:rsid w:val="0034637C"/>
    <w:rsid w:val="00347340"/>
    <w:rsid w:val="00347975"/>
    <w:rsid w:val="00351A65"/>
    <w:rsid w:val="00354D8C"/>
    <w:rsid w:val="0035639C"/>
    <w:rsid w:val="00360470"/>
    <w:rsid w:val="0036333C"/>
    <w:rsid w:val="003634C0"/>
    <w:rsid w:val="003638EC"/>
    <w:rsid w:val="00373ADF"/>
    <w:rsid w:val="00374984"/>
    <w:rsid w:val="00376E6C"/>
    <w:rsid w:val="00377F67"/>
    <w:rsid w:val="00380F7F"/>
    <w:rsid w:val="00382BA4"/>
    <w:rsid w:val="00383E08"/>
    <w:rsid w:val="00384ACA"/>
    <w:rsid w:val="00385E63"/>
    <w:rsid w:val="00394B5F"/>
    <w:rsid w:val="00397B69"/>
    <w:rsid w:val="003A6496"/>
    <w:rsid w:val="003A70CF"/>
    <w:rsid w:val="003B181B"/>
    <w:rsid w:val="003C0F61"/>
    <w:rsid w:val="003C36BB"/>
    <w:rsid w:val="003C607F"/>
    <w:rsid w:val="003D089F"/>
    <w:rsid w:val="003D19F2"/>
    <w:rsid w:val="003D3FB0"/>
    <w:rsid w:val="003D5AC2"/>
    <w:rsid w:val="003D60C7"/>
    <w:rsid w:val="003E29D8"/>
    <w:rsid w:val="003E32AB"/>
    <w:rsid w:val="003E35FF"/>
    <w:rsid w:val="003F0DA9"/>
    <w:rsid w:val="003F48A1"/>
    <w:rsid w:val="003F5EA4"/>
    <w:rsid w:val="003F5FA5"/>
    <w:rsid w:val="003F67E5"/>
    <w:rsid w:val="004050D2"/>
    <w:rsid w:val="00405979"/>
    <w:rsid w:val="00410D5C"/>
    <w:rsid w:val="00413E3C"/>
    <w:rsid w:val="004214BE"/>
    <w:rsid w:val="00423C35"/>
    <w:rsid w:val="00423D27"/>
    <w:rsid w:val="004301BA"/>
    <w:rsid w:val="00433027"/>
    <w:rsid w:val="004345C2"/>
    <w:rsid w:val="0044114F"/>
    <w:rsid w:val="00441B23"/>
    <w:rsid w:val="00443173"/>
    <w:rsid w:val="004439AF"/>
    <w:rsid w:val="00446786"/>
    <w:rsid w:val="004475B5"/>
    <w:rsid w:val="004529F2"/>
    <w:rsid w:val="00463B17"/>
    <w:rsid w:val="00466534"/>
    <w:rsid w:val="00471902"/>
    <w:rsid w:val="00473C1E"/>
    <w:rsid w:val="00481FCF"/>
    <w:rsid w:val="004877B8"/>
    <w:rsid w:val="0049199B"/>
    <w:rsid w:val="00491CED"/>
    <w:rsid w:val="00493FF5"/>
    <w:rsid w:val="00496EB0"/>
    <w:rsid w:val="004A18D2"/>
    <w:rsid w:val="004A3828"/>
    <w:rsid w:val="004A6394"/>
    <w:rsid w:val="004A7AF5"/>
    <w:rsid w:val="004B0A06"/>
    <w:rsid w:val="004B27F3"/>
    <w:rsid w:val="004B2D08"/>
    <w:rsid w:val="004B4CE9"/>
    <w:rsid w:val="004B7FB7"/>
    <w:rsid w:val="004C3329"/>
    <w:rsid w:val="004C464A"/>
    <w:rsid w:val="004D1D95"/>
    <w:rsid w:val="004D4BB8"/>
    <w:rsid w:val="004D75EC"/>
    <w:rsid w:val="004D7748"/>
    <w:rsid w:val="004E6ACF"/>
    <w:rsid w:val="004E7890"/>
    <w:rsid w:val="004F0D80"/>
    <w:rsid w:val="004F4D01"/>
    <w:rsid w:val="004F585A"/>
    <w:rsid w:val="004F5F25"/>
    <w:rsid w:val="00500416"/>
    <w:rsid w:val="00502864"/>
    <w:rsid w:val="00502CF7"/>
    <w:rsid w:val="005049F8"/>
    <w:rsid w:val="00516A78"/>
    <w:rsid w:val="0051719B"/>
    <w:rsid w:val="005171BA"/>
    <w:rsid w:val="00522C32"/>
    <w:rsid w:val="00525A5D"/>
    <w:rsid w:val="00525D57"/>
    <w:rsid w:val="00526F11"/>
    <w:rsid w:val="00527823"/>
    <w:rsid w:val="00533682"/>
    <w:rsid w:val="00533F14"/>
    <w:rsid w:val="00535F86"/>
    <w:rsid w:val="00536204"/>
    <w:rsid w:val="005379F4"/>
    <w:rsid w:val="00543526"/>
    <w:rsid w:val="00546A24"/>
    <w:rsid w:val="00547D15"/>
    <w:rsid w:val="00550576"/>
    <w:rsid w:val="00554949"/>
    <w:rsid w:val="0055735C"/>
    <w:rsid w:val="00561453"/>
    <w:rsid w:val="00562EDA"/>
    <w:rsid w:val="00565E40"/>
    <w:rsid w:val="005861AF"/>
    <w:rsid w:val="005863CE"/>
    <w:rsid w:val="00587350"/>
    <w:rsid w:val="005903A4"/>
    <w:rsid w:val="00590436"/>
    <w:rsid w:val="00591C75"/>
    <w:rsid w:val="00593B2F"/>
    <w:rsid w:val="00595CF5"/>
    <w:rsid w:val="005A6C81"/>
    <w:rsid w:val="005A762C"/>
    <w:rsid w:val="005B0B15"/>
    <w:rsid w:val="005B12F5"/>
    <w:rsid w:val="005B194D"/>
    <w:rsid w:val="005B2974"/>
    <w:rsid w:val="005B30E2"/>
    <w:rsid w:val="005B3177"/>
    <w:rsid w:val="005B4A1A"/>
    <w:rsid w:val="005B4EB4"/>
    <w:rsid w:val="005B5A8F"/>
    <w:rsid w:val="005C16AE"/>
    <w:rsid w:val="005C2B4D"/>
    <w:rsid w:val="005C6B1E"/>
    <w:rsid w:val="005D2E82"/>
    <w:rsid w:val="005D640E"/>
    <w:rsid w:val="005D68CD"/>
    <w:rsid w:val="005E0244"/>
    <w:rsid w:val="005E0D9D"/>
    <w:rsid w:val="005E2503"/>
    <w:rsid w:val="005E4C33"/>
    <w:rsid w:val="005F1DD1"/>
    <w:rsid w:val="005F6741"/>
    <w:rsid w:val="0060082B"/>
    <w:rsid w:val="006010C1"/>
    <w:rsid w:val="006020D1"/>
    <w:rsid w:val="00611FE4"/>
    <w:rsid w:val="006126C1"/>
    <w:rsid w:val="006128CA"/>
    <w:rsid w:val="00614CFE"/>
    <w:rsid w:val="0061611F"/>
    <w:rsid w:val="00617D9C"/>
    <w:rsid w:val="00627301"/>
    <w:rsid w:val="00632E76"/>
    <w:rsid w:val="0063399F"/>
    <w:rsid w:val="00636552"/>
    <w:rsid w:val="00640E8E"/>
    <w:rsid w:val="006419DF"/>
    <w:rsid w:val="006470C6"/>
    <w:rsid w:val="00654C9E"/>
    <w:rsid w:val="00657C49"/>
    <w:rsid w:val="00663DB5"/>
    <w:rsid w:val="00665B50"/>
    <w:rsid w:val="0066621D"/>
    <w:rsid w:val="00675A51"/>
    <w:rsid w:val="006816E6"/>
    <w:rsid w:val="006823A4"/>
    <w:rsid w:val="0068666F"/>
    <w:rsid w:val="0069161D"/>
    <w:rsid w:val="006A039B"/>
    <w:rsid w:val="006B0911"/>
    <w:rsid w:val="006B539A"/>
    <w:rsid w:val="006B7324"/>
    <w:rsid w:val="006C232E"/>
    <w:rsid w:val="006C7456"/>
    <w:rsid w:val="006E7D78"/>
    <w:rsid w:val="006F6B5D"/>
    <w:rsid w:val="006F6D5B"/>
    <w:rsid w:val="006F6E80"/>
    <w:rsid w:val="006F709B"/>
    <w:rsid w:val="00700809"/>
    <w:rsid w:val="00702264"/>
    <w:rsid w:val="007074D2"/>
    <w:rsid w:val="00707E05"/>
    <w:rsid w:val="00710666"/>
    <w:rsid w:val="0071260C"/>
    <w:rsid w:val="00714256"/>
    <w:rsid w:val="00714885"/>
    <w:rsid w:val="0071530E"/>
    <w:rsid w:val="0071690A"/>
    <w:rsid w:val="00716DCE"/>
    <w:rsid w:val="00722BA3"/>
    <w:rsid w:val="0072516F"/>
    <w:rsid w:val="00727EBE"/>
    <w:rsid w:val="00727EF9"/>
    <w:rsid w:val="00730188"/>
    <w:rsid w:val="0074374E"/>
    <w:rsid w:val="00745102"/>
    <w:rsid w:val="00751EE4"/>
    <w:rsid w:val="00754A5C"/>
    <w:rsid w:val="0076394C"/>
    <w:rsid w:val="00770D95"/>
    <w:rsid w:val="00775B10"/>
    <w:rsid w:val="0077632F"/>
    <w:rsid w:val="00776B24"/>
    <w:rsid w:val="00780E8A"/>
    <w:rsid w:val="007815FD"/>
    <w:rsid w:val="007829D0"/>
    <w:rsid w:val="007836FB"/>
    <w:rsid w:val="00786283"/>
    <w:rsid w:val="00792868"/>
    <w:rsid w:val="00793DC9"/>
    <w:rsid w:val="00795B47"/>
    <w:rsid w:val="00797706"/>
    <w:rsid w:val="007A1EEE"/>
    <w:rsid w:val="007A27B4"/>
    <w:rsid w:val="007A3ECE"/>
    <w:rsid w:val="007A5001"/>
    <w:rsid w:val="007B4D59"/>
    <w:rsid w:val="007B65B2"/>
    <w:rsid w:val="007B6A0D"/>
    <w:rsid w:val="007C0B23"/>
    <w:rsid w:val="007C0C87"/>
    <w:rsid w:val="007C33CF"/>
    <w:rsid w:val="007D0729"/>
    <w:rsid w:val="007E02AE"/>
    <w:rsid w:val="007E3EA7"/>
    <w:rsid w:val="007E4A53"/>
    <w:rsid w:val="007E6DAB"/>
    <w:rsid w:val="007E7661"/>
    <w:rsid w:val="007E7DD9"/>
    <w:rsid w:val="007F0980"/>
    <w:rsid w:val="007F1168"/>
    <w:rsid w:val="007F3ED6"/>
    <w:rsid w:val="007F53B0"/>
    <w:rsid w:val="008040AD"/>
    <w:rsid w:val="00804AA6"/>
    <w:rsid w:val="008050FD"/>
    <w:rsid w:val="00807064"/>
    <w:rsid w:val="0081113F"/>
    <w:rsid w:val="00811FE0"/>
    <w:rsid w:val="008217F5"/>
    <w:rsid w:val="00826592"/>
    <w:rsid w:val="00826A3D"/>
    <w:rsid w:val="00826DCA"/>
    <w:rsid w:val="00827857"/>
    <w:rsid w:val="00833741"/>
    <w:rsid w:val="00833CF5"/>
    <w:rsid w:val="00840089"/>
    <w:rsid w:val="00842D4E"/>
    <w:rsid w:val="0084518D"/>
    <w:rsid w:val="00853D86"/>
    <w:rsid w:val="00856B03"/>
    <w:rsid w:val="00860A35"/>
    <w:rsid w:val="00860E3E"/>
    <w:rsid w:val="0086252E"/>
    <w:rsid w:val="00880A49"/>
    <w:rsid w:val="0088579C"/>
    <w:rsid w:val="00890957"/>
    <w:rsid w:val="008913E8"/>
    <w:rsid w:val="008924AA"/>
    <w:rsid w:val="00896B9A"/>
    <w:rsid w:val="00897DEB"/>
    <w:rsid w:val="008A0A59"/>
    <w:rsid w:val="008B2726"/>
    <w:rsid w:val="008B4AC1"/>
    <w:rsid w:val="008B512D"/>
    <w:rsid w:val="008B7C8B"/>
    <w:rsid w:val="008C09F7"/>
    <w:rsid w:val="008C26AC"/>
    <w:rsid w:val="008D025E"/>
    <w:rsid w:val="008D0EF0"/>
    <w:rsid w:val="008D7CD9"/>
    <w:rsid w:val="008E3818"/>
    <w:rsid w:val="008E5C39"/>
    <w:rsid w:val="008E7D8B"/>
    <w:rsid w:val="008F2D40"/>
    <w:rsid w:val="008F609A"/>
    <w:rsid w:val="009045C5"/>
    <w:rsid w:val="009060F4"/>
    <w:rsid w:val="009072EC"/>
    <w:rsid w:val="009078E4"/>
    <w:rsid w:val="009104E9"/>
    <w:rsid w:val="009115D0"/>
    <w:rsid w:val="00913329"/>
    <w:rsid w:val="00914666"/>
    <w:rsid w:val="009171A0"/>
    <w:rsid w:val="00921840"/>
    <w:rsid w:val="00926B59"/>
    <w:rsid w:val="00926FE3"/>
    <w:rsid w:val="0093392E"/>
    <w:rsid w:val="009346E5"/>
    <w:rsid w:val="00935F97"/>
    <w:rsid w:val="00936170"/>
    <w:rsid w:val="00937011"/>
    <w:rsid w:val="009416D1"/>
    <w:rsid w:val="009426A9"/>
    <w:rsid w:val="00947E7A"/>
    <w:rsid w:val="0095029D"/>
    <w:rsid w:val="00952F21"/>
    <w:rsid w:val="00956182"/>
    <w:rsid w:val="009671F3"/>
    <w:rsid w:val="00967479"/>
    <w:rsid w:val="00970184"/>
    <w:rsid w:val="00973854"/>
    <w:rsid w:val="00977626"/>
    <w:rsid w:val="009808C4"/>
    <w:rsid w:val="00985ECD"/>
    <w:rsid w:val="00987566"/>
    <w:rsid w:val="009914EE"/>
    <w:rsid w:val="00994DF9"/>
    <w:rsid w:val="009963C0"/>
    <w:rsid w:val="009972FB"/>
    <w:rsid w:val="009A05EC"/>
    <w:rsid w:val="009A14D7"/>
    <w:rsid w:val="009A1AED"/>
    <w:rsid w:val="009A2112"/>
    <w:rsid w:val="009B5907"/>
    <w:rsid w:val="009B6B80"/>
    <w:rsid w:val="009B738E"/>
    <w:rsid w:val="009C0E18"/>
    <w:rsid w:val="009C1CC8"/>
    <w:rsid w:val="009C1F03"/>
    <w:rsid w:val="009C6C8D"/>
    <w:rsid w:val="009D5295"/>
    <w:rsid w:val="009D5803"/>
    <w:rsid w:val="009D62D5"/>
    <w:rsid w:val="009D763E"/>
    <w:rsid w:val="009E0348"/>
    <w:rsid w:val="009E090E"/>
    <w:rsid w:val="009E210F"/>
    <w:rsid w:val="009E5C0C"/>
    <w:rsid w:val="009E68BA"/>
    <w:rsid w:val="009E79A0"/>
    <w:rsid w:val="009F17A2"/>
    <w:rsid w:val="009F229C"/>
    <w:rsid w:val="009F4B79"/>
    <w:rsid w:val="009F5806"/>
    <w:rsid w:val="009F6092"/>
    <w:rsid w:val="009F7632"/>
    <w:rsid w:val="00A05C2C"/>
    <w:rsid w:val="00A07FEC"/>
    <w:rsid w:val="00A15182"/>
    <w:rsid w:val="00A17172"/>
    <w:rsid w:val="00A21ECF"/>
    <w:rsid w:val="00A2223D"/>
    <w:rsid w:val="00A253EA"/>
    <w:rsid w:val="00A275B0"/>
    <w:rsid w:val="00A27982"/>
    <w:rsid w:val="00A30699"/>
    <w:rsid w:val="00A30C27"/>
    <w:rsid w:val="00A31412"/>
    <w:rsid w:val="00A34736"/>
    <w:rsid w:val="00A369D2"/>
    <w:rsid w:val="00A43BE0"/>
    <w:rsid w:val="00A44101"/>
    <w:rsid w:val="00A458CC"/>
    <w:rsid w:val="00A5088A"/>
    <w:rsid w:val="00A54B62"/>
    <w:rsid w:val="00A66DF7"/>
    <w:rsid w:val="00A67DDA"/>
    <w:rsid w:val="00A70AA0"/>
    <w:rsid w:val="00A73F7E"/>
    <w:rsid w:val="00A76444"/>
    <w:rsid w:val="00A80859"/>
    <w:rsid w:val="00A81A28"/>
    <w:rsid w:val="00A84AF9"/>
    <w:rsid w:val="00A86AE4"/>
    <w:rsid w:val="00A90562"/>
    <w:rsid w:val="00AA046B"/>
    <w:rsid w:val="00AC274F"/>
    <w:rsid w:val="00AC44A4"/>
    <w:rsid w:val="00AC5935"/>
    <w:rsid w:val="00AD183D"/>
    <w:rsid w:val="00AD3C6A"/>
    <w:rsid w:val="00AD4618"/>
    <w:rsid w:val="00AE12F2"/>
    <w:rsid w:val="00AE58A4"/>
    <w:rsid w:val="00AE65EB"/>
    <w:rsid w:val="00AF521B"/>
    <w:rsid w:val="00AF5435"/>
    <w:rsid w:val="00AF6B1D"/>
    <w:rsid w:val="00AF7F1E"/>
    <w:rsid w:val="00B027E5"/>
    <w:rsid w:val="00B0376B"/>
    <w:rsid w:val="00B05422"/>
    <w:rsid w:val="00B06713"/>
    <w:rsid w:val="00B104E7"/>
    <w:rsid w:val="00B1227A"/>
    <w:rsid w:val="00B163B8"/>
    <w:rsid w:val="00B17A3A"/>
    <w:rsid w:val="00B22422"/>
    <w:rsid w:val="00B24F47"/>
    <w:rsid w:val="00B32744"/>
    <w:rsid w:val="00B33228"/>
    <w:rsid w:val="00B33A1F"/>
    <w:rsid w:val="00B43E5F"/>
    <w:rsid w:val="00B600AB"/>
    <w:rsid w:val="00B6029D"/>
    <w:rsid w:val="00B65211"/>
    <w:rsid w:val="00B66193"/>
    <w:rsid w:val="00B66A16"/>
    <w:rsid w:val="00B66F38"/>
    <w:rsid w:val="00B708D0"/>
    <w:rsid w:val="00B723BB"/>
    <w:rsid w:val="00B74850"/>
    <w:rsid w:val="00B749D1"/>
    <w:rsid w:val="00B7529D"/>
    <w:rsid w:val="00B75423"/>
    <w:rsid w:val="00B758EE"/>
    <w:rsid w:val="00B77062"/>
    <w:rsid w:val="00B774E1"/>
    <w:rsid w:val="00B80796"/>
    <w:rsid w:val="00B816C9"/>
    <w:rsid w:val="00B8178C"/>
    <w:rsid w:val="00B923C5"/>
    <w:rsid w:val="00BA12CD"/>
    <w:rsid w:val="00BA1412"/>
    <w:rsid w:val="00BA19FA"/>
    <w:rsid w:val="00BA3B77"/>
    <w:rsid w:val="00BA46C3"/>
    <w:rsid w:val="00BA77B0"/>
    <w:rsid w:val="00BB3415"/>
    <w:rsid w:val="00BB3BB2"/>
    <w:rsid w:val="00BB595F"/>
    <w:rsid w:val="00BB66BA"/>
    <w:rsid w:val="00BC0A21"/>
    <w:rsid w:val="00BC3DE5"/>
    <w:rsid w:val="00BC3E08"/>
    <w:rsid w:val="00BC5CD5"/>
    <w:rsid w:val="00BD44A6"/>
    <w:rsid w:val="00BD4E33"/>
    <w:rsid w:val="00BD650A"/>
    <w:rsid w:val="00BD74F1"/>
    <w:rsid w:val="00BE000A"/>
    <w:rsid w:val="00BE000C"/>
    <w:rsid w:val="00BF1170"/>
    <w:rsid w:val="00BF1B6B"/>
    <w:rsid w:val="00C03BE9"/>
    <w:rsid w:val="00C04CAE"/>
    <w:rsid w:val="00C07BFE"/>
    <w:rsid w:val="00C104DD"/>
    <w:rsid w:val="00C11378"/>
    <w:rsid w:val="00C14D30"/>
    <w:rsid w:val="00C163DF"/>
    <w:rsid w:val="00C35002"/>
    <w:rsid w:val="00C364FA"/>
    <w:rsid w:val="00C42201"/>
    <w:rsid w:val="00C42F7E"/>
    <w:rsid w:val="00C4439A"/>
    <w:rsid w:val="00C44FF6"/>
    <w:rsid w:val="00C45AD9"/>
    <w:rsid w:val="00C46D66"/>
    <w:rsid w:val="00C51751"/>
    <w:rsid w:val="00C51B8B"/>
    <w:rsid w:val="00C5241B"/>
    <w:rsid w:val="00C53F2B"/>
    <w:rsid w:val="00C56C52"/>
    <w:rsid w:val="00C610EB"/>
    <w:rsid w:val="00C6704B"/>
    <w:rsid w:val="00C70E85"/>
    <w:rsid w:val="00C84337"/>
    <w:rsid w:val="00C85E83"/>
    <w:rsid w:val="00C85F8D"/>
    <w:rsid w:val="00C9340D"/>
    <w:rsid w:val="00C9347D"/>
    <w:rsid w:val="00C937A5"/>
    <w:rsid w:val="00C93DF5"/>
    <w:rsid w:val="00C94196"/>
    <w:rsid w:val="00CA2105"/>
    <w:rsid w:val="00CA2F50"/>
    <w:rsid w:val="00CA5FC3"/>
    <w:rsid w:val="00CB61B5"/>
    <w:rsid w:val="00CB67A4"/>
    <w:rsid w:val="00CC0FEB"/>
    <w:rsid w:val="00CC6590"/>
    <w:rsid w:val="00CD1503"/>
    <w:rsid w:val="00CD4505"/>
    <w:rsid w:val="00CD4D8F"/>
    <w:rsid w:val="00CD5DBE"/>
    <w:rsid w:val="00CD632F"/>
    <w:rsid w:val="00CD74DA"/>
    <w:rsid w:val="00CE492D"/>
    <w:rsid w:val="00CE577F"/>
    <w:rsid w:val="00CF108A"/>
    <w:rsid w:val="00CF1D1F"/>
    <w:rsid w:val="00CF32F8"/>
    <w:rsid w:val="00CF342A"/>
    <w:rsid w:val="00CF35D8"/>
    <w:rsid w:val="00CF43D2"/>
    <w:rsid w:val="00D126D1"/>
    <w:rsid w:val="00D16D62"/>
    <w:rsid w:val="00D215FE"/>
    <w:rsid w:val="00D2313C"/>
    <w:rsid w:val="00D232A5"/>
    <w:rsid w:val="00D236C1"/>
    <w:rsid w:val="00D260A2"/>
    <w:rsid w:val="00D30CED"/>
    <w:rsid w:val="00D3623B"/>
    <w:rsid w:val="00D44DB5"/>
    <w:rsid w:val="00D45A56"/>
    <w:rsid w:val="00D46793"/>
    <w:rsid w:val="00D46942"/>
    <w:rsid w:val="00D46F98"/>
    <w:rsid w:val="00D60C9D"/>
    <w:rsid w:val="00D65AB9"/>
    <w:rsid w:val="00D65C87"/>
    <w:rsid w:val="00D7147B"/>
    <w:rsid w:val="00D717EB"/>
    <w:rsid w:val="00D72D36"/>
    <w:rsid w:val="00D830FD"/>
    <w:rsid w:val="00D8576C"/>
    <w:rsid w:val="00D85AF5"/>
    <w:rsid w:val="00D860C6"/>
    <w:rsid w:val="00D9443D"/>
    <w:rsid w:val="00D94C67"/>
    <w:rsid w:val="00D94F4C"/>
    <w:rsid w:val="00D95AE0"/>
    <w:rsid w:val="00DA06DC"/>
    <w:rsid w:val="00DA0F13"/>
    <w:rsid w:val="00DA16E2"/>
    <w:rsid w:val="00DA3954"/>
    <w:rsid w:val="00DA4324"/>
    <w:rsid w:val="00DA58F5"/>
    <w:rsid w:val="00DB1257"/>
    <w:rsid w:val="00DB20C9"/>
    <w:rsid w:val="00DB25DF"/>
    <w:rsid w:val="00DC4EAC"/>
    <w:rsid w:val="00DD1BED"/>
    <w:rsid w:val="00DD2998"/>
    <w:rsid w:val="00DE0B72"/>
    <w:rsid w:val="00DE5784"/>
    <w:rsid w:val="00DF1B29"/>
    <w:rsid w:val="00DF2110"/>
    <w:rsid w:val="00DF21CF"/>
    <w:rsid w:val="00DF3872"/>
    <w:rsid w:val="00DF595E"/>
    <w:rsid w:val="00DF7753"/>
    <w:rsid w:val="00DF7BB6"/>
    <w:rsid w:val="00DF7F71"/>
    <w:rsid w:val="00E00B95"/>
    <w:rsid w:val="00E02D91"/>
    <w:rsid w:val="00E048AE"/>
    <w:rsid w:val="00E10F3B"/>
    <w:rsid w:val="00E14D98"/>
    <w:rsid w:val="00E1652A"/>
    <w:rsid w:val="00E23D6F"/>
    <w:rsid w:val="00E26829"/>
    <w:rsid w:val="00E27280"/>
    <w:rsid w:val="00E27951"/>
    <w:rsid w:val="00E3023D"/>
    <w:rsid w:val="00E353DE"/>
    <w:rsid w:val="00E36D4F"/>
    <w:rsid w:val="00E41073"/>
    <w:rsid w:val="00E41F4C"/>
    <w:rsid w:val="00E43CE9"/>
    <w:rsid w:val="00E44FE5"/>
    <w:rsid w:val="00E46D2B"/>
    <w:rsid w:val="00E4741D"/>
    <w:rsid w:val="00E51163"/>
    <w:rsid w:val="00E531BE"/>
    <w:rsid w:val="00E65DA8"/>
    <w:rsid w:val="00E71ED0"/>
    <w:rsid w:val="00E730E0"/>
    <w:rsid w:val="00E755B9"/>
    <w:rsid w:val="00E9179A"/>
    <w:rsid w:val="00E93641"/>
    <w:rsid w:val="00EA788C"/>
    <w:rsid w:val="00EA7B6C"/>
    <w:rsid w:val="00EC12D1"/>
    <w:rsid w:val="00EC4C61"/>
    <w:rsid w:val="00ED3518"/>
    <w:rsid w:val="00ED3CE6"/>
    <w:rsid w:val="00ED555B"/>
    <w:rsid w:val="00ED5B94"/>
    <w:rsid w:val="00ED7B0A"/>
    <w:rsid w:val="00EE1830"/>
    <w:rsid w:val="00EE40A6"/>
    <w:rsid w:val="00EF127D"/>
    <w:rsid w:val="00EF3728"/>
    <w:rsid w:val="00EF3ED8"/>
    <w:rsid w:val="00EF43F1"/>
    <w:rsid w:val="00EF4E67"/>
    <w:rsid w:val="00EF600C"/>
    <w:rsid w:val="00EF6C91"/>
    <w:rsid w:val="00F00B02"/>
    <w:rsid w:val="00F0211C"/>
    <w:rsid w:val="00F06D34"/>
    <w:rsid w:val="00F14C6F"/>
    <w:rsid w:val="00F20148"/>
    <w:rsid w:val="00F23BF1"/>
    <w:rsid w:val="00F24FC9"/>
    <w:rsid w:val="00F3008E"/>
    <w:rsid w:val="00F30911"/>
    <w:rsid w:val="00F346F3"/>
    <w:rsid w:val="00F4160B"/>
    <w:rsid w:val="00F418F4"/>
    <w:rsid w:val="00F41905"/>
    <w:rsid w:val="00F45215"/>
    <w:rsid w:val="00F45808"/>
    <w:rsid w:val="00F458B3"/>
    <w:rsid w:val="00F46CF0"/>
    <w:rsid w:val="00F5299A"/>
    <w:rsid w:val="00F57479"/>
    <w:rsid w:val="00F60B73"/>
    <w:rsid w:val="00F61229"/>
    <w:rsid w:val="00F61BBD"/>
    <w:rsid w:val="00F620FC"/>
    <w:rsid w:val="00F626E7"/>
    <w:rsid w:val="00F64E7B"/>
    <w:rsid w:val="00F656CD"/>
    <w:rsid w:val="00F752CF"/>
    <w:rsid w:val="00F804E8"/>
    <w:rsid w:val="00F81A5D"/>
    <w:rsid w:val="00F83C9F"/>
    <w:rsid w:val="00F85599"/>
    <w:rsid w:val="00F95600"/>
    <w:rsid w:val="00FA20E9"/>
    <w:rsid w:val="00FA43E4"/>
    <w:rsid w:val="00FA7D57"/>
    <w:rsid w:val="00FB28E2"/>
    <w:rsid w:val="00FB3809"/>
    <w:rsid w:val="00FB5E46"/>
    <w:rsid w:val="00FB62A3"/>
    <w:rsid w:val="00FC2DF4"/>
    <w:rsid w:val="00FC2E83"/>
    <w:rsid w:val="00FD18E3"/>
    <w:rsid w:val="00FD5B52"/>
    <w:rsid w:val="00FE793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8693AFF"/>
  <w15:docId w15:val="{DD0F051F-BBFB-4A3C-B3DE-5D47AAC5A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9045C5"/>
    <w:pPr>
      <w:jc w:val="both"/>
    </w:pPr>
  </w:style>
  <w:style w:type="paragraph" w:styleId="Cmsor1">
    <w:name w:val="heading 1"/>
    <w:basedOn w:val="Norml"/>
    <w:next w:val="Norml"/>
    <w:link w:val="Cmsor1Char"/>
    <w:uiPriority w:val="9"/>
    <w:qFormat/>
    <w:rsid w:val="0005513D"/>
    <w:pPr>
      <w:keepNext/>
      <w:keepLines/>
      <w:numPr>
        <w:numId w:val="1"/>
      </w:numPr>
      <w:pBdr>
        <w:top w:val="single" w:sz="4" w:space="1" w:color="auto"/>
        <w:left w:val="single" w:sz="4" w:space="4" w:color="auto"/>
        <w:bottom w:val="single" w:sz="4" w:space="1" w:color="auto"/>
        <w:right w:val="single" w:sz="4" w:space="4" w:color="auto"/>
      </w:pBdr>
      <w:shd w:val="clear" w:color="auto" w:fill="000000" w:themeFill="text1"/>
      <w:spacing w:before="12000" w:after="240" w:line="276" w:lineRule="auto"/>
      <w:ind w:right="-567"/>
      <w:jc w:val="right"/>
      <w:outlineLvl w:val="0"/>
    </w:pPr>
    <w:rPr>
      <w:rFonts w:asciiTheme="majorHAnsi" w:eastAsiaTheme="majorEastAsia" w:hAnsiTheme="majorHAnsi" w:cstheme="majorBidi"/>
      <w:b/>
      <w:caps/>
      <w:sz w:val="32"/>
      <w:szCs w:val="32"/>
    </w:rPr>
  </w:style>
  <w:style w:type="paragraph" w:styleId="Cmsor2">
    <w:name w:val="heading 2"/>
    <w:basedOn w:val="Norml"/>
    <w:next w:val="Norml"/>
    <w:link w:val="Cmsor2Char"/>
    <w:uiPriority w:val="9"/>
    <w:unhideWhenUsed/>
    <w:qFormat/>
    <w:rsid w:val="0005513D"/>
    <w:pPr>
      <w:keepNext/>
      <w:keepLines/>
      <w:numPr>
        <w:ilvl w:val="1"/>
        <w:numId w:val="1"/>
      </w:numPr>
      <w:spacing w:line="276" w:lineRule="auto"/>
      <w:outlineLvl w:val="1"/>
    </w:pPr>
    <w:rPr>
      <w:rFonts w:ascii="Calibri" w:eastAsiaTheme="majorEastAsia" w:hAnsi="Calibri" w:cstheme="majorBidi"/>
      <w:b/>
      <w:smallCaps/>
      <w:sz w:val="29"/>
      <w:szCs w:val="26"/>
    </w:rPr>
  </w:style>
  <w:style w:type="paragraph" w:styleId="Cmsor3">
    <w:name w:val="heading 3"/>
    <w:basedOn w:val="Norml"/>
    <w:next w:val="Norml"/>
    <w:link w:val="Cmsor3Char"/>
    <w:uiPriority w:val="9"/>
    <w:unhideWhenUsed/>
    <w:qFormat/>
    <w:rsid w:val="0005513D"/>
    <w:pPr>
      <w:keepNext/>
      <w:keepLines/>
      <w:numPr>
        <w:ilvl w:val="2"/>
        <w:numId w:val="1"/>
      </w:numPr>
      <w:spacing w:after="120" w:line="276" w:lineRule="auto"/>
      <w:outlineLvl w:val="2"/>
    </w:pPr>
    <w:rPr>
      <w:rFonts w:ascii="Calibri" w:eastAsiaTheme="majorEastAsia" w:hAnsi="Calibri" w:cstheme="majorBidi"/>
      <w:b/>
      <w:i/>
      <w:sz w:val="24"/>
      <w:szCs w:val="24"/>
    </w:rPr>
  </w:style>
  <w:style w:type="paragraph" w:styleId="Cmsor4">
    <w:name w:val="heading 4"/>
    <w:basedOn w:val="Norml"/>
    <w:next w:val="Norml"/>
    <w:link w:val="Cmsor4Char"/>
    <w:uiPriority w:val="9"/>
    <w:unhideWhenUsed/>
    <w:qFormat/>
    <w:rsid w:val="0005513D"/>
    <w:pPr>
      <w:keepNext/>
      <w:keepLines/>
      <w:numPr>
        <w:ilvl w:val="3"/>
        <w:numId w:val="1"/>
      </w:numPr>
      <w:spacing w:line="276" w:lineRule="auto"/>
      <w:outlineLvl w:val="3"/>
    </w:pPr>
    <w:rPr>
      <w:rFonts w:asciiTheme="majorHAnsi" w:eastAsiaTheme="majorEastAsia" w:hAnsiTheme="majorHAnsi" w:cstheme="majorBidi"/>
      <w:b/>
      <w:iCs/>
    </w:rPr>
  </w:style>
  <w:style w:type="paragraph" w:styleId="Cmsor5">
    <w:name w:val="heading 5"/>
    <w:basedOn w:val="Norml"/>
    <w:next w:val="Norml"/>
    <w:link w:val="Cmsor5Char"/>
    <w:uiPriority w:val="9"/>
    <w:unhideWhenUsed/>
    <w:qFormat/>
    <w:rsid w:val="0005513D"/>
    <w:pPr>
      <w:keepNext/>
      <w:keepLines/>
      <w:numPr>
        <w:ilvl w:val="4"/>
        <w:numId w:val="1"/>
      </w:numPr>
      <w:spacing w:before="40" w:after="0" w:line="276" w:lineRule="auto"/>
      <w:outlineLvl w:val="4"/>
    </w:pPr>
    <w:rPr>
      <w:rFonts w:asciiTheme="majorHAnsi" w:eastAsiaTheme="majorEastAsia" w:hAnsiTheme="majorHAnsi" w:cstheme="majorBidi"/>
      <w:color w:val="2E74B5" w:themeColor="accent1" w:themeShade="BF"/>
    </w:rPr>
  </w:style>
  <w:style w:type="paragraph" w:styleId="Cmsor6">
    <w:name w:val="heading 6"/>
    <w:basedOn w:val="Norml"/>
    <w:next w:val="Norml"/>
    <w:link w:val="Cmsor6Char"/>
    <w:uiPriority w:val="9"/>
    <w:semiHidden/>
    <w:unhideWhenUsed/>
    <w:qFormat/>
    <w:rsid w:val="0005513D"/>
    <w:pPr>
      <w:keepNext/>
      <w:keepLines/>
      <w:numPr>
        <w:ilvl w:val="5"/>
        <w:numId w:val="1"/>
      </w:numPr>
      <w:spacing w:before="40" w:after="0" w:line="276" w:lineRule="auto"/>
      <w:outlineLvl w:val="5"/>
    </w:pPr>
    <w:rPr>
      <w:rFonts w:asciiTheme="majorHAnsi" w:eastAsiaTheme="majorEastAsia" w:hAnsiTheme="majorHAnsi" w:cstheme="majorBidi"/>
      <w:color w:val="1F4D78" w:themeColor="accent1" w:themeShade="7F"/>
    </w:rPr>
  </w:style>
  <w:style w:type="paragraph" w:styleId="Cmsor7">
    <w:name w:val="heading 7"/>
    <w:basedOn w:val="Norml"/>
    <w:next w:val="Norml"/>
    <w:link w:val="Cmsor7Char"/>
    <w:uiPriority w:val="9"/>
    <w:semiHidden/>
    <w:unhideWhenUsed/>
    <w:qFormat/>
    <w:rsid w:val="0005513D"/>
    <w:pPr>
      <w:keepNext/>
      <w:keepLines/>
      <w:numPr>
        <w:ilvl w:val="6"/>
        <w:numId w:val="1"/>
      </w:numPr>
      <w:spacing w:before="40" w:after="0" w:line="276" w:lineRule="auto"/>
      <w:outlineLvl w:val="6"/>
    </w:pPr>
    <w:rPr>
      <w:rFonts w:asciiTheme="majorHAnsi" w:eastAsiaTheme="majorEastAsia" w:hAnsiTheme="majorHAnsi" w:cstheme="majorBidi"/>
      <w:i/>
      <w:iCs/>
      <w:color w:val="1F4D78" w:themeColor="accent1" w:themeShade="7F"/>
    </w:rPr>
  </w:style>
  <w:style w:type="paragraph" w:styleId="Cmsor8">
    <w:name w:val="heading 8"/>
    <w:basedOn w:val="Norml"/>
    <w:next w:val="Norml"/>
    <w:link w:val="Cmsor8Char"/>
    <w:uiPriority w:val="9"/>
    <w:semiHidden/>
    <w:unhideWhenUsed/>
    <w:qFormat/>
    <w:rsid w:val="0005513D"/>
    <w:pPr>
      <w:keepNext/>
      <w:keepLines/>
      <w:numPr>
        <w:ilvl w:val="7"/>
        <w:numId w:val="1"/>
      </w:numPr>
      <w:spacing w:before="40" w:after="0" w:line="276" w:lineRule="auto"/>
      <w:outlineLvl w:val="7"/>
    </w:pPr>
    <w:rPr>
      <w:rFonts w:asciiTheme="majorHAnsi" w:eastAsiaTheme="majorEastAsia" w:hAnsiTheme="majorHAnsi" w:cstheme="majorBidi"/>
      <w:color w:val="272727" w:themeColor="text1" w:themeTint="D8"/>
      <w:sz w:val="21"/>
      <w:szCs w:val="21"/>
    </w:rPr>
  </w:style>
  <w:style w:type="paragraph" w:styleId="Cmsor9">
    <w:name w:val="heading 9"/>
    <w:basedOn w:val="Norml"/>
    <w:next w:val="Norml"/>
    <w:link w:val="Cmsor9Char"/>
    <w:uiPriority w:val="9"/>
    <w:semiHidden/>
    <w:unhideWhenUsed/>
    <w:qFormat/>
    <w:rsid w:val="0005513D"/>
    <w:pPr>
      <w:keepNext/>
      <w:keepLines/>
      <w:numPr>
        <w:ilvl w:val="8"/>
        <w:numId w:val="1"/>
      </w:numPr>
      <w:spacing w:before="40" w:after="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nhideWhenUsed/>
    <w:rsid w:val="0005513D"/>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apple-converted-space">
    <w:name w:val="apple-converted-space"/>
    <w:basedOn w:val="Bekezdsalapbettpusa"/>
    <w:rsid w:val="0005513D"/>
  </w:style>
  <w:style w:type="character" w:customStyle="1" w:styleId="Cmsor1Char">
    <w:name w:val="Címsor 1 Char"/>
    <w:basedOn w:val="Bekezdsalapbettpusa"/>
    <w:link w:val="Cmsor1"/>
    <w:uiPriority w:val="9"/>
    <w:rsid w:val="0005513D"/>
    <w:rPr>
      <w:rFonts w:asciiTheme="majorHAnsi" w:eastAsiaTheme="majorEastAsia" w:hAnsiTheme="majorHAnsi" w:cstheme="majorBidi"/>
      <w:b/>
      <w:caps/>
      <w:sz w:val="32"/>
      <w:szCs w:val="32"/>
      <w:shd w:val="clear" w:color="auto" w:fill="000000" w:themeFill="text1"/>
    </w:rPr>
  </w:style>
  <w:style w:type="character" w:customStyle="1" w:styleId="Cmsor2Char">
    <w:name w:val="Címsor 2 Char"/>
    <w:basedOn w:val="Bekezdsalapbettpusa"/>
    <w:link w:val="Cmsor2"/>
    <w:uiPriority w:val="9"/>
    <w:rsid w:val="0005513D"/>
    <w:rPr>
      <w:rFonts w:ascii="Calibri" w:eastAsiaTheme="majorEastAsia" w:hAnsi="Calibri" w:cstheme="majorBidi"/>
      <w:b/>
      <w:smallCaps/>
      <w:sz w:val="29"/>
      <w:szCs w:val="26"/>
    </w:rPr>
  </w:style>
  <w:style w:type="character" w:customStyle="1" w:styleId="Cmsor3Char">
    <w:name w:val="Címsor 3 Char"/>
    <w:basedOn w:val="Bekezdsalapbettpusa"/>
    <w:link w:val="Cmsor3"/>
    <w:uiPriority w:val="9"/>
    <w:rsid w:val="0005513D"/>
    <w:rPr>
      <w:rFonts w:ascii="Calibri" w:eastAsiaTheme="majorEastAsia" w:hAnsi="Calibri" w:cstheme="majorBidi"/>
      <w:b/>
      <w:i/>
      <w:sz w:val="24"/>
      <w:szCs w:val="24"/>
    </w:rPr>
  </w:style>
  <w:style w:type="character" w:customStyle="1" w:styleId="Cmsor4Char">
    <w:name w:val="Címsor 4 Char"/>
    <w:basedOn w:val="Bekezdsalapbettpusa"/>
    <w:link w:val="Cmsor4"/>
    <w:uiPriority w:val="9"/>
    <w:rsid w:val="0005513D"/>
    <w:rPr>
      <w:rFonts w:asciiTheme="majorHAnsi" w:eastAsiaTheme="majorEastAsia" w:hAnsiTheme="majorHAnsi" w:cstheme="majorBidi"/>
      <w:b/>
      <w:iCs/>
    </w:rPr>
  </w:style>
  <w:style w:type="character" w:customStyle="1" w:styleId="Cmsor5Char">
    <w:name w:val="Címsor 5 Char"/>
    <w:basedOn w:val="Bekezdsalapbettpusa"/>
    <w:link w:val="Cmsor5"/>
    <w:uiPriority w:val="9"/>
    <w:rsid w:val="0005513D"/>
    <w:rPr>
      <w:rFonts w:asciiTheme="majorHAnsi" w:eastAsiaTheme="majorEastAsia" w:hAnsiTheme="majorHAnsi" w:cstheme="majorBidi"/>
      <w:color w:val="2E74B5" w:themeColor="accent1" w:themeShade="BF"/>
    </w:rPr>
  </w:style>
  <w:style w:type="character" w:customStyle="1" w:styleId="Cmsor6Char">
    <w:name w:val="Címsor 6 Char"/>
    <w:basedOn w:val="Bekezdsalapbettpusa"/>
    <w:link w:val="Cmsor6"/>
    <w:uiPriority w:val="9"/>
    <w:semiHidden/>
    <w:rsid w:val="0005513D"/>
    <w:rPr>
      <w:rFonts w:asciiTheme="majorHAnsi" w:eastAsiaTheme="majorEastAsia" w:hAnsiTheme="majorHAnsi" w:cstheme="majorBidi"/>
      <w:color w:val="1F4D78" w:themeColor="accent1" w:themeShade="7F"/>
    </w:rPr>
  </w:style>
  <w:style w:type="character" w:customStyle="1" w:styleId="Cmsor7Char">
    <w:name w:val="Címsor 7 Char"/>
    <w:basedOn w:val="Bekezdsalapbettpusa"/>
    <w:link w:val="Cmsor7"/>
    <w:uiPriority w:val="9"/>
    <w:semiHidden/>
    <w:rsid w:val="0005513D"/>
    <w:rPr>
      <w:rFonts w:asciiTheme="majorHAnsi" w:eastAsiaTheme="majorEastAsia" w:hAnsiTheme="majorHAnsi" w:cstheme="majorBidi"/>
      <w:i/>
      <w:iCs/>
      <w:color w:val="1F4D78" w:themeColor="accent1" w:themeShade="7F"/>
    </w:rPr>
  </w:style>
  <w:style w:type="character" w:customStyle="1" w:styleId="Cmsor8Char">
    <w:name w:val="Címsor 8 Char"/>
    <w:basedOn w:val="Bekezdsalapbettpusa"/>
    <w:link w:val="Cmsor8"/>
    <w:uiPriority w:val="9"/>
    <w:semiHidden/>
    <w:rsid w:val="0005513D"/>
    <w:rPr>
      <w:rFonts w:asciiTheme="majorHAnsi" w:eastAsiaTheme="majorEastAsia" w:hAnsiTheme="majorHAnsi" w:cstheme="majorBidi"/>
      <w:color w:val="272727" w:themeColor="text1" w:themeTint="D8"/>
      <w:sz w:val="21"/>
      <w:szCs w:val="21"/>
    </w:rPr>
  </w:style>
  <w:style w:type="character" w:customStyle="1" w:styleId="Cmsor9Char">
    <w:name w:val="Címsor 9 Char"/>
    <w:basedOn w:val="Bekezdsalapbettpusa"/>
    <w:link w:val="Cmsor9"/>
    <w:uiPriority w:val="9"/>
    <w:semiHidden/>
    <w:rsid w:val="0005513D"/>
    <w:rPr>
      <w:rFonts w:asciiTheme="majorHAnsi" w:eastAsiaTheme="majorEastAsia" w:hAnsiTheme="majorHAnsi" w:cstheme="majorBidi"/>
      <w:i/>
      <w:iCs/>
      <w:color w:val="272727" w:themeColor="text1" w:themeTint="D8"/>
      <w:sz w:val="21"/>
      <w:szCs w:val="21"/>
    </w:rPr>
  </w:style>
  <w:style w:type="paragraph" w:styleId="Listaszerbekezds">
    <w:name w:val="List Paragraph"/>
    <w:basedOn w:val="Norml"/>
    <w:link w:val="ListaszerbekezdsChar"/>
    <w:uiPriority w:val="34"/>
    <w:qFormat/>
    <w:rsid w:val="0005513D"/>
    <w:pPr>
      <w:spacing w:after="200" w:line="276" w:lineRule="auto"/>
      <w:ind w:left="284"/>
      <w:contextualSpacing/>
    </w:pPr>
  </w:style>
  <w:style w:type="paragraph" w:styleId="Nincstrkz">
    <w:name w:val="No Spacing"/>
    <w:link w:val="NincstrkzChar"/>
    <w:uiPriority w:val="1"/>
    <w:qFormat/>
    <w:rsid w:val="0005513D"/>
    <w:pPr>
      <w:spacing w:after="0" w:line="240" w:lineRule="auto"/>
    </w:pPr>
    <w:rPr>
      <w:rFonts w:eastAsiaTheme="minorEastAsia"/>
      <w:lang w:eastAsia="hu-HU"/>
    </w:rPr>
  </w:style>
  <w:style w:type="character" w:customStyle="1" w:styleId="NincstrkzChar">
    <w:name w:val="Nincs térköz Char"/>
    <w:basedOn w:val="Bekezdsalapbettpusa"/>
    <w:link w:val="Nincstrkz"/>
    <w:uiPriority w:val="1"/>
    <w:rsid w:val="0005513D"/>
    <w:rPr>
      <w:rFonts w:eastAsiaTheme="minorEastAsia"/>
      <w:lang w:eastAsia="hu-HU"/>
    </w:rPr>
  </w:style>
  <w:style w:type="paragraph" w:styleId="lfej">
    <w:name w:val="header"/>
    <w:basedOn w:val="Norml"/>
    <w:link w:val="lfejChar"/>
    <w:unhideWhenUsed/>
    <w:rsid w:val="0005513D"/>
    <w:pPr>
      <w:tabs>
        <w:tab w:val="center" w:pos="4536"/>
        <w:tab w:val="right" w:pos="9072"/>
      </w:tabs>
      <w:spacing w:after="0" w:line="240" w:lineRule="auto"/>
    </w:pPr>
  </w:style>
  <w:style w:type="character" w:customStyle="1" w:styleId="lfejChar">
    <w:name w:val="Élőfej Char"/>
    <w:basedOn w:val="Bekezdsalapbettpusa"/>
    <w:link w:val="lfej"/>
    <w:rsid w:val="0005513D"/>
  </w:style>
  <w:style w:type="paragraph" w:styleId="llb">
    <w:name w:val="footer"/>
    <w:basedOn w:val="Norml"/>
    <w:link w:val="llbChar"/>
    <w:uiPriority w:val="99"/>
    <w:unhideWhenUsed/>
    <w:rsid w:val="0005513D"/>
    <w:pPr>
      <w:tabs>
        <w:tab w:val="center" w:pos="4536"/>
        <w:tab w:val="right" w:pos="9072"/>
      </w:tabs>
      <w:spacing w:after="0" w:line="240" w:lineRule="auto"/>
    </w:pPr>
  </w:style>
  <w:style w:type="character" w:customStyle="1" w:styleId="llbChar">
    <w:name w:val="Élőláb Char"/>
    <w:basedOn w:val="Bekezdsalapbettpusa"/>
    <w:link w:val="llb"/>
    <w:uiPriority w:val="99"/>
    <w:rsid w:val="0005513D"/>
  </w:style>
  <w:style w:type="paragraph" w:styleId="Kpalrs">
    <w:name w:val="caption"/>
    <w:aliases w:val="TÁBLÁZAT,~Caption,Képaláírás1,Char5, Char5"/>
    <w:basedOn w:val="Norml"/>
    <w:next w:val="Norml"/>
    <w:link w:val="KpalrsChar"/>
    <w:unhideWhenUsed/>
    <w:qFormat/>
    <w:rsid w:val="0005513D"/>
    <w:pPr>
      <w:spacing w:after="200" w:line="240" w:lineRule="auto"/>
      <w:jc w:val="center"/>
    </w:pPr>
    <w:rPr>
      <w:b/>
      <w:i/>
      <w:iCs/>
      <w:sz w:val="20"/>
      <w:szCs w:val="18"/>
    </w:rPr>
  </w:style>
  <w:style w:type="character" w:styleId="Knyvcme">
    <w:name w:val="Book Title"/>
    <w:basedOn w:val="Bekezdsalapbettpusa"/>
    <w:uiPriority w:val="33"/>
    <w:qFormat/>
    <w:rsid w:val="0005513D"/>
    <w:rPr>
      <w:rFonts w:ascii="Calibri" w:hAnsi="Calibri"/>
      <w:bCs/>
      <w:i/>
      <w:iCs/>
      <w:spacing w:val="5"/>
    </w:rPr>
  </w:style>
  <w:style w:type="character" w:styleId="Hiperhivatkozs">
    <w:name w:val="Hyperlink"/>
    <w:basedOn w:val="Bekezdsalapbettpusa"/>
    <w:uiPriority w:val="99"/>
    <w:unhideWhenUsed/>
    <w:rsid w:val="0005513D"/>
    <w:rPr>
      <w:color w:val="0563C1" w:themeColor="hyperlink"/>
      <w:u w:val="single"/>
    </w:rPr>
  </w:style>
  <w:style w:type="paragraph" w:customStyle="1" w:styleId="Default">
    <w:name w:val="Default"/>
    <w:rsid w:val="0005513D"/>
    <w:pPr>
      <w:autoSpaceDE w:val="0"/>
      <w:autoSpaceDN w:val="0"/>
      <w:adjustRightInd w:val="0"/>
      <w:spacing w:after="0" w:line="240" w:lineRule="auto"/>
    </w:pPr>
    <w:rPr>
      <w:rFonts w:ascii="Calibri" w:eastAsia="Cambria" w:hAnsi="Calibri" w:cs="Calibri"/>
      <w:color w:val="000000"/>
      <w:sz w:val="24"/>
      <w:szCs w:val="24"/>
    </w:rPr>
  </w:style>
  <w:style w:type="character" w:customStyle="1" w:styleId="A3">
    <w:name w:val="A3"/>
    <w:uiPriority w:val="99"/>
    <w:rsid w:val="0005513D"/>
    <w:rPr>
      <w:rFonts w:cs="Myriad Pro Cond"/>
      <w:i/>
      <w:iCs/>
      <w:color w:val="000000"/>
      <w:sz w:val="22"/>
      <w:szCs w:val="22"/>
      <w:u w:val="single"/>
    </w:rPr>
  </w:style>
  <w:style w:type="table" w:styleId="Rcsostblzat">
    <w:name w:val="Table Grid"/>
    <w:basedOn w:val="Normltblzat"/>
    <w:uiPriority w:val="39"/>
    <w:rsid w:val="000551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rtalomjegyzkcmsora">
    <w:name w:val="TOC Heading"/>
    <w:basedOn w:val="Cmsor1"/>
    <w:next w:val="Norml"/>
    <w:uiPriority w:val="39"/>
    <w:unhideWhenUsed/>
    <w:qFormat/>
    <w:rsid w:val="0005513D"/>
    <w:pPr>
      <w:numPr>
        <w:numId w:val="0"/>
      </w:numPr>
      <w:pBdr>
        <w:top w:val="none" w:sz="0" w:space="0" w:color="auto"/>
        <w:left w:val="none" w:sz="0" w:space="0" w:color="auto"/>
        <w:bottom w:val="none" w:sz="0" w:space="0" w:color="auto"/>
        <w:right w:val="none" w:sz="0" w:space="0" w:color="auto"/>
      </w:pBdr>
      <w:shd w:val="clear" w:color="auto" w:fill="auto"/>
      <w:spacing w:before="240" w:after="0" w:line="259" w:lineRule="auto"/>
      <w:ind w:right="0"/>
      <w:jc w:val="left"/>
      <w:outlineLvl w:val="9"/>
    </w:pPr>
    <w:rPr>
      <w:b w:val="0"/>
      <w:caps w:val="0"/>
      <w:color w:val="2E74B5" w:themeColor="accent1" w:themeShade="BF"/>
      <w:lang w:eastAsia="hu-HU"/>
    </w:rPr>
  </w:style>
  <w:style w:type="paragraph" w:styleId="TJ1">
    <w:name w:val="toc 1"/>
    <w:basedOn w:val="Norml"/>
    <w:next w:val="Norml"/>
    <w:autoRedefine/>
    <w:uiPriority w:val="39"/>
    <w:unhideWhenUsed/>
    <w:rsid w:val="0005513D"/>
    <w:pPr>
      <w:spacing w:after="100" w:line="276" w:lineRule="auto"/>
    </w:pPr>
  </w:style>
  <w:style w:type="paragraph" w:styleId="TJ2">
    <w:name w:val="toc 2"/>
    <w:basedOn w:val="Norml"/>
    <w:next w:val="Norml"/>
    <w:autoRedefine/>
    <w:uiPriority w:val="39"/>
    <w:unhideWhenUsed/>
    <w:rsid w:val="0005513D"/>
    <w:pPr>
      <w:spacing w:after="100" w:line="276" w:lineRule="auto"/>
      <w:ind w:left="220"/>
    </w:pPr>
  </w:style>
  <w:style w:type="paragraph" w:styleId="TJ3">
    <w:name w:val="toc 3"/>
    <w:basedOn w:val="Norml"/>
    <w:next w:val="Norml"/>
    <w:autoRedefine/>
    <w:uiPriority w:val="39"/>
    <w:unhideWhenUsed/>
    <w:rsid w:val="0005513D"/>
    <w:pPr>
      <w:spacing w:after="100" w:line="276" w:lineRule="auto"/>
      <w:ind w:left="440"/>
    </w:pPr>
  </w:style>
  <w:style w:type="paragraph" w:styleId="TJ4">
    <w:name w:val="toc 4"/>
    <w:basedOn w:val="Norml"/>
    <w:next w:val="Norml"/>
    <w:autoRedefine/>
    <w:uiPriority w:val="39"/>
    <w:unhideWhenUsed/>
    <w:rsid w:val="0005513D"/>
    <w:pPr>
      <w:spacing w:after="100"/>
      <w:ind w:left="660"/>
    </w:pPr>
    <w:rPr>
      <w:rFonts w:eastAsiaTheme="minorEastAsia"/>
      <w:lang w:eastAsia="hu-HU"/>
    </w:rPr>
  </w:style>
  <w:style w:type="paragraph" w:styleId="brajegyzk">
    <w:name w:val="table of figures"/>
    <w:basedOn w:val="Norml"/>
    <w:next w:val="Norml"/>
    <w:uiPriority w:val="99"/>
    <w:unhideWhenUsed/>
    <w:rsid w:val="0005513D"/>
    <w:pPr>
      <w:spacing w:after="0" w:line="276" w:lineRule="auto"/>
    </w:pPr>
  </w:style>
  <w:style w:type="table" w:customStyle="1" w:styleId="Tblzatrcsos5stt1">
    <w:name w:val="Táblázat (rácsos) 5 – sötét1"/>
    <w:basedOn w:val="Normltblzat"/>
    <w:uiPriority w:val="50"/>
    <w:rsid w:val="00B3322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styleId="Jegyzethivatkozs">
    <w:name w:val="annotation reference"/>
    <w:basedOn w:val="Bekezdsalapbettpusa"/>
    <w:uiPriority w:val="99"/>
    <w:semiHidden/>
    <w:unhideWhenUsed/>
    <w:rsid w:val="00860E3E"/>
    <w:rPr>
      <w:sz w:val="16"/>
      <w:szCs w:val="16"/>
    </w:rPr>
  </w:style>
  <w:style w:type="paragraph" w:styleId="Jegyzetszveg">
    <w:name w:val="annotation text"/>
    <w:basedOn w:val="Norml"/>
    <w:link w:val="JegyzetszvegChar"/>
    <w:uiPriority w:val="99"/>
    <w:semiHidden/>
    <w:unhideWhenUsed/>
    <w:rsid w:val="00860E3E"/>
    <w:pPr>
      <w:spacing w:line="240" w:lineRule="auto"/>
    </w:pPr>
    <w:rPr>
      <w:sz w:val="20"/>
      <w:szCs w:val="20"/>
    </w:rPr>
  </w:style>
  <w:style w:type="character" w:customStyle="1" w:styleId="JegyzetszvegChar">
    <w:name w:val="Jegyzetszöveg Char"/>
    <w:basedOn w:val="Bekezdsalapbettpusa"/>
    <w:link w:val="Jegyzetszveg"/>
    <w:uiPriority w:val="99"/>
    <w:semiHidden/>
    <w:rsid w:val="00860E3E"/>
    <w:rPr>
      <w:sz w:val="20"/>
      <w:szCs w:val="20"/>
    </w:rPr>
  </w:style>
  <w:style w:type="paragraph" w:styleId="Megjegyzstrgya">
    <w:name w:val="annotation subject"/>
    <w:basedOn w:val="Jegyzetszveg"/>
    <w:next w:val="Jegyzetszveg"/>
    <w:link w:val="MegjegyzstrgyaChar"/>
    <w:uiPriority w:val="99"/>
    <w:semiHidden/>
    <w:unhideWhenUsed/>
    <w:rsid w:val="00860E3E"/>
    <w:rPr>
      <w:b/>
      <w:bCs/>
    </w:rPr>
  </w:style>
  <w:style w:type="character" w:customStyle="1" w:styleId="MegjegyzstrgyaChar">
    <w:name w:val="Megjegyzés tárgya Char"/>
    <w:basedOn w:val="JegyzetszvegChar"/>
    <w:link w:val="Megjegyzstrgya"/>
    <w:uiPriority w:val="99"/>
    <w:semiHidden/>
    <w:rsid w:val="00860E3E"/>
    <w:rPr>
      <w:b/>
      <w:bCs/>
      <w:sz w:val="20"/>
      <w:szCs w:val="20"/>
    </w:rPr>
  </w:style>
  <w:style w:type="paragraph" w:styleId="Buborkszveg">
    <w:name w:val="Balloon Text"/>
    <w:basedOn w:val="Norml"/>
    <w:link w:val="BuborkszvegChar"/>
    <w:uiPriority w:val="99"/>
    <w:semiHidden/>
    <w:unhideWhenUsed/>
    <w:rsid w:val="00860E3E"/>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60E3E"/>
    <w:rPr>
      <w:rFonts w:ascii="Segoe UI" w:hAnsi="Segoe UI" w:cs="Segoe UI"/>
      <w:sz w:val="18"/>
      <w:szCs w:val="18"/>
    </w:rPr>
  </w:style>
  <w:style w:type="paragraph" w:customStyle="1" w:styleId="bra">
    <w:name w:val="Ábra"/>
    <w:basedOn w:val="Norml"/>
    <w:next w:val="Norml"/>
    <w:qFormat/>
    <w:rsid w:val="002E0144"/>
    <w:pPr>
      <w:spacing w:after="0" w:line="276" w:lineRule="auto"/>
      <w:jc w:val="center"/>
    </w:pPr>
    <w:rPr>
      <w:rFonts w:cstheme="minorHAnsi"/>
      <w:noProof/>
      <w:lang w:eastAsia="hu-HU"/>
    </w:rPr>
  </w:style>
  <w:style w:type="character" w:customStyle="1" w:styleId="ListaszerbekezdsChar">
    <w:name w:val="Listaszerű bekezdés Char"/>
    <w:basedOn w:val="Bekezdsalapbettpusa"/>
    <w:link w:val="Listaszerbekezds"/>
    <w:uiPriority w:val="34"/>
    <w:rsid w:val="0031644E"/>
  </w:style>
  <w:style w:type="paragraph" w:styleId="Szvegtrzs">
    <w:name w:val="Body Text"/>
    <w:basedOn w:val="Norml"/>
    <w:link w:val="SzvegtrzsChar"/>
    <w:uiPriority w:val="99"/>
    <w:unhideWhenUsed/>
    <w:rsid w:val="00164AD5"/>
    <w:pPr>
      <w:spacing w:after="120" w:line="276" w:lineRule="auto"/>
      <w:jc w:val="left"/>
    </w:pPr>
  </w:style>
  <w:style w:type="character" w:customStyle="1" w:styleId="SzvegtrzsChar">
    <w:name w:val="Szövegtörzs Char"/>
    <w:basedOn w:val="Bekezdsalapbettpusa"/>
    <w:link w:val="Szvegtrzs"/>
    <w:uiPriority w:val="99"/>
    <w:rsid w:val="00164AD5"/>
  </w:style>
  <w:style w:type="character" w:customStyle="1" w:styleId="KpalrsChar">
    <w:name w:val="Képaláírás Char"/>
    <w:aliases w:val="TÁBLÁZAT Char,~Caption Char,Képaláírás1 Char,Char5 Char, Char5 Char"/>
    <w:basedOn w:val="Bekezdsalapbettpusa"/>
    <w:link w:val="Kpalrs"/>
    <w:uiPriority w:val="35"/>
    <w:rsid w:val="0009404B"/>
    <w:rPr>
      <w:b/>
      <w:i/>
      <w:iCs/>
      <w:sz w:val="20"/>
      <w:szCs w:val="18"/>
    </w:rPr>
  </w:style>
  <w:style w:type="paragraph" w:styleId="Szvegtrzsbehzssal2">
    <w:name w:val="Body Text Indent 2"/>
    <w:basedOn w:val="Norml"/>
    <w:link w:val="Szvegtrzsbehzssal2Char"/>
    <w:uiPriority w:val="99"/>
    <w:semiHidden/>
    <w:unhideWhenUsed/>
    <w:rsid w:val="000A6EE9"/>
    <w:pPr>
      <w:spacing w:after="120" w:line="480" w:lineRule="auto"/>
      <w:ind w:left="283"/>
    </w:pPr>
  </w:style>
  <w:style w:type="character" w:customStyle="1" w:styleId="Szvegtrzsbehzssal2Char">
    <w:name w:val="Szövegtörzs behúzással 2 Char"/>
    <w:basedOn w:val="Bekezdsalapbettpusa"/>
    <w:link w:val="Szvegtrzsbehzssal2"/>
    <w:uiPriority w:val="99"/>
    <w:semiHidden/>
    <w:rsid w:val="000A6EE9"/>
  </w:style>
  <w:style w:type="paragraph" w:styleId="Szvegtrzsbehzssal">
    <w:name w:val="Body Text Indent"/>
    <w:basedOn w:val="Norml"/>
    <w:link w:val="SzvegtrzsbehzssalChar"/>
    <w:uiPriority w:val="99"/>
    <w:unhideWhenUsed/>
    <w:rsid w:val="000A6EE9"/>
    <w:pPr>
      <w:spacing w:after="120" w:line="276" w:lineRule="auto"/>
      <w:ind w:left="283"/>
      <w:jc w:val="left"/>
    </w:pPr>
  </w:style>
  <w:style w:type="character" w:customStyle="1" w:styleId="SzvegtrzsbehzssalChar">
    <w:name w:val="Szövegtörzs behúzással Char"/>
    <w:basedOn w:val="Bekezdsalapbettpusa"/>
    <w:link w:val="Szvegtrzsbehzssal"/>
    <w:uiPriority w:val="99"/>
    <w:rsid w:val="000A6EE9"/>
  </w:style>
  <w:style w:type="paragraph" w:customStyle="1" w:styleId="Szmozottfelsorols">
    <w:name w:val="Számozott felsorolás"/>
    <w:basedOn w:val="Listaszerbekezds"/>
    <w:next w:val="Norml"/>
    <w:qFormat/>
    <w:rsid w:val="000A6EE9"/>
    <w:pPr>
      <w:numPr>
        <w:numId w:val="18"/>
      </w:numPr>
    </w:pPr>
    <w:rPr>
      <w:rFonts w:cstheme="minorHAnsi"/>
    </w:rPr>
  </w:style>
  <w:style w:type="paragraph" w:customStyle="1" w:styleId="Tanulmnyszveg">
    <w:name w:val="Tanulmány_szöveg"/>
    <w:basedOn w:val="Norml"/>
    <w:link w:val="TanulmnyszvegChar"/>
    <w:rsid w:val="009671F3"/>
    <w:pPr>
      <w:spacing w:before="120" w:after="120" w:line="240" w:lineRule="auto"/>
    </w:pPr>
    <w:rPr>
      <w:rFonts w:ascii="Verdana" w:eastAsia="Times New Roman" w:hAnsi="Verdana" w:cs="Times New Roman"/>
      <w:sz w:val="20"/>
      <w:szCs w:val="20"/>
      <w:lang w:eastAsia="hu-HU"/>
    </w:rPr>
  </w:style>
  <w:style w:type="character" w:customStyle="1" w:styleId="TanulmnyszvegChar">
    <w:name w:val="Tanulmány_szöveg Char"/>
    <w:basedOn w:val="Bekezdsalapbettpusa"/>
    <w:link w:val="Tanulmnyszveg"/>
    <w:rsid w:val="009671F3"/>
    <w:rPr>
      <w:rFonts w:ascii="Verdana" w:eastAsia="Times New Roman" w:hAnsi="Verdana" w:cs="Times New Roman"/>
      <w:sz w:val="20"/>
      <w:szCs w:val="20"/>
      <w:lang w:eastAsia="hu-HU"/>
    </w:rPr>
  </w:style>
  <w:style w:type="paragraph" w:styleId="Lista3">
    <w:name w:val="List 3"/>
    <w:basedOn w:val="Norml"/>
    <w:rsid w:val="00DF7F71"/>
    <w:pPr>
      <w:spacing w:after="0" w:line="240" w:lineRule="auto"/>
      <w:ind w:left="849" w:hanging="283"/>
      <w:jc w:val="left"/>
    </w:pPr>
    <w:rPr>
      <w:rFonts w:ascii="Times New Roman" w:eastAsia="Times New Roman" w:hAnsi="Times New Roman" w:cs="Times New Roman"/>
      <w:sz w:val="26"/>
      <w:szCs w:val="20"/>
      <w:lang w:eastAsia="hu-HU"/>
    </w:rPr>
  </w:style>
  <w:style w:type="paragraph" w:customStyle="1" w:styleId="NormlCalibri11">
    <w:name w:val="Normál + Calibri 11"/>
    <w:basedOn w:val="Norml"/>
    <w:link w:val="NormlCalibri11Char"/>
    <w:rsid w:val="000034FC"/>
    <w:pPr>
      <w:pBdr>
        <w:top w:val="single" w:sz="4" w:space="1" w:color="auto"/>
        <w:left w:val="single" w:sz="4" w:space="4" w:color="auto"/>
        <w:bottom w:val="single" w:sz="4" w:space="1" w:color="auto"/>
        <w:right w:val="single" w:sz="4" w:space="4" w:color="auto"/>
      </w:pBdr>
      <w:spacing w:after="0" w:line="240" w:lineRule="auto"/>
    </w:pPr>
    <w:rPr>
      <w:rFonts w:ascii="Calibri" w:eastAsia="Times New Roman" w:hAnsi="Calibri" w:cs="Times New Roman"/>
      <w:color w:val="2E74B5" w:themeColor="accent1" w:themeShade="BF"/>
      <w:sz w:val="26"/>
      <w:szCs w:val="24"/>
      <w:lang w:eastAsia="hu-HU"/>
    </w:rPr>
  </w:style>
  <w:style w:type="character" w:customStyle="1" w:styleId="NormlCalibri11Char">
    <w:name w:val="Normál + Calibri 11 Char"/>
    <w:basedOn w:val="Cmsor2Char"/>
    <w:link w:val="NormlCalibri11"/>
    <w:rsid w:val="000034FC"/>
    <w:rPr>
      <w:rFonts w:ascii="Calibri" w:eastAsia="Times New Roman" w:hAnsi="Calibri" w:cs="Times New Roman"/>
      <w:b w:val="0"/>
      <w:smallCaps w:val="0"/>
      <w:color w:val="2E74B5" w:themeColor="accent1" w:themeShade="BF"/>
      <w:sz w:val="26"/>
      <w:szCs w:val="24"/>
      <w:lang w:eastAsia="hu-HU"/>
    </w:rPr>
  </w:style>
  <w:style w:type="paragraph" w:customStyle="1" w:styleId="Listaszerbekezds1">
    <w:name w:val="Listaszerű bekezdés1"/>
    <w:basedOn w:val="Norml"/>
    <w:rsid w:val="004301BA"/>
    <w:pPr>
      <w:spacing w:after="200" w:line="276" w:lineRule="auto"/>
      <w:ind w:left="720"/>
      <w:contextualSpacing/>
      <w:jc w:val="left"/>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56644">
      <w:bodyDiv w:val="1"/>
      <w:marLeft w:val="0"/>
      <w:marRight w:val="0"/>
      <w:marTop w:val="0"/>
      <w:marBottom w:val="0"/>
      <w:divBdr>
        <w:top w:val="none" w:sz="0" w:space="0" w:color="auto"/>
        <w:left w:val="none" w:sz="0" w:space="0" w:color="auto"/>
        <w:bottom w:val="none" w:sz="0" w:space="0" w:color="auto"/>
        <w:right w:val="none" w:sz="0" w:space="0" w:color="auto"/>
      </w:divBdr>
    </w:div>
    <w:div w:id="279461928">
      <w:bodyDiv w:val="1"/>
      <w:marLeft w:val="0"/>
      <w:marRight w:val="0"/>
      <w:marTop w:val="0"/>
      <w:marBottom w:val="0"/>
      <w:divBdr>
        <w:top w:val="none" w:sz="0" w:space="0" w:color="auto"/>
        <w:left w:val="none" w:sz="0" w:space="0" w:color="auto"/>
        <w:bottom w:val="none" w:sz="0" w:space="0" w:color="auto"/>
        <w:right w:val="none" w:sz="0" w:space="0" w:color="auto"/>
      </w:divBdr>
    </w:div>
    <w:div w:id="397361584">
      <w:bodyDiv w:val="1"/>
      <w:marLeft w:val="0"/>
      <w:marRight w:val="0"/>
      <w:marTop w:val="0"/>
      <w:marBottom w:val="0"/>
      <w:divBdr>
        <w:top w:val="none" w:sz="0" w:space="0" w:color="auto"/>
        <w:left w:val="none" w:sz="0" w:space="0" w:color="auto"/>
        <w:bottom w:val="none" w:sz="0" w:space="0" w:color="auto"/>
        <w:right w:val="none" w:sz="0" w:space="0" w:color="auto"/>
      </w:divBdr>
    </w:div>
    <w:div w:id="420954743">
      <w:bodyDiv w:val="1"/>
      <w:marLeft w:val="0"/>
      <w:marRight w:val="0"/>
      <w:marTop w:val="0"/>
      <w:marBottom w:val="0"/>
      <w:divBdr>
        <w:top w:val="none" w:sz="0" w:space="0" w:color="auto"/>
        <w:left w:val="none" w:sz="0" w:space="0" w:color="auto"/>
        <w:bottom w:val="none" w:sz="0" w:space="0" w:color="auto"/>
        <w:right w:val="none" w:sz="0" w:space="0" w:color="auto"/>
      </w:divBdr>
    </w:div>
    <w:div w:id="483593047">
      <w:bodyDiv w:val="1"/>
      <w:marLeft w:val="0"/>
      <w:marRight w:val="0"/>
      <w:marTop w:val="0"/>
      <w:marBottom w:val="0"/>
      <w:divBdr>
        <w:top w:val="none" w:sz="0" w:space="0" w:color="auto"/>
        <w:left w:val="none" w:sz="0" w:space="0" w:color="auto"/>
        <w:bottom w:val="none" w:sz="0" w:space="0" w:color="auto"/>
        <w:right w:val="none" w:sz="0" w:space="0" w:color="auto"/>
      </w:divBdr>
    </w:div>
    <w:div w:id="638536878">
      <w:bodyDiv w:val="1"/>
      <w:marLeft w:val="0"/>
      <w:marRight w:val="0"/>
      <w:marTop w:val="0"/>
      <w:marBottom w:val="0"/>
      <w:divBdr>
        <w:top w:val="none" w:sz="0" w:space="0" w:color="auto"/>
        <w:left w:val="none" w:sz="0" w:space="0" w:color="auto"/>
        <w:bottom w:val="none" w:sz="0" w:space="0" w:color="auto"/>
        <w:right w:val="none" w:sz="0" w:space="0" w:color="auto"/>
      </w:divBdr>
    </w:div>
    <w:div w:id="737049621">
      <w:bodyDiv w:val="1"/>
      <w:marLeft w:val="0"/>
      <w:marRight w:val="0"/>
      <w:marTop w:val="0"/>
      <w:marBottom w:val="0"/>
      <w:divBdr>
        <w:top w:val="none" w:sz="0" w:space="0" w:color="auto"/>
        <w:left w:val="none" w:sz="0" w:space="0" w:color="auto"/>
        <w:bottom w:val="none" w:sz="0" w:space="0" w:color="auto"/>
        <w:right w:val="none" w:sz="0" w:space="0" w:color="auto"/>
      </w:divBdr>
    </w:div>
    <w:div w:id="887498781">
      <w:bodyDiv w:val="1"/>
      <w:marLeft w:val="0"/>
      <w:marRight w:val="0"/>
      <w:marTop w:val="0"/>
      <w:marBottom w:val="0"/>
      <w:divBdr>
        <w:top w:val="none" w:sz="0" w:space="0" w:color="auto"/>
        <w:left w:val="none" w:sz="0" w:space="0" w:color="auto"/>
        <w:bottom w:val="none" w:sz="0" w:space="0" w:color="auto"/>
        <w:right w:val="none" w:sz="0" w:space="0" w:color="auto"/>
      </w:divBdr>
    </w:div>
    <w:div w:id="933778647">
      <w:bodyDiv w:val="1"/>
      <w:marLeft w:val="0"/>
      <w:marRight w:val="0"/>
      <w:marTop w:val="0"/>
      <w:marBottom w:val="0"/>
      <w:divBdr>
        <w:top w:val="none" w:sz="0" w:space="0" w:color="auto"/>
        <w:left w:val="none" w:sz="0" w:space="0" w:color="auto"/>
        <w:bottom w:val="none" w:sz="0" w:space="0" w:color="auto"/>
        <w:right w:val="none" w:sz="0" w:space="0" w:color="auto"/>
      </w:divBdr>
    </w:div>
    <w:div w:id="1108815801">
      <w:bodyDiv w:val="1"/>
      <w:marLeft w:val="0"/>
      <w:marRight w:val="0"/>
      <w:marTop w:val="0"/>
      <w:marBottom w:val="0"/>
      <w:divBdr>
        <w:top w:val="none" w:sz="0" w:space="0" w:color="auto"/>
        <w:left w:val="none" w:sz="0" w:space="0" w:color="auto"/>
        <w:bottom w:val="none" w:sz="0" w:space="0" w:color="auto"/>
        <w:right w:val="none" w:sz="0" w:space="0" w:color="auto"/>
      </w:divBdr>
      <w:divsChild>
        <w:div w:id="791896716">
          <w:marLeft w:val="547"/>
          <w:marRight w:val="0"/>
          <w:marTop w:val="0"/>
          <w:marBottom w:val="60"/>
          <w:divBdr>
            <w:top w:val="none" w:sz="0" w:space="0" w:color="auto"/>
            <w:left w:val="none" w:sz="0" w:space="0" w:color="auto"/>
            <w:bottom w:val="none" w:sz="0" w:space="0" w:color="auto"/>
            <w:right w:val="none" w:sz="0" w:space="0" w:color="auto"/>
          </w:divBdr>
        </w:div>
      </w:divsChild>
    </w:div>
    <w:div w:id="1139420252">
      <w:bodyDiv w:val="1"/>
      <w:marLeft w:val="0"/>
      <w:marRight w:val="0"/>
      <w:marTop w:val="0"/>
      <w:marBottom w:val="0"/>
      <w:divBdr>
        <w:top w:val="none" w:sz="0" w:space="0" w:color="auto"/>
        <w:left w:val="none" w:sz="0" w:space="0" w:color="auto"/>
        <w:bottom w:val="none" w:sz="0" w:space="0" w:color="auto"/>
        <w:right w:val="none" w:sz="0" w:space="0" w:color="auto"/>
      </w:divBdr>
    </w:div>
    <w:div w:id="1528253921">
      <w:bodyDiv w:val="1"/>
      <w:marLeft w:val="0"/>
      <w:marRight w:val="0"/>
      <w:marTop w:val="0"/>
      <w:marBottom w:val="0"/>
      <w:divBdr>
        <w:top w:val="none" w:sz="0" w:space="0" w:color="auto"/>
        <w:left w:val="none" w:sz="0" w:space="0" w:color="auto"/>
        <w:bottom w:val="none" w:sz="0" w:space="0" w:color="auto"/>
        <w:right w:val="none" w:sz="0" w:space="0" w:color="auto"/>
      </w:divBdr>
    </w:div>
    <w:div w:id="1532843092">
      <w:bodyDiv w:val="1"/>
      <w:marLeft w:val="0"/>
      <w:marRight w:val="0"/>
      <w:marTop w:val="0"/>
      <w:marBottom w:val="0"/>
      <w:divBdr>
        <w:top w:val="none" w:sz="0" w:space="0" w:color="auto"/>
        <w:left w:val="none" w:sz="0" w:space="0" w:color="auto"/>
        <w:bottom w:val="none" w:sz="0" w:space="0" w:color="auto"/>
        <w:right w:val="none" w:sz="0" w:space="0" w:color="auto"/>
      </w:divBdr>
    </w:div>
    <w:div w:id="1636447782">
      <w:bodyDiv w:val="1"/>
      <w:marLeft w:val="0"/>
      <w:marRight w:val="0"/>
      <w:marTop w:val="0"/>
      <w:marBottom w:val="0"/>
      <w:divBdr>
        <w:top w:val="none" w:sz="0" w:space="0" w:color="auto"/>
        <w:left w:val="none" w:sz="0" w:space="0" w:color="auto"/>
        <w:bottom w:val="none" w:sz="0" w:space="0" w:color="auto"/>
        <w:right w:val="none" w:sz="0" w:space="0" w:color="auto"/>
      </w:divBdr>
    </w:div>
    <w:div w:id="1682313718">
      <w:bodyDiv w:val="1"/>
      <w:marLeft w:val="0"/>
      <w:marRight w:val="0"/>
      <w:marTop w:val="0"/>
      <w:marBottom w:val="0"/>
      <w:divBdr>
        <w:top w:val="none" w:sz="0" w:space="0" w:color="auto"/>
        <w:left w:val="none" w:sz="0" w:space="0" w:color="auto"/>
        <w:bottom w:val="none" w:sz="0" w:space="0" w:color="auto"/>
        <w:right w:val="none" w:sz="0" w:space="0" w:color="auto"/>
      </w:divBdr>
    </w:div>
    <w:div w:id="1729914512">
      <w:bodyDiv w:val="1"/>
      <w:marLeft w:val="0"/>
      <w:marRight w:val="0"/>
      <w:marTop w:val="0"/>
      <w:marBottom w:val="0"/>
      <w:divBdr>
        <w:top w:val="none" w:sz="0" w:space="0" w:color="auto"/>
        <w:left w:val="none" w:sz="0" w:space="0" w:color="auto"/>
        <w:bottom w:val="none" w:sz="0" w:space="0" w:color="auto"/>
        <w:right w:val="none" w:sz="0" w:space="0" w:color="auto"/>
      </w:divBdr>
    </w:div>
    <w:div w:id="1795296279">
      <w:bodyDiv w:val="1"/>
      <w:marLeft w:val="0"/>
      <w:marRight w:val="0"/>
      <w:marTop w:val="0"/>
      <w:marBottom w:val="0"/>
      <w:divBdr>
        <w:top w:val="none" w:sz="0" w:space="0" w:color="auto"/>
        <w:left w:val="none" w:sz="0" w:space="0" w:color="auto"/>
        <w:bottom w:val="none" w:sz="0" w:space="0" w:color="auto"/>
        <w:right w:val="none" w:sz="0" w:space="0" w:color="auto"/>
      </w:divBdr>
    </w:div>
    <w:div w:id="1947538674">
      <w:bodyDiv w:val="1"/>
      <w:marLeft w:val="0"/>
      <w:marRight w:val="0"/>
      <w:marTop w:val="0"/>
      <w:marBottom w:val="0"/>
      <w:divBdr>
        <w:top w:val="none" w:sz="0" w:space="0" w:color="auto"/>
        <w:left w:val="none" w:sz="0" w:space="0" w:color="auto"/>
        <w:bottom w:val="none" w:sz="0" w:space="0" w:color="auto"/>
        <w:right w:val="none" w:sz="0" w:space="0" w:color="auto"/>
      </w:divBdr>
    </w:div>
    <w:div w:id="2098095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image" Target="media/image4.emf"/><Relationship Id="rId26"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terkepter.palyazat.gov.hu/" TargetMode="External"/><Relationship Id="rId25" Type="http://schemas.openxmlformats.org/officeDocument/2006/relationships/image" Target="media/image7.emf"/><Relationship Id="rId33" Type="http://schemas.openxmlformats.org/officeDocument/2006/relationships/fontTable" Target="fontTable.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eader" Target="header1.xml"/><Relationship Id="rId29" Type="http://schemas.openxmlformats.org/officeDocument/2006/relationships/hyperlink" Target="mailto:kovacs.rfh@gmail.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32" Type="http://schemas.openxmlformats.org/officeDocument/2006/relationships/image" Target="media/image11.emf"/><Relationship Id="rId5" Type="http://schemas.openxmlformats.org/officeDocument/2006/relationships/customXml" Target="../customXml/item5.xml"/><Relationship Id="rId15" Type="http://schemas.openxmlformats.org/officeDocument/2006/relationships/comments" Target="comments.xml"/><Relationship Id="rId23" Type="http://schemas.openxmlformats.org/officeDocument/2006/relationships/footer" Target="footer2.xml"/><Relationship Id="rId28" Type="http://schemas.openxmlformats.org/officeDocument/2006/relationships/image" Target="media/image9.emf"/><Relationship Id="rId10" Type="http://schemas.openxmlformats.org/officeDocument/2006/relationships/footnotes" Target="footnotes.xml"/><Relationship Id="rId19" Type="http://schemas.openxmlformats.org/officeDocument/2006/relationships/image" Target="media/image5.emf"/><Relationship Id="rId31" Type="http://schemas.openxmlformats.org/officeDocument/2006/relationships/hyperlink" Target="mailto:kovacs.rfh@gmail.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footer" Target="footer1.xml"/><Relationship Id="rId27" Type="http://schemas.openxmlformats.org/officeDocument/2006/relationships/hyperlink" Target="mailto:kovacs.rfh@gmail.com" TargetMode="External"/><Relationship Id="rId30" Type="http://schemas.openxmlformats.org/officeDocument/2006/relationships/image" Target="media/image10.emf"/></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um" ma:contentTypeID="0x010100DAE350B34B257841B6E9D15E133435F4" ma:contentTypeVersion="0" ma:contentTypeDescription="Új dokumentum létrehozása." ma:contentTypeScope="" ma:versionID="0ec68469ef62768c4c448263f1b575d0">
  <xsd:schema xmlns:xsd="http://www.w3.org/2001/XMLSchema" xmlns:xs="http://www.w3.org/2001/XMLSchema" xmlns:p="http://schemas.microsoft.com/office/2006/metadata/properties" targetNamespace="http://schemas.microsoft.com/office/2006/metadata/properties" ma:root="true" ma:fieldsID="7272c3706e31d85aa278778a1025862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9826A4C-FB39-482E-8149-1CC2AA656E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B166403-972D-4F1F-A3C1-43D6E968F59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19061C0-00D9-45DC-95A6-A493CBE3E331}">
  <ds:schemaRefs>
    <ds:schemaRef ds:uri="http://schemas.microsoft.com/sharepoint/v3/contenttype/forms"/>
  </ds:schemaRefs>
</ds:datastoreItem>
</file>

<file path=customXml/itemProps5.xml><?xml version="1.0" encoding="utf-8"?>
<ds:datastoreItem xmlns:ds="http://schemas.openxmlformats.org/officeDocument/2006/customXml" ds:itemID="{FE6AC170-F3CB-4839-9113-7D93CAECE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93</Pages>
  <Words>23020</Words>
  <Characters>158841</Characters>
  <Application>Microsoft Office Word</Application>
  <DocSecurity>0</DocSecurity>
  <Lines>1323</Lines>
  <Paragraphs>362</Paragraphs>
  <ScaleCrop>false</ScaleCrop>
  <HeadingPairs>
    <vt:vector size="2" baseType="variant">
      <vt:variant>
        <vt:lpstr>Cím</vt:lpstr>
      </vt:variant>
      <vt:variant>
        <vt:i4>1</vt:i4>
      </vt:variant>
    </vt:vector>
  </HeadingPairs>
  <TitlesOfParts>
    <vt:vector size="1" baseType="lpstr">
      <vt:lpstr>… Településfejlesztési Koncepció és ivs teljes felülvizsgálata</vt:lpstr>
    </vt:vector>
  </TitlesOfParts>
  <Company>1134 Budapest, Szomolnok utca 14.</Company>
  <LinksUpToDate>false</LinksUpToDate>
  <CharactersWithSpaces>181499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Településfejlesztési Koncepció és ivs teljes felülvizsgálata</dc:title>
  <dc:subject>II. kötet: Integrált Településfejlesztési Stratégia</dc:subject>
  <dc:creator>ProVia ’91 Kft.</dc:creator>
  <cp:lastModifiedBy>38</cp:lastModifiedBy>
  <cp:revision>3</cp:revision>
  <cp:lastPrinted>2015-06-24T11:18:00Z</cp:lastPrinted>
  <dcterms:created xsi:type="dcterms:W3CDTF">2016-05-23T05:19:00Z</dcterms:created>
  <dcterms:modified xsi:type="dcterms:W3CDTF">2016-06-13T07:45:00Z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0x010100DAE350B34B257841B6E9D15E133435F4</vt:lpwstr>
  </property>
</Properties>
</file>